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C6E" w:rsidRPr="00A33C6E" w:rsidRDefault="009266F9" w:rsidP="00A33C6E">
      <w:pPr>
        <w:spacing w:before="100" w:beforeAutospacing="1" w:after="100" w:afterAutospacing="1"/>
        <w:ind w:left="0" w:right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bg-BG"/>
        </w:rPr>
        <w:t>У</w:t>
      </w:r>
      <w:r w:rsidR="00A33C6E" w:rsidRPr="00A33C6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казания за разделяне на отпадъците</w:t>
      </w:r>
    </w:p>
    <w:p w:rsidR="00A33C6E" w:rsidRPr="00A33C6E" w:rsidRDefault="00A33C6E" w:rsidP="00A33C6E">
      <w:pPr>
        <w:spacing w:before="100" w:beforeAutospacing="1" w:after="100" w:afterAutospacing="1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A33C6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Триконтейнерен</w:t>
      </w:r>
      <w:proofErr w:type="spellEnd"/>
      <w:r w:rsidRPr="00A33C6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модел - син, жълт и зелен контейнер</w:t>
      </w:r>
    </w:p>
    <w:p w:rsidR="00A33C6E" w:rsidRPr="00A33C6E" w:rsidRDefault="00A33C6E" w:rsidP="007043B0">
      <w:pPr>
        <w:spacing w:before="100" w:beforeAutospacing="1" w:after="100" w:afterAutospacing="1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t>В синия контейнер се изхвърлят отпадъците от хартиени и картонени опаковки. В жълтия контейнер се изхвърлят отпадъците от пластмасови и метални опаковки. В зеления контейнер се изхвърлят отпадъците от стъклени опаковки.</w:t>
      </w:r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</w:p>
    <w:p w:rsidR="00A33C6E" w:rsidRPr="00A33C6E" w:rsidRDefault="00A33C6E" w:rsidP="00A33C6E">
      <w:pPr>
        <w:spacing w:before="100" w:beforeAutospacing="1" w:after="100" w:afterAutospacing="1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3C6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Указания за подготовка на отпадъците</w:t>
      </w:r>
    </w:p>
    <w:p w:rsidR="00A33C6E" w:rsidRPr="00A33C6E" w:rsidRDefault="00A33C6E" w:rsidP="00A33C6E">
      <w:pPr>
        <w:spacing w:before="100" w:beforeAutospacing="1" w:after="100" w:afterAutospacing="1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3C6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ХАРТИЯ</w:t>
      </w:r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>
            <wp:extent cx="7620000" cy="5715000"/>
            <wp:effectExtent l="19050" t="0" r="0" b="0"/>
            <wp:docPr id="1" name="Картина 1" descr="http://www.bulecopack.com/sites/default/files/images/hartie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ulecopack.com/sites/default/files/images/hartien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t>Хартиените отпадъци от опаковки, които може да изхвърляте разделно са:</w:t>
      </w:r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Кашони (велпапе), картон, картонени кутии (от прах за пране, хранителни продукти, лекарства, обувки, дрехи и др.), </w:t>
      </w:r>
      <w:proofErr w:type="spellStart"/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t>овoцелови</w:t>
      </w:r>
      <w:proofErr w:type="spellEnd"/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табла (кори за яйца), опаковъчна хартия за пликове, пакетиране и обвиване.</w:t>
      </w:r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Преди да изхвърлите хартиените опаковки, изпразнете съдържанието им и ги сгънете максимално с цел намаляване на обема им.</w:t>
      </w:r>
    </w:p>
    <w:p w:rsidR="00A33C6E" w:rsidRPr="00A33C6E" w:rsidRDefault="00A33C6E" w:rsidP="00A33C6E">
      <w:pPr>
        <w:spacing w:before="100" w:beforeAutospacing="1" w:after="100" w:afterAutospacing="1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t>НЕ ИЗХВЪРЛЯЙТЕ:</w:t>
      </w:r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Силно замърсени опаковки и хартия; санитарно-хигиенни материали; тапети.</w:t>
      </w:r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A33C6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ПЛАСТМАСИ</w:t>
      </w:r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>
            <wp:extent cx="7620000" cy="5715000"/>
            <wp:effectExtent l="19050" t="0" r="0" b="0"/>
            <wp:docPr id="2" name="Картина 2" descr="http://www.bulecopack.com/sites/default/files/images/plastmaso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ulecopack.com/sites/default/files/images/plastmasov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t>Пластмасовите опаковки, които можете да изхвърляте разделно са:</w:t>
      </w:r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Фолио, кутии от козметични продукти, сладолед, сирене и др. хранителни продукти; кофички от кисело мляко; пластмасови бутилки от минерална вода, безалкохолни и алкохолни напитки; бутилки и туби от миещи и почистващи препарати; флакони от шампоани, балсами и др. козметични продукти; флакони от лекарствени продукти; найлонови пликове и торбички; </w:t>
      </w:r>
      <w:proofErr w:type="spellStart"/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t>тарелки</w:t>
      </w:r>
      <w:proofErr w:type="spellEnd"/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хранителни продукти;</w:t>
      </w:r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Преди да изхвърлите пластмасовите опаковки, изпразнете съдържанието им и ги изплакнете, смачкайте бутилките с цел намаляване на обема.</w:t>
      </w:r>
    </w:p>
    <w:p w:rsidR="00A33C6E" w:rsidRPr="00A33C6E" w:rsidRDefault="00A33C6E" w:rsidP="00A33C6E">
      <w:pPr>
        <w:spacing w:before="100" w:beforeAutospacing="1" w:after="100" w:afterAutospacing="1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t>НЕ ИЗХВЪРЛЯЙТЕ:</w:t>
      </w:r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Силно замърсени опаковки; туби от автомобилни масла; опаковки, съдържали опасни химически вещества; платки от електронни устройства; играчки и ел.уреди.</w:t>
      </w:r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A33C6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МЕТАЛИ</w:t>
      </w:r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>
            <wp:extent cx="7620000" cy="5715000"/>
            <wp:effectExtent l="19050" t="0" r="0" b="0"/>
            <wp:docPr id="3" name="Картина 3" descr="http://www.bulecopack.com/sites/default/files/images/metal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bulecopack.com/sites/default/files/images/metaln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t>Металните опаковки, които можете да изхвърляте разделно са:</w:t>
      </w:r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proofErr w:type="spellStart"/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t>Кенове</w:t>
      </w:r>
      <w:proofErr w:type="spellEnd"/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сокове и безалкохолни напитки, консервни кутии, метални спрей-флакони от дезодоранти, пяна за бръснене и др. козметични продукти, метално фолио; всякакви видове капачки – от буркани и шишета.</w:t>
      </w:r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Преди да изхвърлите металните опаковки, изпразнете съдържанието им и ги изплакнете, смачкайте </w:t>
      </w:r>
      <w:proofErr w:type="spellStart"/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t>кеновете</w:t>
      </w:r>
      <w:proofErr w:type="spellEnd"/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цел намаляване на обема.</w:t>
      </w:r>
    </w:p>
    <w:p w:rsidR="00A33C6E" w:rsidRPr="00A33C6E" w:rsidRDefault="00A33C6E" w:rsidP="00A33C6E">
      <w:pPr>
        <w:spacing w:before="100" w:beforeAutospacing="1" w:after="100" w:afterAutospacing="1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t>НЕ ИЗХВЪРЛЯЙТЕ:</w:t>
      </w:r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Силно замърсени опаковки и опаковки, съдържали опасни химически вещества; играчки и ел.уреди.</w:t>
      </w:r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A33C6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СТЪКЛО</w:t>
      </w:r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lastRenderedPageBreak/>
        <w:drawing>
          <wp:inline distT="0" distB="0" distL="0" distR="0">
            <wp:extent cx="7620000" cy="5715000"/>
            <wp:effectExtent l="19050" t="0" r="0" b="0"/>
            <wp:docPr id="4" name="Картина 4" descr="http://www.bulecopack.com/sites/default/files/images/stukle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bulecopack.com/sites/default/files/images/stuklen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t>Стъклените опаковки, които можете да изхвърляте са: всякакви видове буркани – от консервирани и детски храни, бутилки от алкохолни и безалкохолни напитки, шишета и флакони от лекарствени средства и козметични продукти.</w:t>
      </w:r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Преди да изхвърлите стъклените опаковки, изпразнете съдържанието им и ги изплакнете.</w:t>
      </w:r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Изхвърлете ги без капачките.</w:t>
      </w:r>
    </w:p>
    <w:p w:rsidR="00A33C6E" w:rsidRDefault="00A33C6E" w:rsidP="00A33C6E">
      <w:pPr>
        <w:spacing w:before="100" w:beforeAutospacing="1" w:after="100" w:afterAutospacing="1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t>НE ИЗХВЪРЛЯЙТЕ:</w:t>
      </w:r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Прозоречно стъкло; силно замърсени опаковки; опаковки, съдържали опасни химически вещества; ел. крушки; </w:t>
      </w:r>
      <w:proofErr w:type="spellStart"/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t>луминeсцентни</w:t>
      </w:r>
      <w:proofErr w:type="spellEnd"/>
      <w:r w:rsidRPr="00A33C6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лампи; домакински съдове и огледала.</w:t>
      </w:r>
    </w:p>
    <w:p w:rsidR="00C03B8F" w:rsidRDefault="00C03B8F" w:rsidP="00A33C6E">
      <w:pPr>
        <w:spacing w:before="100" w:beforeAutospacing="1" w:after="100" w:afterAutospacing="1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03B8F" w:rsidRDefault="00C03B8F" w:rsidP="00A33C6E">
      <w:pPr>
        <w:spacing w:before="100" w:beforeAutospacing="1" w:after="100" w:afterAutospacing="1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03B8F" w:rsidRDefault="00C03B8F" w:rsidP="00A33C6E">
      <w:pPr>
        <w:spacing w:before="100" w:beforeAutospacing="1" w:after="100" w:afterAutospacing="1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03B8F" w:rsidRPr="00C03B8F" w:rsidRDefault="00C03B8F" w:rsidP="00C03B8F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sz w:val="32"/>
          <w:szCs w:val="32"/>
          <w:lang w:eastAsia="bg-BG"/>
        </w:rPr>
      </w:pPr>
    </w:p>
    <w:p w:rsidR="00C03B8F" w:rsidRPr="00C03B8F" w:rsidRDefault="00A33C6E" w:rsidP="00C03B8F">
      <w:pPr>
        <w:pStyle w:val="2"/>
        <w:ind w:firstLine="709"/>
        <w:rPr>
          <w:color w:val="1A8FD2"/>
          <w:sz w:val="32"/>
          <w:szCs w:val="32"/>
        </w:rPr>
      </w:pPr>
      <w:r w:rsidRPr="00C03B8F">
        <w:rPr>
          <w:rFonts w:ascii="Times New Roman" w:eastAsia="Times New Roman" w:hAnsi="Times New Roman" w:cs="Times New Roman"/>
          <w:sz w:val="32"/>
          <w:szCs w:val="32"/>
          <w:lang w:eastAsia="bg-BG"/>
        </w:rPr>
        <w:t> </w:t>
      </w:r>
      <w:r w:rsidR="00C03B8F" w:rsidRPr="00C03B8F">
        <w:rPr>
          <w:color w:val="1A8FD2"/>
          <w:sz w:val="32"/>
          <w:szCs w:val="32"/>
        </w:rPr>
        <w:t xml:space="preserve">Правила за разделно събиране на хартиени и картонени отпадъци </w:t>
      </w:r>
    </w:p>
    <w:p w:rsidR="00C03B8F" w:rsidRPr="00C03B8F" w:rsidRDefault="00C03B8F" w:rsidP="00C03B8F">
      <w:pPr>
        <w:pStyle w:val="5"/>
        <w:keepNext w:val="0"/>
        <w:keepLines w:val="0"/>
        <w:numPr>
          <w:ilvl w:val="0"/>
          <w:numId w:val="2"/>
        </w:numPr>
        <w:spacing w:before="100" w:beforeAutospacing="1" w:after="100" w:afterAutospacing="1"/>
        <w:ind w:left="284" w:firstLine="709"/>
        <w:rPr>
          <w:color w:val="1A8FD2"/>
          <w:sz w:val="32"/>
          <w:szCs w:val="32"/>
        </w:rPr>
      </w:pPr>
      <w:r w:rsidRPr="00C03B8F">
        <w:rPr>
          <w:color w:val="1A8FD2"/>
          <w:sz w:val="32"/>
          <w:szCs w:val="32"/>
        </w:rPr>
        <w:t xml:space="preserve">Изхвърляй в предоставения съд само хартиени и картонени отпадъци, като например: </w:t>
      </w:r>
    </w:p>
    <w:p w:rsidR="00C03B8F" w:rsidRPr="00C03B8F" w:rsidRDefault="00C03B8F" w:rsidP="00C03B8F">
      <w:pPr>
        <w:numPr>
          <w:ilvl w:val="1"/>
          <w:numId w:val="2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Вестници и списания; </w:t>
      </w:r>
    </w:p>
    <w:p w:rsidR="00C03B8F" w:rsidRPr="00C03B8F" w:rsidRDefault="00C03B8F" w:rsidP="00C03B8F">
      <w:pPr>
        <w:numPr>
          <w:ilvl w:val="1"/>
          <w:numId w:val="2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Празни кутии от сокове и мляко; </w:t>
      </w:r>
    </w:p>
    <w:p w:rsidR="00C03B8F" w:rsidRPr="00C03B8F" w:rsidRDefault="00C03B8F" w:rsidP="00C03B8F">
      <w:pPr>
        <w:numPr>
          <w:ilvl w:val="1"/>
          <w:numId w:val="2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Кашони и други хартиени и картонени опаковки; </w:t>
      </w:r>
    </w:p>
    <w:p w:rsidR="00C03B8F" w:rsidRPr="00C03B8F" w:rsidRDefault="00C03B8F" w:rsidP="00C03B8F">
      <w:pPr>
        <w:numPr>
          <w:ilvl w:val="1"/>
          <w:numId w:val="2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Картонени кутии от сладки, бонбони, яйца, обувки и др.; </w:t>
      </w:r>
    </w:p>
    <w:p w:rsidR="00C03B8F" w:rsidRPr="00C03B8F" w:rsidRDefault="00C03B8F" w:rsidP="00C03B8F">
      <w:pPr>
        <w:numPr>
          <w:ilvl w:val="1"/>
          <w:numId w:val="2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Хартиени торбички и чували. </w:t>
      </w:r>
    </w:p>
    <w:p w:rsidR="00C03B8F" w:rsidRPr="00C03B8F" w:rsidRDefault="00C03B8F" w:rsidP="00C03B8F">
      <w:pPr>
        <w:pStyle w:val="5"/>
        <w:keepNext w:val="0"/>
        <w:keepLines w:val="0"/>
        <w:numPr>
          <w:ilvl w:val="0"/>
          <w:numId w:val="2"/>
        </w:numPr>
        <w:spacing w:before="100" w:beforeAutospacing="1" w:after="100" w:afterAutospacing="1"/>
        <w:ind w:left="284" w:firstLine="709"/>
        <w:rPr>
          <w:color w:val="1A8FD2"/>
          <w:sz w:val="32"/>
          <w:szCs w:val="32"/>
        </w:rPr>
      </w:pPr>
      <w:r w:rsidRPr="00C03B8F">
        <w:rPr>
          <w:color w:val="1A8FD2"/>
          <w:sz w:val="32"/>
          <w:szCs w:val="32"/>
        </w:rPr>
        <w:t xml:space="preserve">В съдовете за разделно събиране на хартия не се допуска изхвърлянето на: </w:t>
      </w:r>
    </w:p>
    <w:p w:rsidR="00C03B8F" w:rsidRPr="00C03B8F" w:rsidRDefault="00C03B8F" w:rsidP="00C03B8F">
      <w:pPr>
        <w:numPr>
          <w:ilvl w:val="1"/>
          <w:numId w:val="2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Битови отпадъци (например салфетки, санитарни материали, угарки); </w:t>
      </w:r>
    </w:p>
    <w:p w:rsidR="00C03B8F" w:rsidRPr="00C03B8F" w:rsidRDefault="00C03B8F" w:rsidP="00C03B8F">
      <w:pPr>
        <w:numPr>
          <w:ilvl w:val="1"/>
          <w:numId w:val="2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Силно замърсени или омаслени хартиени и картонени отпадъци (напр. мазна кутия от пица); </w:t>
      </w:r>
    </w:p>
    <w:p w:rsidR="00C03B8F" w:rsidRPr="00C03B8F" w:rsidRDefault="00C03B8F" w:rsidP="00C03B8F">
      <w:pPr>
        <w:numPr>
          <w:ilvl w:val="1"/>
          <w:numId w:val="2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Хартии с нанесени специални покрития (напр. метални и пластмасови фолиа); </w:t>
      </w:r>
    </w:p>
    <w:p w:rsidR="00C03B8F" w:rsidRPr="00C03B8F" w:rsidRDefault="00C03B8F" w:rsidP="00C03B8F">
      <w:pPr>
        <w:numPr>
          <w:ilvl w:val="1"/>
          <w:numId w:val="2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Всякакви други отпадъци, които не са хартиени. </w:t>
      </w:r>
    </w:p>
    <w:p w:rsidR="00C03B8F" w:rsidRPr="00C03B8F" w:rsidRDefault="00C03B8F" w:rsidP="00C03B8F">
      <w:pPr>
        <w:pStyle w:val="5"/>
        <w:keepNext w:val="0"/>
        <w:keepLines w:val="0"/>
        <w:numPr>
          <w:ilvl w:val="0"/>
          <w:numId w:val="2"/>
        </w:numPr>
        <w:spacing w:before="100" w:beforeAutospacing="1" w:after="100" w:afterAutospacing="1"/>
        <w:ind w:left="284" w:firstLine="709"/>
        <w:rPr>
          <w:color w:val="1A8FD2"/>
          <w:sz w:val="32"/>
          <w:szCs w:val="32"/>
        </w:rPr>
      </w:pPr>
      <w:r w:rsidRPr="00C03B8F">
        <w:rPr>
          <w:color w:val="1A8FD2"/>
          <w:sz w:val="32"/>
          <w:szCs w:val="32"/>
        </w:rPr>
        <w:t xml:space="preserve">Кутиите и кашоните трябва да са предварително сгънати. </w:t>
      </w:r>
    </w:p>
    <w:p w:rsidR="00C03B8F" w:rsidRPr="00C03B8F" w:rsidRDefault="00C03B8F" w:rsidP="00C03B8F">
      <w:pPr>
        <w:pStyle w:val="5"/>
        <w:keepNext w:val="0"/>
        <w:keepLines w:val="0"/>
        <w:numPr>
          <w:ilvl w:val="0"/>
          <w:numId w:val="2"/>
        </w:numPr>
        <w:spacing w:before="100" w:beforeAutospacing="1" w:after="100" w:afterAutospacing="1"/>
        <w:ind w:left="284" w:firstLine="709"/>
        <w:rPr>
          <w:color w:val="1A8FD2"/>
          <w:sz w:val="32"/>
          <w:szCs w:val="32"/>
        </w:rPr>
      </w:pPr>
      <w:r w:rsidRPr="00C03B8F">
        <w:rPr>
          <w:color w:val="1A8FD2"/>
          <w:sz w:val="32"/>
          <w:szCs w:val="32"/>
        </w:rPr>
        <w:t xml:space="preserve">Избягвай изхвърлянето в съдовете за разделно събиране на големи опаковки от велпапе и картон. </w:t>
      </w:r>
    </w:p>
    <w:p w:rsidR="00C03B8F" w:rsidRPr="00C03B8F" w:rsidRDefault="00C03B8F" w:rsidP="00C03B8F">
      <w:pPr>
        <w:pStyle w:val="a4"/>
        <w:ind w:left="284" w:right="284" w:firstLine="709"/>
        <w:jc w:val="both"/>
        <w:rPr>
          <w:sz w:val="32"/>
          <w:szCs w:val="32"/>
        </w:rPr>
      </w:pPr>
      <w:r w:rsidRPr="00C03B8F">
        <w:rPr>
          <w:sz w:val="32"/>
          <w:szCs w:val="32"/>
        </w:rPr>
        <w:t xml:space="preserve">След като ги сгънеш до максимално редуциране на обема, събирай ги на подходящи за целта места и ги предавай на персонала, ангажиран с разделното събиране. Помни! Хартията се приема в заводите за рециклиране само когато е чиста! Ако изхвърлиш при чистата хартия органични отпадъци, мазнини, строителни отпадъци, кални клони и листа, унищожаваш труда на всички преди теб и спираш процеса на рециклиране! </w:t>
      </w:r>
    </w:p>
    <w:p w:rsidR="00C03B8F" w:rsidRPr="00C03B8F" w:rsidRDefault="00C03B8F" w:rsidP="00C03B8F">
      <w:pPr>
        <w:numPr>
          <w:ilvl w:val="1"/>
          <w:numId w:val="2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Всеки тон рециклирана хартия спасява 13 дървета. </w:t>
      </w:r>
    </w:p>
    <w:p w:rsidR="00C03B8F" w:rsidRPr="00C03B8F" w:rsidRDefault="00C03B8F" w:rsidP="00C03B8F">
      <w:pPr>
        <w:numPr>
          <w:ilvl w:val="1"/>
          <w:numId w:val="2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lastRenderedPageBreak/>
        <w:t xml:space="preserve">1 килограм рециклирана хартия спестява използването на 32 литра питейна вода. </w:t>
      </w:r>
    </w:p>
    <w:p w:rsidR="00C03B8F" w:rsidRPr="00C03B8F" w:rsidRDefault="00C03B8F" w:rsidP="00C03B8F">
      <w:pPr>
        <w:numPr>
          <w:ilvl w:val="1"/>
          <w:numId w:val="2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Всеки тон рециклирана хартия спестява използването на 4 </w:t>
      </w:r>
      <w:proofErr w:type="spellStart"/>
      <w:r w:rsidRPr="00C03B8F">
        <w:rPr>
          <w:sz w:val="32"/>
          <w:szCs w:val="32"/>
        </w:rPr>
        <w:t>кВт</w:t>
      </w:r>
      <w:proofErr w:type="spellEnd"/>
      <w:r w:rsidRPr="00C03B8F">
        <w:rPr>
          <w:sz w:val="32"/>
          <w:szCs w:val="32"/>
        </w:rPr>
        <w:t xml:space="preserve">/ч електроенергия. </w:t>
      </w:r>
    </w:p>
    <w:p w:rsidR="00C03B8F" w:rsidRPr="00C03B8F" w:rsidRDefault="00C03B8F" w:rsidP="00C03B8F">
      <w:pPr>
        <w:numPr>
          <w:ilvl w:val="1"/>
          <w:numId w:val="2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Хартията може да се рециклира от 5 до 7 пъти, след което се разпада. </w:t>
      </w:r>
    </w:p>
    <w:p w:rsidR="00C03B8F" w:rsidRPr="00C03B8F" w:rsidRDefault="00C03B8F" w:rsidP="00C03B8F">
      <w:pPr>
        <w:numPr>
          <w:ilvl w:val="1"/>
          <w:numId w:val="2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90% от всички картонени опаковки могат да се рециклират. </w:t>
      </w:r>
    </w:p>
    <w:p w:rsidR="00C03B8F" w:rsidRPr="00C03B8F" w:rsidRDefault="00C03B8F" w:rsidP="00C03B8F">
      <w:pPr>
        <w:ind w:firstLine="709"/>
        <w:rPr>
          <w:sz w:val="32"/>
          <w:szCs w:val="32"/>
        </w:rPr>
      </w:pPr>
      <w:r w:rsidRPr="00C03B8F">
        <w:rPr>
          <w:noProof/>
          <w:sz w:val="32"/>
          <w:szCs w:val="32"/>
          <w:lang w:eastAsia="bg-BG"/>
        </w:rPr>
        <w:drawing>
          <wp:inline distT="0" distB="0" distL="0" distR="0">
            <wp:extent cx="2952750" cy="3714750"/>
            <wp:effectExtent l="19050" t="0" r="0" b="0"/>
            <wp:docPr id="8" name="Картина 1" descr="img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B8F" w:rsidRPr="00C03B8F" w:rsidRDefault="00C03B8F" w:rsidP="00C03B8F">
      <w:pPr>
        <w:pStyle w:val="2"/>
        <w:ind w:firstLine="709"/>
        <w:rPr>
          <w:color w:val="DE9301"/>
          <w:sz w:val="32"/>
          <w:szCs w:val="32"/>
        </w:rPr>
      </w:pPr>
      <w:r w:rsidRPr="00C03B8F">
        <w:rPr>
          <w:color w:val="DE9301"/>
          <w:sz w:val="32"/>
          <w:szCs w:val="32"/>
        </w:rPr>
        <w:t xml:space="preserve">Правила за разделно събиране на пластмасови и метални отпадъци от опаковки </w:t>
      </w:r>
    </w:p>
    <w:p w:rsidR="00C03B8F" w:rsidRPr="00C03B8F" w:rsidRDefault="00C03B8F" w:rsidP="00C03B8F">
      <w:pPr>
        <w:pStyle w:val="5"/>
        <w:keepNext w:val="0"/>
        <w:keepLines w:val="0"/>
        <w:numPr>
          <w:ilvl w:val="0"/>
          <w:numId w:val="3"/>
        </w:numPr>
        <w:spacing w:before="100" w:beforeAutospacing="1" w:after="100" w:afterAutospacing="1"/>
        <w:ind w:left="284" w:firstLine="709"/>
        <w:rPr>
          <w:color w:val="DE9301"/>
          <w:sz w:val="32"/>
          <w:szCs w:val="32"/>
        </w:rPr>
      </w:pPr>
      <w:r w:rsidRPr="00C03B8F">
        <w:rPr>
          <w:color w:val="DE9301"/>
          <w:sz w:val="32"/>
          <w:szCs w:val="32"/>
        </w:rPr>
        <w:t xml:space="preserve">Изхвърляй в предоставения съд само пластмасови отпадъци от опаковки, като например: </w:t>
      </w:r>
    </w:p>
    <w:p w:rsidR="00C03B8F" w:rsidRPr="00C03B8F" w:rsidRDefault="00C03B8F" w:rsidP="00C03B8F">
      <w:pPr>
        <w:numPr>
          <w:ilvl w:val="1"/>
          <w:numId w:val="3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Пластмасови бутилки от вода, безалкохолни, олио и бира; </w:t>
      </w:r>
    </w:p>
    <w:p w:rsidR="00C03B8F" w:rsidRPr="00C03B8F" w:rsidRDefault="00C03B8F" w:rsidP="00C03B8F">
      <w:pPr>
        <w:numPr>
          <w:ilvl w:val="1"/>
          <w:numId w:val="3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Кофички от кисело мляко и пластмасови бутилки от прясно мляко; </w:t>
      </w:r>
    </w:p>
    <w:p w:rsidR="00C03B8F" w:rsidRPr="00C03B8F" w:rsidRDefault="00C03B8F" w:rsidP="00C03B8F">
      <w:pPr>
        <w:numPr>
          <w:ilvl w:val="1"/>
          <w:numId w:val="3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Туби и шишета от козметика и санитарни продукти; </w:t>
      </w:r>
    </w:p>
    <w:p w:rsidR="00C03B8F" w:rsidRPr="00C03B8F" w:rsidRDefault="00C03B8F" w:rsidP="00C03B8F">
      <w:pPr>
        <w:numPr>
          <w:ilvl w:val="1"/>
          <w:numId w:val="3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Пластмасови чаши и </w:t>
      </w:r>
      <w:proofErr w:type="spellStart"/>
      <w:r w:rsidRPr="00C03B8F">
        <w:rPr>
          <w:sz w:val="32"/>
          <w:szCs w:val="32"/>
        </w:rPr>
        <w:t>тарелки</w:t>
      </w:r>
      <w:proofErr w:type="spellEnd"/>
      <w:r w:rsidRPr="00C03B8F">
        <w:rPr>
          <w:sz w:val="32"/>
          <w:szCs w:val="32"/>
        </w:rPr>
        <w:t xml:space="preserve"> /почистени от остатъците от храна/, палета и каси; </w:t>
      </w:r>
    </w:p>
    <w:p w:rsidR="00C03B8F" w:rsidRPr="00C03B8F" w:rsidRDefault="00C03B8F" w:rsidP="00C03B8F">
      <w:pPr>
        <w:numPr>
          <w:ilvl w:val="1"/>
          <w:numId w:val="3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lastRenderedPageBreak/>
        <w:t xml:space="preserve">Метални </w:t>
      </w:r>
      <w:proofErr w:type="spellStart"/>
      <w:r w:rsidRPr="00C03B8F">
        <w:rPr>
          <w:sz w:val="32"/>
          <w:szCs w:val="32"/>
        </w:rPr>
        <w:t>кенчета</w:t>
      </w:r>
      <w:proofErr w:type="spellEnd"/>
      <w:r w:rsidRPr="00C03B8F">
        <w:rPr>
          <w:sz w:val="32"/>
          <w:szCs w:val="32"/>
        </w:rPr>
        <w:t xml:space="preserve"> от напитки и почистени консервени кутии; </w:t>
      </w:r>
    </w:p>
    <w:p w:rsidR="00C03B8F" w:rsidRPr="00C03B8F" w:rsidRDefault="00C03B8F" w:rsidP="00C03B8F">
      <w:pPr>
        <w:numPr>
          <w:ilvl w:val="1"/>
          <w:numId w:val="3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Капачки от буркани и бутилки; </w:t>
      </w:r>
    </w:p>
    <w:p w:rsidR="00C03B8F" w:rsidRPr="00C03B8F" w:rsidRDefault="00C03B8F" w:rsidP="00C03B8F">
      <w:pPr>
        <w:numPr>
          <w:ilvl w:val="1"/>
          <w:numId w:val="3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Найлонови торбички, </w:t>
      </w:r>
      <w:proofErr w:type="spellStart"/>
      <w:r w:rsidRPr="00C03B8F">
        <w:rPr>
          <w:sz w:val="32"/>
          <w:szCs w:val="32"/>
        </w:rPr>
        <w:t>стреч</w:t>
      </w:r>
      <w:proofErr w:type="spellEnd"/>
      <w:r w:rsidRPr="00C03B8F">
        <w:rPr>
          <w:sz w:val="32"/>
          <w:szCs w:val="32"/>
        </w:rPr>
        <w:t xml:space="preserve"> фолио и опаковъчно фолио. </w:t>
      </w:r>
    </w:p>
    <w:p w:rsidR="00C03B8F" w:rsidRPr="00C03B8F" w:rsidRDefault="00C03B8F" w:rsidP="00C03B8F">
      <w:pPr>
        <w:pStyle w:val="5"/>
        <w:keepNext w:val="0"/>
        <w:keepLines w:val="0"/>
        <w:numPr>
          <w:ilvl w:val="0"/>
          <w:numId w:val="3"/>
        </w:numPr>
        <w:spacing w:before="100" w:beforeAutospacing="1" w:after="100" w:afterAutospacing="1"/>
        <w:ind w:left="284" w:firstLine="709"/>
        <w:rPr>
          <w:color w:val="DE9301"/>
          <w:sz w:val="32"/>
          <w:szCs w:val="32"/>
        </w:rPr>
      </w:pPr>
      <w:r w:rsidRPr="00C03B8F">
        <w:rPr>
          <w:color w:val="DE9301"/>
          <w:sz w:val="32"/>
          <w:szCs w:val="32"/>
        </w:rPr>
        <w:t xml:space="preserve">В съдовете за разделно събиране на пластмаса не изхвърляй: </w:t>
      </w:r>
    </w:p>
    <w:p w:rsidR="00C03B8F" w:rsidRPr="00C03B8F" w:rsidRDefault="00C03B8F" w:rsidP="00C03B8F">
      <w:pPr>
        <w:numPr>
          <w:ilvl w:val="1"/>
          <w:numId w:val="3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proofErr w:type="spellStart"/>
      <w:r w:rsidRPr="00C03B8F">
        <w:rPr>
          <w:sz w:val="32"/>
          <w:szCs w:val="32"/>
        </w:rPr>
        <w:t>Блистери</w:t>
      </w:r>
      <w:proofErr w:type="spellEnd"/>
      <w:r w:rsidRPr="00C03B8F">
        <w:rPr>
          <w:sz w:val="32"/>
          <w:szCs w:val="32"/>
        </w:rPr>
        <w:t xml:space="preserve"> от лекарства, туби от масла и други вредни вещества; </w:t>
      </w:r>
    </w:p>
    <w:p w:rsidR="00C03B8F" w:rsidRPr="00C03B8F" w:rsidRDefault="00C03B8F" w:rsidP="00C03B8F">
      <w:pPr>
        <w:numPr>
          <w:ilvl w:val="1"/>
          <w:numId w:val="3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Домакински електроуреди, авточасти и др.; </w:t>
      </w:r>
    </w:p>
    <w:p w:rsidR="00C03B8F" w:rsidRPr="00C03B8F" w:rsidRDefault="00C03B8F" w:rsidP="00C03B8F">
      <w:pPr>
        <w:numPr>
          <w:ilvl w:val="1"/>
          <w:numId w:val="3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Отпадъци, които не са пластмасови. </w:t>
      </w:r>
    </w:p>
    <w:p w:rsidR="00C03B8F" w:rsidRPr="00C03B8F" w:rsidRDefault="00C03B8F" w:rsidP="00C03B8F">
      <w:pPr>
        <w:pStyle w:val="5"/>
        <w:keepNext w:val="0"/>
        <w:keepLines w:val="0"/>
        <w:numPr>
          <w:ilvl w:val="0"/>
          <w:numId w:val="3"/>
        </w:numPr>
        <w:spacing w:before="100" w:beforeAutospacing="1" w:after="100" w:afterAutospacing="1"/>
        <w:ind w:left="284" w:firstLine="709"/>
        <w:rPr>
          <w:color w:val="DE9301"/>
          <w:sz w:val="32"/>
          <w:szCs w:val="32"/>
        </w:rPr>
      </w:pPr>
      <w:r w:rsidRPr="00C03B8F">
        <w:rPr>
          <w:color w:val="DE9301"/>
          <w:sz w:val="32"/>
          <w:szCs w:val="32"/>
        </w:rPr>
        <w:t xml:space="preserve">Преди да изхвърлиш пластмасовите опаковки: </w:t>
      </w:r>
    </w:p>
    <w:p w:rsidR="00C03B8F" w:rsidRPr="00C03B8F" w:rsidRDefault="00C03B8F" w:rsidP="00C03B8F">
      <w:pPr>
        <w:pStyle w:val="a4"/>
        <w:ind w:left="284" w:right="284" w:firstLine="709"/>
        <w:jc w:val="both"/>
        <w:rPr>
          <w:sz w:val="32"/>
          <w:szCs w:val="32"/>
        </w:rPr>
      </w:pPr>
      <w:r w:rsidRPr="00C03B8F">
        <w:rPr>
          <w:sz w:val="32"/>
          <w:szCs w:val="32"/>
        </w:rPr>
        <w:t>1) Изпразни ги от съдържанието им и ги почисти /например избърши мазнината с хартиена салфетка или изплакни/;</w:t>
      </w:r>
      <w:r w:rsidRPr="00C03B8F">
        <w:rPr>
          <w:sz w:val="32"/>
          <w:szCs w:val="32"/>
        </w:rPr>
        <w:br/>
      </w:r>
      <w:r w:rsidRPr="00C03B8F">
        <w:rPr>
          <w:sz w:val="32"/>
          <w:szCs w:val="32"/>
        </w:rPr>
        <w:br/>
        <w:t>2) смачкай бутилките, чрез навиване, за да изкараш въздуха и да намалиш обема им, след това ги запуши с капачката.</w:t>
      </w:r>
      <w:r w:rsidRPr="00C03B8F">
        <w:rPr>
          <w:sz w:val="32"/>
          <w:szCs w:val="32"/>
        </w:rPr>
        <w:br/>
      </w:r>
      <w:r w:rsidRPr="00C03B8F">
        <w:rPr>
          <w:sz w:val="32"/>
          <w:szCs w:val="32"/>
        </w:rPr>
        <w:br/>
        <w:t>Помни! Пластмасата се разгражда</w:t>
      </w:r>
      <w:r>
        <w:rPr>
          <w:sz w:val="32"/>
          <w:szCs w:val="32"/>
        </w:rPr>
        <w:t xml:space="preserve"> с години и замърсява най-много </w:t>
      </w:r>
      <w:r w:rsidRPr="00C03B8F">
        <w:rPr>
          <w:sz w:val="32"/>
          <w:szCs w:val="32"/>
        </w:rPr>
        <w:t>природата!</w:t>
      </w:r>
      <w:r w:rsidRPr="00C03B8F">
        <w:rPr>
          <w:sz w:val="32"/>
          <w:szCs w:val="32"/>
        </w:rPr>
        <w:br/>
      </w:r>
      <w:r w:rsidRPr="00C03B8F">
        <w:rPr>
          <w:sz w:val="32"/>
          <w:szCs w:val="32"/>
        </w:rPr>
        <w:br/>
        <w:t>Внимавай да не изхвърлиш угарка от цигара при пластмасовите отпадъци. Запалените пластмасови отпадъци се гасят много трудно и замърсяват с отровни емисии въздуха.</w:t>
      </w:r>
      <w:r w:rsidRPr="00C03B8F">
        <w:rPr>
          <w:sz w:val="32"/>
          <w:szCs w:val="32"/>
        </w:rPr>
        <w:br/>
      </w:r>
      <w:r w:rsidRPr="00C03B8F">
        <w:rPr>
          <w:sz w:val="32"/>
          <w:szCs w:val="32"/>
        </w:rPr>
        <w:br/>
        <w:t xml:space="preserve">Пластмасата е много лека, а с голям обем. Трябва максимално да я смачкаме, за да съберем повече в камиона. Така спестяваме гориво и намаляваме вредните емисии, изхвърляни във въздуха при транспортиране. </w:t>
      </w:r>
    </w:p>
    <w:p w:rsidR="00C03B8F" w:rsidRPr="00C03B8F" w:rsidRDefault="00C03B8F" w:rsidP="00C03B8F">
      <w:pPr>
        <w:numPr>
          <w:ilvl w:val="1"/>
          <w:numId w:val="3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Един тон рециклирана пластмаса спестява електричеството на едно българско домакинство за две години; </w:t>
      </w:r>
    </w:p>
    <w:p w:rsidR="00C03B8F" w:rsidRPr="00C03B8F" w:rsidRDefault="00C03B8F" w:rsidP="00C03B8F">
      <w:pPr>
        <w:numPr>
          <w:ilvl w:val="1"/>
          <w:numId w:val="3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lastRenderedPageBreak/>
        <w:t xml:space="preserve">Енергията, отделена при рециклирането на 1 алуминиева кутия, стига за 3 часа телевизионно време; </w:t>
      </w:r>
    </w:p>
    <w:p w:rsidR="00C03B8F" w:rsidRPr="00C03B8F" w:rsidRDefault="00C03B8F" w:rsidP="00C03B8F">
      <w:pPr>
        <w:numPr>
          <w:ilvl w:val="1"/>
          <w:numId w:val="3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От 1250 кг алуминиеви вторични суровини се получава 1 тон алуминий - алуминият се рециклира изцяло и процесът може да бъде безкраен. </w:t>
      </w:r>
    </w:p>
    <w:p w:rsidR="00C03B8F" w:rsidRPr="00C03B8F" w:rsidRDefault="00C03B8F" w:rsidP="00C03B8F">
      <w:pPr>
        <w:numPr>
          <w:ilvl w:val="1"/>
          <w:numId w:val="3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Рециклирането на един тон стомана спестява 1.5 тона желязна руда, 40% вода, 75% енергия и 85% по-малко въглеродни емисии във въздуха. </w:t>
      </w:r>
    </w:p>
    <w:p w:rsidR="00C03B8F" w:rsidRPr="00C03B8F" w:rsidRDefault="00C03B8F" w:rsidP="00C03B8F">
      <w:pPr>
        <w:ind w:firstLine="709"/>
        <w:rPr>
          <w:sz w:val="32"/>
          <w:szCs w:val="32"/>
        </w:rPr>
      </w:pPr>
      <w:r w:rsidRPr="00C03B8F">
        <w:rPr>
          <w:noProof/>
          <w:sz w:val="32"/>
          <w:szCs w:val="32"/>
          <w:lang w:eastAsia="bg-BG"/>
        </w:rPr>
        <w:drawing>
          <wp:inline distT="0" distB="0" distL="0" distR="0">
            <wp:extent cx="2952750" cy="3714750"/>
            <wp:effectExtent l="19050" t="0" r="0" b="0"/>
            <wp:docPr id="7" name="Картина 2" descr="img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B8F" w:rsidRPr="00C03B8F" w:rsidRDefault="00C03B8F" w:rsidP="00C03B8F">
      <w:pPr>
        <w:pStyle w:val="2"/>
        <w:ind w:firstLine="709"/>
        <w:rPr>
          <w:color w:val="37B700"/>
          <w:sz w:val="32"/>
          <w:szCs w:val="32"/>
        </w:rPr>
      </w:pPr>
      <w:r w:rsidRPr="00C03B8F">
        <w:rPr>
          <w:color w:val="37B700"/>
          <w:sz w:val="32"/>
          <w:szCs w:val="32"/>
        </w:rPr>
        <w:t xml:space="preserve">Правила за разделно събиране на стъклени отпадъци от опаковки </w:t>
      </w:r>
    </w:p>
    <w:p w:rsidR="00C03B8F" w:rsidRPr="00C03B8F" w:rsidRDefault="00C03B8F" w:rsidP="00C03B8F">
      <w:pPr>
        <w:pStyle w:val="5"/>
        <w:keepNext w:val="0"/>
        <w:keepLines w:val="0"/>
        <w:numPr>
          <w:ilvl w:val="0"/>
          <w:numId w:val="4"/>
        </w:numPr>
        <w:spacing w:before="100" w:beforeAutospacing="1" w:after="100" w:afterAutospacing="1"/>
        <w:ind w:left="284" w:firstLine="709"/>
        <w:rPr>
          <w:color w:val="37B700"/>
          <w:sz w:val="32"/>
          <w:szCs w:val="32"/>
        </w:rPr>
      </w:pPr>
      <w:r w:rsidRPr="00C03B8F">
        <w:rPr>
          <w:color w:val="37B700"/>
          <w:sz w:val="32"/>
          <w:szCs w:val="32"/>
        </w:rPr>
        <w:t xml:space="preserve">Изхвърляй в предоставения съд само стъклени отпадъци от опаковки: </w:t>
      </w:r>
    </w:p>
    <w:p w:rsidR="00C03B8F" w:rsidRPr="00C03B8F" w:rsidRDefault="00C03B8F" w:rsidP="00C03B8F">
      <w:pPr>
        <w:numPr>
          <w:ilvl w:val="1"/>
          <w:numId w:val="4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Бутилки от всякакъв вид и цвят; </w:t>
      </w:r>
    </w:p>
    <w:p w:rsidR="00C03B8F" w:rsidRPr="00C03B8F" w:rsidRDefault="00C03B8F" w:rsidP="00C03B8F">
      <w:pPr>
        <w:numPr>
          <w:ilvl w:val="1"/>
          <w:numId w:val="4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Стъклени бурканчета и шишета от козметични продукти; </w:t>
      </w:r>
    </w:p>
    <w:p w:rsidR="00C03B8F" w:rsidRPr="00C03B8F" w:rsidRDefault="00C03B8F" w:rsidP="00C03B8F">
      <w:pPr>
        <w:numPr>
          <w:ilvl w:val="1"/>
          <w:numId w:val="4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Буркани от всякакви храни. </w:t>
      </w:r>
    </w:p>
    <w:p w:rsidR="00C03B8F" w:rsidRPr="00C03B8F" w:rsidRDefault="00C03B8F" w:rsidP="00C03B8F">
      <w:pPr>
        <w:pStyle w:val="5"/>
        <w:keepNext w:val="0"/>
        <w:keepLines w:val="0"/>
        <w:numPr>
          <w:ilvl w:val="0"/>
          <w:numId w:val="4"/>
        </w:numPr>
        <w:spacing w:before="100" w:beforeAutospacing="1" w:after="100" w:afterAutospacing="1"/>
        <w:ind w:left="284" w:firstLine="709"/>
        <w:rPr>
          <w:color w:val="37B700"/>
          <w:sz w:val="32"/>
          <w:szCs w:val="32"/>
        </w:rPr>
      </w:pPr>
      <w:r w:rsidRPr="00C03B8F">
        <w:rPr>
          <w:color w:val="37B700"/>
          <w:sz w:val="32"/>
          <w:szCs w:val="32"/>
        </w:rPr>
        <w:t xml:space="preserve">В съдовете за разделно събиране на стъкло не изхвърляй: </w:t>
      </w:r>
    </w:p>
    <w:p w:rsidR="00C03B8F" w:rsidRPr="00C03B8F" w:rsidRDefault="00C03B8F" w:rsidP="00C03B8F">
      <w:pPr>
        <w:numPr>
          <w:ilvl w:val="1"/>
          <w:numId w:val="4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Счупени чаши и чинии; </w:t>
      </w:r>
    </w:p>
    <w:p w:rsidR="00C03B8F" w:rsidRPr="00C03B8F" w:rsidRDefault="00C03B8F" w:rsidP="00C03B8F">
      <w:pPr>
        <w:numPr>
          <w:ilvl w:val="1"/>
          <w:numId w:val="4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lastRenderedPageBreak/>
        <w:t xml:space="preserve">Порцелан и изделия от огнеупорно стъкло; </w:t>
      </w:r>
    </w:p>
    <w:p w:rsidR="00C03B8F" w:rsidRPr="00C03B8F" w:rsidRDefault="00C03B8F" w:rsidP="00C03B8F">
      <w:pPr>
        <w:numPr>
          <w:ilvl w:val="1"/>
          <w:numId w:val="4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Крушки и луминесцентни лампи; </w:t>
      </w:r>
    </w:p>
    <w:p w:rsidR="00C03B8F" w:rsidRPr="00C03B8F" w:rsidRDefault="00C03B8F" w:rsidP="00C03B8F">
      <w:pPr>
        <w:numPr>
          <w:ilvl w:val="1"/>
          <w:numId w:val="4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Стъкло от прозорци и огледала; </w:t>
      </w:r>
    </w:p>
    <w:p w:rsidR="00C03B8F" w:rsidRPr="00C03B8F" w:rsidRDefault="00C03B8F" w:rsidP="00C03B8F">
      <w:pPr>
        <w:numPr>
          <w:ilvl w:val="1"/>
          <w:numId w:val="4"/>
        </w:numPr>
        <w:spacing w:before="100" w:beforeAutospacing="1" w:after="100" w:afterAutospacing="1"/>
        <w:ind w:left="284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Автомобилни стъкла. </w:t>
      </w:r>
    </w:p>
    <w:p w:rsidR="00C03B8F" w:rsidRPr="00C03B8F" w:rsidRDefault="00C03B8F" w:rsidP="00C03B8F">
      <w:pPr>
        <w:pStyle w:val="5"/>
        <w:keepNext w:val="0"/>
        <w:keepLines w:val="0"/>
        <w:numPr>
          <w:ilvl w:val="0"/>
          <w:numId w:val="4"/>
        </w:numPr>
        <w:spacing w:before="100" w:beforeAutospacing="1" w:after="100" w:afterAutospacing="1"/>
        <w:ind w:left="284" w:firstLine="709"/>
        <w:rPr>
          <w:color w:val="37B700"/>
          <w:sz w:val="32"/>
          <w:szCs w:val="32"/>
        </w:rPr>
      </w:pPr>
      <w:r w:rsidRPr="00C03B8F">
        <w:rPr>
          <w:color w:val="37B700"/>
          <w:sz w:val="32"/>
          <w:szCs w:val="32"/>
        </w:rPr>
        <w:t xml:space="preserve">Когато предоставеният съд е препълнен се обърни към персонала, ангажиран с разделното събиране. </w:t>
      </w:r>
    </w:p>
    <w:p w:rsidR="00C03B8F" w:rsidRPr="00C03B8F" w:rsidRDefault="00C03B8F" w:rsidP="00C03B8F">
      <w:pPr>
        <w:pStyle w:val="5"/>
        <w:keepNext w:val="0"/>
        <w:keepLines w:val="0"/>
        <w:numPr>
          <w:ilvl w:val="0"/>
          <w:numId w:val="4"/>
        </w:numPr>
        <w:spacing w:before="100" w:beforeAutospacing="1" w:after="100" w:afterAutospacing="1"/>
        <w:ind w:left="284" w:firstLine="709"/>
        <w:rPr>
          <w:color w:val="37B700"/>
          <w:sz w:val="32"/>
          <w:szCs w:val="32"/>
        </w:rPr>
      </w:pPr>
      <w:r w:rsidRPr="00C03B8F">
        <w:rPr>
          <w:color w:val="37B700"/>
          <w:sz w:val="32"/>
          <w:szCs w:val="32"/>
        </w:rPr>
        <w:t xml:space="preserve">Преди да изхвърлиш стъклените опаковки: </w:t>
      </w:r>
    </w:p>
    <w:p w:rsidR="00C03B8F" w:rsidRPr="00C03B8F" w:rsidRDefault="00B001D8" w:rsidP="00B001D8">
      <w:pPr>
        <w:pStyle w:val="a4"/>
        <w:spacing w:before="0" w:beforeAutospacing="0" w:after="0" w:afterAutospacing="0"/>
        <w:ind w:left="113" w:right="28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1)Махни </w:t>
      </w:r>
      <w:r w:rsidR="00C03B8F" w:rsidRPr="00C03B8F">
        <w:rPr>
          <w:sz w:val="32"/>
          <w:szCs w:val="32"/>
        </w:rPr>
        <w:t>капачките и тапите;</w:t>
      </w:r>
      <w:r w:rsidR="00C03B8F" w:rsidRPr="00C03B8F">
        <w:rPr>
          <w:sz w:val="32"/>
          <w:szCs w:val="32"/>
        </w:rPr>
        <w:br/>
      </w:r>
      <w:r w:rsidR="00C03B8F" w:rsidRPr="00C03B8F">
        <w:rPr>
          <w:sz w:val="32"/>
          <w:szCs w:val="32"/>
        </w:rPr>
        <w:br/>
        <w:t>2) Изпразни ги от съдържанието им /и без това са тежки/</w:t>
      </w:r>
      <w:r w:rsidR="00C03B8F" w:rsidRPr="00C03B8F">
        <w:rPr>
          <w:sz w:val="32"/>
          <w:szCs w:val="32"/>
        </w:rPr>
        <w:br/>
      </w:r>
      <w:r w:rsidR="00C03B8F" w:rsidRPr="00C03B8F">
        <w:rPr>
          <w:sz w:val="32"/>
          <w:szCs w:val="32"/>
        </w:rPr>
        <w:br/>
        <w:t>3) По възможност ги изплакни /не е задължително, но помага да не полепва кал и прах/.</w:t>
      </w:r>
      <w:r w:rsidR="00C03B8F" w:rsidRPr="00C03B8F">
        <w:rPr>
          <w:sz w:val="32"/>
          <w:szCs w:val="32"/>
        </w:rPr>
        <w:br/>
      </w:r>
      <w:r w:rsidR="00C03B8F" w:rsidRPr="00C03B8F">
        <w:rPr>
          <w:sz w:val="32"/>
          <w:szCs w:val="32"/>
        </w:rPr>
        <w:br/>
        <w:t>Помни! Стъклото за бутилки и буркани и плоското стъкло /за прозорци/ се преработват по разл</w:t>
      </w:r>
      <w:r>
        <w:rPr>
          <w:sz w:val="32"/>
          <w:szCs w:val="32"/>
        </w:rPr>
        <w:t xml:space="preserve">ичен начин, затова не трябва да се </w:t>
      </w:r>
      <w:r w:rsidR="00C03B8F" w:rsidRPr="00C03B8F">
        <w:rPr>
          <w:sz w:val="32"/>
          <w:szCs w:val="32"/>
        </w:rPr>
        <w:t>смесва.</w:t>
      </w:r>
      <w:r w:rsidR="00C03B8F" w:rsidRPr="00C03B8F">
        <w:rPr>
          <w:sz w:val="32"/>
          <w:szCs w:val="32"/>
        </w:rPr>
        <w:br/>
      </w:r>
      <w:r w:rsidR="00C03B8F" w:rsidRPr="00C03B8F">
        <w:rPr>
          <w:sz w:val="32"/>
          <w:szCs w:val="32"/>
        </w:rPr>
        <w:br/>
        <w:t>Камъните и порцелана пречат най-много при преработката на стъкло, тъй като не се топят в пещите.</w:t>
      </w:r>
      <w:r w:rsidR="00C03B8F" w:rsidRPr="00C03B8F">
        <w:rPr>
          <w:sz w:val="32"/>
          <w:szCs w:val="32"/>
        </w:rPr>
        <w:br/>
      </w:r>
      <w:r w:rsidR="00C03B8F" w:rsidRPr="00C03B8F">
        <w:rPr>
          <w:sz w:val="32"/>
          <w:szCs w:val="32"/>
        </w:rPr>
        <w:br/>
        <w:t xml:space="preserve">На практика стъклото се рециклира безкрайно много пъти /казват, че до 2000/. </w:t>
      </w:r>
    </w:p>
    <w:p w:rsidR="00C03B8F" w:rsidRPr="00C03B8F" w:rsidRDefault="00C03B8F" w:rsidP="00B001D8">
      <w:pPr>
        <w:numPr>
          <w:ilvl w:val="1"/>
          <w:numId w:val="4"/>
        </w:numPr>
        <w:ind w:left="113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Рециклирането на една стъклена бутилка спестява енергията, с която вашият компютър може да работи 25 минути, а вашата перална машина – 10 минути. </w:t>
      </w:r>
    </w:p>
    <w:p w:rsidR="00C03B8F" w:rsidRPr="00C03B8F" w:rsidRDefault="00C03B8F" w:rsidP="00B001D8">
      <w:pPr>
        <w:numPr>
          <w:ilvl w:val="1"/>
          <w:numId w:val="4"/>
        </w:numPr>
        <w:ind w:left="113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1 тон рециклирано стъкло спестява 600 кг. кварцов пясък; </w:t>
      </w:r>
    </w:p>
    <w:p w:rsidR="00C03B8F" w:rsidRPr="00C03B8F" w:rsidRDefault="00C03B8F" w:rsidP="00B001D8">
      <w:pPr>
        <w:numPr>
          <w:ilvl w:val="1"/>
          <w:numId w:val="4"/>
        </w:numPr>
        <w:ind w:left="113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1 тон рециклирано стъкло спестява 180 кг. сода </w:t>
      </w:r>
      <w:proofErr w:type="spellStart"/>
      <w:r w:rsidRPr="00C03B8F">
        <w:rPr>
          <w:sz w:val="32"/>
          <w:szCs w:val="32"/>
        </w:rPr>
        <w:t>каустик</w:t>
      </w:r>
      <w:proofErr w:type="spellEnd"/>
      <w:r w:rsidRPr="00C03B8F">
        <w:rPr>
          <w:sz w:val="32"/>
          <w:szCs w:val="32"/>
        </w:rPr>
        <w:t xml:space="preserve">; </w:t>
      </w:r>
    </w:p>
    <w:p w:rsidR="00C03B8F" w:rsidRPr="00C03B8F" w:rsidRDefault="00C03B8F" w:rsidP="00B001D8">
      <w:pPr>
        <w:numPr>
          <w:ilvl w:val="1"/>
          <w:numId w:val="4"/>
        </w:numPr>
        <w:ind w:left="113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1 тон рециклирано стъкло спестява 315 кг. CO2; </w:t>
      </w:r>
    </w:p>
    <w:p w:rsidR="00C03B8F" w:rsidRPr="00C03B8F" w:rsidRDefault="00C03B8F" w:rsidP="00B001D8">
      <w:pPr>
        <w:numPr>
          <w:ilvl w:val="1"/>
          <w:numId w:val="4"/>
        </w:numPr>
        <w:ind w:left="113"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Стъклото се рециклира 100%. </w:t>
      </w:r>
    </w:p>
    <w:p w:rsidR="00C03B8F" w:rsidRPr="00C03B8F" w:rsidRDefault="00C03B8F" w:rsidP="00C03B8F">
      <w:pPr>
        <w:ind w:firstLine="709"/>
        <w:rPr>
          <w:sz w:val="32"/>
          <w:szCs w:val="32"/>
        </w:rPr>
      </w:pPr>
      <w:r w:rsidRPr="00C03B8F">
        <w:rPr>
          <w:sz w:val="32"/>
          <w:szCs w:val="32"/>
        </w:rPr>
        <w:t xml:space="preserve">Най-лесно е да започнеш като изхвърляш стъклените бутилки в зелените контейнери и пластмасовите в жълтите. Това е първата малка стъпка, за да дадеш своя принос за </w:t>
      </w:r>
      <w:r w:rsidRPr="00C03B8F">
        <w:rPr>
          <w:sz w:val="32"/>
          <w:szCs w:val="32"/>
        </w:rPr>
        <w:lastRenderedPageBreak/>
        <w:t xml:space="preserve">опазване на природата. Постепенно ще се увлечеш и ще ти стане навик. Опитай, ще видиш че изобщо не е трудно! </w:t>
      </w:r>
    </w:p>
    <w:p w:rsidR="00C03B8F" w:rsidRPr="00C03B8F" w:rsidRDefault="00C03B8F" w:rsidP="00C03B8F">
      <w:pPr>
        <w:ind w:firstLine="709"/>
        <w:rPr>
          <w:sz w:val="32"/>
          <w:szCs w:val="32"/>
        </w:rPr>
      </w:pPr>
    </w:p>
    <w:p w:rsidR="00A33C6E" w:rsidRPr="00C03B8F" w:rsidRDefault="00A33C6E" w:rsidP="00C03B8F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sz w:val="32"/>
          <w:szCs w:val="32"/>
          <w:lang w:eastAsia="bg-BG"/>
        </w:rPr>
      </w:pPr>
    </w:p>
    <w:p w:rsidR="00F976FC" w:rsidRPr="00C03B8F" w:rsidRDefault="00F976FC" w:rsidP="00C03B8F">
      <w:pPr>
        <w:ind w:firstLine="709"/>
        <w:rPr>
          <w:sz w:val="32"/>
          <w:szCs w:val="32"/>
        </w:rPr>
      </w:pPr>
    </w:p>
    <w:sectPr w:rsidR="00F976FC" w:rsidRPr="00C03B8F" w:rsidSect="00F97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071B6"/>
    <w:multiLevelType w:val="multilevel"/>
    <w:tmpl w:val="4588C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5F131A"/>
    <w:multiLevelType w:val="multilevel"/>
    <w:tmpl w:val="19D2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08262E"/>
    <w:multiLevelType w:val="multilevel"/>
    <w:tmpl w:val="B6FC5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452EDA"/>
    <w:multiLevelType w:val="multilevel"/>
    <w:tmpl w:val="4566E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3C6E"/>
    <w:rsid w:val="00256596"/>
    <w:rsid w:val="00406417"/>
    <w:rsid w:val="007043B0"/>
    <w:rsid w:val="009266F9"/>
    <w:rsid w:val="00A33C6E"/>
    <w:rsid w:val="00B001D8"/>
    <w:rsid w:val="00C03B8F"/>
    <w:rsid w:val="00D31CAF"/>
    <w:rsid w:val="00F976FC"/>
    <w:rsid w:val="00FF147E"/>
    <w:rsid w:val="00FF4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ind w:left="284" w:right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6FC"/>
  </w:style>
  <w:style w:type="paragraph" w:styleId="1">
    <w:name w:val="heading 1"/>
    <w:basedOn w:val="a"/>
    <w:link w:val="10"/>
    <w:uiPriority w:val="9"/>
    <w:qFormat/>
    <w:rsid w:val="00A33C6E"/>
    <w:pPr>
      <w:spacing w:before="100" w:beforeAutospacing="1" w:after="100" w:afterAutospacing="1"/>
      <w:ind w:left="0" w:righ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3B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33C6E"/>
    <w:pPr>
      <w:spacing w:before="100" w:beforeAutospacing="1" w:after="100" w:afterAutospacing="1"/>
      <w:ind w:left="0" w:right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3B8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33C6E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30">
    <w:name w:val="Заглавие 3 Знак"/>
    <w:basedOn w:val="a0"/>
    <w:link w:val="3"/>
    <w:uiPriority w:val="9"/>
    <w:rsid w:val="00A33C6E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customStyle="1" w:styleId="rtejustify">
    <w:name w:val="rtejustify"/>
    <w:basedOn w:val="a"/>
    <w:rsid w:val="00A33C6E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3">
    <w:name w:val="Strong"/>
    <w:basedOn w:val="a0"/>
    <w:uiPriority w:val="22"/>
    <w:qFormat/>
    <w:rsid w:val="00A33C6E"/>
    <w:rPr>
      <w:b/>
      <w:bCs/>
    </w:rPr>
  </w:style>
  <w:style w:type="paragraph" w:styleId="a4">
    <w:name w:val="Normal (Web)"/>
    <w:basedOn w:val="a"/>
    <w:uiPriority w:val="99"/>
    <w:semiHidden/>
    <w:unhideWhenUsed/>
    <w:rsid w:val="00A33C6E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5">
    <w:name w:val="Hyperlink"/>
    <w:basedOn w:val="a0"/>
    <w:uiPriority w:val="99"/>
    <w:semiHidden/>
    <w:unhideWhenUsed/>
    <w:rsid w:val="00A33C6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33C6E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A33C6E"/>
    <w:rPr>
      <w:rFonts w:ascii="Tahoma" w:hAnsi="Tahoma" w:cs="Tahoma"/>
      <w:sz w:val="16"/>
      <w:szCs w:val="16"/>
    </w:rPr>
  </w:style>
  <w:style w:type="character" w:customStyle="1" w:styleId="20">
    <w:name w:val="Заглавие 2 Знак"/>
    <w:basedOn w:val="a0"/>
    <w:link w:val="2"/>
    <w:uiPriority w:val="9"/>
    <w:semiHidden/>
    <w:rsid w:val="00C03B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лавие 5 Знак"/>
    <w:basedOn w:val="a0"/>
    <w:link w:val="5"/>
    <w:uiPriority w:val="9"/>
    <w:semiHidden/>
    <w:rsid w:val="00C03B8F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7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32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6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0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532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09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74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28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6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15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6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4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61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0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FujitsuEsprimoP5905</dc:creator>
  <cp:keywords/>
  <dc:description/>
  <cp:lastModifiedBy>FujitsuEsprimoP5905</cp:lastModifiedBy>
  <cp:revision>5</cp:revision>
  <cp:lastPrinted>2018-12-12T06:23:00Z</cp:lastPrinted>
  <dcterms:created xsi:type="dcterms:W3CDTF">2018-12-10T06:16:00Z</dcterms:created>
  <dcterms:modified xsi:type="dcterms:W3CDTF">2019-01-29T11:53:00Z</dcterms:modified>
</cp:coreProperties>
</file>