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6E6" w:rsidRPr="00F406E6" w:rsidRDefault="00F406E6" w:rsidP="00F406E6">
      <w:pPr>
        <w:jc w:val="right"/>
        <w:rPr>
          <w:sz w:val="22"/>
          <w:szCs w:val="22"/>
        </w:rPr>
      </w:pPr>
      <w:r w:rsidRPr="00F406E6">
        <w:rPr>
          <w:sz w:val="22"/>
          <w:szCs w:val="22"/>
        </w:rPr>
        <w:t>Препис</w:t>
      </w:r>
    </w:p>
    <w:p w:rsidR="00F406E6" w:rsidRPr="00F406E6" w:rsidRDefault="00F406E6" w:rsidP="00F406E6">
      <w:pPr>
        <w:jc w:val="right"/>
        <w:rPr>
          <w:sz w:val="22"/>
          <w:szCs w:val="22"/>
        </w:rPr>
      </w:pPr>
    </w:p>
    <w:p w:rsidR="00F406E6" w:rsidRPr="00F406E6" w:rsidRDefault="00F406E6" w:rsidP="00F406E6">
      <w:pPr>
        <w:jc w:val="right"/>
        <w:rPr>
          <w:sz w:val="22"/>
          <w:szCs w:val="22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  <w:u w:val="single"/>
        </w:rPr>
      </w:pPr>
      <w:r w:rsidRPr="00F406E6">
        <w:rPr>
          <w:b/>
          <w:sz w:val="22"/>
          <w:szCs w:val="22"/>
          <w:u w:val="single"/>
        </w:rPr>
        <w:t>ОБЩИНСКИ СЪВЕТ ГУЛЯНЦИ, ОБЛАСТ ПЛЕВЕН</w:t>
      </w:r>
    </w:p>
    <w:p w:rsidR="00F406E6" w:rsidRPr="00F406E6" w:rsidRDefault="00F406E6" w:rsidP="00F406E6">
      <w:pPr>
        <w:jc w:val="center"/>
        <w:rPr>
          <w:b/>
          <w:sz w:val="22"/>
          <w:szCs w:val="22"/>
          <w:u w:val="single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  <w:u w:val="single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Р Е Ш Е Н И Е</w:t>
      </w: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№ 15</w:t>
      </w:r>
      <w:r w:rsidRPr="00F406E6">
        <w:rPr>
          <w:b/>
          <w:sz w:val="22"/>
          <w:szCs w:val="22"/>
        </w:rPr>
        <w:t>9</w:t>
      </w: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Гр.Гулянци, 26.07.2024 г.</w:t>
      </w: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</w:p>
    <w:p w:rsidR="00F406E6" w:rsidRPr="00F406E6" w:rsidRDefault="00F406E6" w:rsidP="00F406E6">
      <w:pPr>
        <w:jc w:val="center"/>
        <w:rPr>
          <w:b/>
          <w:sz w:val="22"/>
          <w:szCs w:val="22"/>
        </w:rPr>
      </w:pPr>
    </w:p>
    <w:p w:rsidR="00F406E6" w:rsidRPr="00F406E6" w:rsidRDefault="00F406E6" w:rsidP="00F406E6">
      <w:pPr>
        <w:autoSpaceDE w:val="0"/>
        <w:autoSpaceDN w:val="0"/>
        <w:adjustRightInd w:val="0"/>
        <w:jc w:val="both"/>
        <w:rPr>
          <w:color w:val="000000"/>
          <w:spacing w:val="-5"/>
          <w:sz w:val="22"/>
          <w:szCs w:val="22"/>
          <w:lang w:val="ru-RU" w:eastAsia="en-US" w:bidi="ta-IN"/>
        </w:rPr>
      </w:pPr>
      <w:r w:rsidRPr="00F406E6">
        <w:rPr>
          <w:b/>
          <w:sz w:val="22"/>
          <w:szCs w:val="22"/>
        </w:rPr>
        <w:t>ОТНОСНО:</w:t>
      </w:r>
      <w:r w:rsidRPr="00F406E6">
        <w:rPr>
          <w:sz w:val="22"/>
          <w:szCs w:val="22"/>
        </w:rPr>
        <w:t xml:space="preserve"> </w:t>
      </w:r>
      <w:r w:rsidRPr="00F406E6">
        <w:rPr>
          <w:color w:val="000000"/>
          <w:sz w:val="22"/>
          <w:szCs w:val="22"/>
        </w:rPr>
        <w:t>Утвърждаване актуализация на бюджета  на общината за  202</w:t>
      </w:r>
      <w:r w:rsidRPr="00F406E6">
        <w:rPr>
          <w:color w:val="000000"/>
          <w:sz w:val="22"/>
          <w:szCs w:val="22"/>
          <w:lang w:val="en-US"/>
        </w:rPr>
        <w:t>4</w:t>
      </w:r>
      <w:r w:rsidRPr="00F406E6">
        <w:rPr>
          <w:color w:val="000000"/>
          <w:sz w:val="22"/>
          <w:szCs w:val="22"/>
        </w:rPr>
        <w:t xml:space="preserve">  година </w:t>
      </w:r>
    </w:p>
    <w:p w:rsidR="00F406E6" w:rsidRPr="00F406E6" w:rsidRDefault="00F406E6" w:rsidP="00F406E6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jc w:val="both"/>
        <w:rPr>
          <w:b/>
          <w:sz w:val="22"/>
          <w:szCs w:val="22"/>
        </w:rPr>
      </w:pPr>
    </w:p>
    <w:p w:rsidR="00F406E6" w:rsidRPr="00F406E6" w:rsidRDefault="00F406E6" w:rsidP="00F406E6">
      <w:pPr>
        <w:shd w:val="clear" w:color="auto" w:fill="FFFFFF"/>
        <w:jc w:val="both"/>
        <w:rPr>
          <w:sz w:val="22"/>
          <w:szCs w:val="22"/>
        </w:rPr>
      </w:pPr>
      <w:r w:rsidRPr="00F406E6">
        <w:rPr>
          <w:b/>
          <w:sz w:val="22"/>
          <w:szCs w:val="22"/>
        </w:rPr>
        <w:t xml:space="preserve">ПО ПРЕДЛОЖЕНИЕ НА : </w:t>
      </w:r>
      <w:r w:rsidRPr="00F406E6">
        <w:rPr>
          <w:sz w:val="22"/>
          <w:szCs w:val="22"/>
        </w:rPr>
        <w:t>Кмета на Общината</w:t>
      </w:r>
    </w:p>
    <w:p w:rsidR="00F406E6" w:rsidRPr="00F406E6" w:rsidRDefault="00F406E6" w:rsidP="00F406E6">
      <w:pPr>
        <w:jc w:val="both"/>
        <w:rPr>
          <w:sz w:val="22"/>
          <w:szCs w:val="22"/>
        </w:rPr>
      </w:pPr>
    </w:p>
    <w:p w:rsidR="00F406E6" w:rsidRPr="00F406E6" w:rsidRDefault="00F406E6" w:rsidP="00F406E6">
      <w:pPr>
        <w:jc w:val="both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НА ЗАСЕДАНИЕТО НА 26.07.2024 г., ПРОТОКОЛ 14</w:t>
      </w:r>
    </w:p>
    <w:p w:rsidR="00F406E6" w:rsidRPr="00F406E6" w:rsidRDefault="00F406E6" w:rsidP="00F406E6">
      <w:pPr>
        <w:jc w:val="both"/>
        <w:rPr>
          <w:b/>
          <w:sz w:val="22"/>
          <w:szCs w:val="22"/>
        </w:rPr>
      </w:pPr>
    </w:p>
    <w:p w:rsidR="00F406E6" w:rsidRPr="00F406E6" w:rsidRDefault="00F406E6" w:rsidP="00F406E6">
      <w:pPr>
        <w:jc w:val="both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ОБЩИНСКИ СЪВЕТ ГУЛЯНЦИ</w:t>
      </w:r>
    </w:p>
    <w:p w:rsidR="00F406E6" w:rsidRPr="00F406E6" w:rsidRDefault="00F406E6" w:rsidP="00F406E6">
      <w:pPr>
        <w:jc w:val="both"/>
        <w:rPr>
          <w:b/>
          <w:sz w:val="22"/>
          <w:szCs w:val="22"/>
        </w:rPr>
      </w:pPr>
    </w:p>
    <w:p w:rsidR="00B77801" w:rsidRPr="00F406E6" w:rsidRDefault="00F406E6" w:rsidP="00F406E6">
      <w:pPr>
        <w:jc w:val="both"/>
        <w:rPr>
          <w:color w:val="000000"/>
          <w:sz w:val="22"/>
          <w:szCs w:val="22"/>
        </w:rPr>
      </w:pPr>
      <w:r w:rsidRPr="00F406E6">
        <w:rPr>
          <w:b/>
          <w:sz w:val="22"/>
          <w:szCs w:val="22"/>
        </w:rPr>
        <w:t xml:space="preserve">НА ОСНОВАНИЕ: </w:t>
      </w:r>
      <w:r w:rsidRPr="00F406E6">
        <w:rPr>
          <w:color w:val="000000"/>
          <w:sz w:val="22"/>
          <w:szCs w:val="22"/>
          <w:lang w:eastAsia="en-US" w:bidi="ta-IN"/>
        </w:rPr>
        <w:t xml:space="preserve"> </w:t>
      </w:r>
      <w:r w:rsidR="00B77801" w:rsidRPr="00F406E6">
        <w:rPr>
          <w:color w:val="000000"/>
          <w:sz w:val="22"/>
          <w:szCs w:val="22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B77801" w:rsidRPr="00F406E6">
        <w:rPr>
          <w:color w:val="000000"/>
          <w:sz w:val="22"/>
          <w:szCs w:val="22"/>
          <w:lang w:val="en-US"/>
        </w:rPr>
        <w:t>23</w:t>
      </w:r>
      <w:r w:rsidR="00B77801" w:rsidRPr="00F406E6">
        <w:rPr>
          <w:color w:val="000000"/>
          <w:sz w:val="22"/>
          <w:szCs w:val="22"/>
        </w:rPr>
        <w:t xml:space="preserve"> – 202</w:t>
      </w:r>
      <w:r w:rsidR="00B77801" w:rsidRPr="00F406E6">
        <w:rPr>
          <w:color w:val="000000"/>
          <w:sz w:val="22"/>
          <w:szCs w:val="22"/>
          <w:lang w:val="en-US"/>
        </w:rPr>
        <w:t>7</w:t>
      </w:r>
      <w:r w:rsidR="00B77801" w:rsidRPr="00F406E6">
        <w:rPr>
          <w:color w:val="000000"/>
          <w:sz w:val="22"/>
          <w:szCs w:val="22"/>
        </w:rPr>
        <w:t xml:space="preserve"> година, </w:t>
      </w:r>
    </w:p>
    <w:p w:rsidR="00F406E6" w:rsidRPr="00F406E6" w:rsidRDefault="00F406E6" w:rsidP="00F406E6">
      <w:pPr>
        <w:jc w:val="both"/>
        <w:rPr>
          <w:color w:val="000000"/>
          <w:sz w:val="22"/>
          <w:szCs w:val="22"/>
        </w:rPr>
      </w:pPr>
    </w:p>
    <w:p w:rsidR="00F406E6" w:rsidRPr="00F406E6" w:rsidRDefault="00F406E6" w:rsidP="00F406E6">
      <w:pPr>
        <w:jc w:val="both"/>
        <w:rPr>
          <w:b/>
          <w:color w:val="000000"/>
          <w:sz w:val="22"/>
          <w:szCs w:val="22"/>
        </w:rPr>
      </w:pPr>
      <w:r w:rsidRPr="00F406E6">
        <w:rPr>
          <w:b/>
          <w:color w:val="000000"/>
          <w:sz w:val="22"/>
          <w:szCs w:val="22"/>
        </w:rPr>
        <w:t>Р Е Ш И:</w:t>
      </w:r>
    </w:p>
    <w:p w:rsidR="00F406E6" w:rsidRPr="00F406E6" w:rsidRDefault="00F406E6" w:rsidP="00F406E6">
      <w:pPr>
        <w:jc w:val="both"/>
        <w:rPr>
          <w:b/>
          <w:color w:val="000000"/>
          <w:sz w:val="22"/>
          <w:szCs w:val="22"/>
        </w:rPr>
      </w:pPr>
    </w:p>
    <w:p w:rsidR="00B77801" w:rsidRPr="00F406E6" w:rsidRDefault="00B77801" w:rsidP="00B77801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F406E6">
        <w:rPr>
          <w:color w:val="000000"/>
          <w:sz w:val="22"/>
          <w:szCs w:val="22"/>
        </w:rPr>
        <w:tab/>
      </w:r>
      <w:r w:rsidRPr="00F406E6">
        <w:rPr>
          <w:bCs/>
          <w:sz w:val="22"/>
          <w:szCs w:val="22"/>
        </w:rPr>
        <w:t>Актуализира бюджета  на Община Гулянци за 2024 г., както следва:</w:t>
      </w:r>
    </w:p>
    <w:p w:rsidR="00B77801" w:rsidRPr="00F406E6" w:rsidRDefault="00B77801" w:rsidP="00B77801">
      <w:pPr>
        <w:tabs>
          <w:tab w:val="left" w:pos="709"/>
        </w:tabs>
        <w:ind w:right="-360"/>
        <w:rPr>
          <w:bCs/>
          <w:sz w:val="22"/>
          <w:szCs w:val="22"/>
        </w:rPr>
      </w:pPr>
    </w:p>
    <w:p w:rsidR="00B77801" w:rsidRPr="00F406E6" w:rsidRDefault="00B77801" w:rsidP="00B77801">
      <w:pPr>
        <w:tabs>
          <w:tab w:val="left" w:pos="709"/>
        </w:tabs>
        <w:ind w:right="-360"/>
        <w:rPr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4"/>
        <w:gridCol w:w="795"/>
        <w:gridCol w:w="1056"/>
        <w:gridCol w:w="1147"/>
      </w:tblGrid>
      <w:tr w:rsidR="00B77801" w:rsidRPr="00F406E6" w:rsidTr="00132EDB">
        <w:trPr>
          <w:trHeight w:val="39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01" w:rsidRPr="00F406E6" w:rsidRDefault="00B77801" w:rsidP="00132EDB">
            <w:pPr>
              <w:ind w:right="-360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По разхода – ДДД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F406E6">
              <w:rPr>
                <w:b/>
                <w:bCs/>
                <w:i/>
                <w:sz w:val="22"/>
                <w:szCs w:val="22"/>
              </w:rPr>
              <w:t>378357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F406E6">
              <w:rPr>
                <w:b/>
                <w:bCs/>
                <w:i/>
                <w:sz w:val="22"/>
                <w:szCs w:val="22"/>
              </w:rPr>
              <w:t>378357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Дейност 13311 – Детски градини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292512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292512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Община Гулянци       -     собствен бюджет - материали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78005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69740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Кметство Брест          -     обезщетения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02-08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21000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12250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B77801">
            <w:pPr>
              <w:pStyle w:val="a3"/>
              <w:numPr>
                <w:ilvl w:val="0"/>
                <w:numId w:val="2"/>
              </w:num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8750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Кметство Милковица -    заплати за персонала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01-01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193507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184207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B77801">
            <w:pPr>
              <w:pStyle w:val="a3"/>
              <w:numPr>
                <w:ilvl w:val="0"/>
                <w:numId w:val="2"/>
              </w:num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9300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Кметство Шияково     -    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8265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Дейност 14431 – Детски ясли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85845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/>
                <w:bCs/>
                <w:sz w:val="22"/>
                <w:szCs w:val="22"/>
              </w:rPr>
            </w:pPr>
            <w:r w:rsidRPr="00F406E6">
              <w:rPr>
                <w:b/>
                <w:bCs/>
                <w:sz w:val="22"/>
                <w:szCs w:val="22"/>
              </w:rPr>
              <w:t>85845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Община Гулянци          -  собствен бюджет - материали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85845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71685</w:t>
            </w:r>
          </w:p>
        </w:tc>
      </w:tr>
      <w:tr w:rsidR="00B77801" w:rsidRPr="00F406E6" w:rsidTr="00132ED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Кметство Милковица   -  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ind w:right="-360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01" w:rsidRPr="00F406E6" w:rsidRDefault="00B77801" w:rsidP="00132EDB">
            <w:pPr>
              <w:jc w:val="right"/>
              <w:rPr>
                <w:bCs/>
                <w:sz w:val="22"/>
                <w:szCs w:val="22"/>
              </w:rPr>
            </w:pPr>
            <w:r w:rsidRPr="00F406E6">
              <w:rPr>
                <w:bCs/>
                <w:sz w:val="22"/>
                <w:szCs w:val="22"/>
              </w:rPr>
              <w:t>14160</w:t>
            </w:r>
          </w:p>
        </w:tc>
      </w:tr>
    </w:tbl>
    <w:p w:rsidR="00B77801" w:rsidRPr="00F406E6" w:rsidRDefault="00B77801" w:rsidP="00B77801">
      <w:pPr>
        <w:jc w:val="both"/>
        <w:rPr>
          <w:b/>
          <w:sz w:val="22"/>
          <w:szCs w:val="22"/>
        </w:rPr>
      </w:pPr>
    </w:p>
    <w:p w:rsidR="00E60448" w:rsidRDefault="00E60448" w:rsidP="00F406E6">
      <w:pPr>
        <w:jc w:val="right"/>
        <w:rPr>
          <w:sz w:val="22"/>
          <w:szCs w:val="22"/>
        </w:rPr>
      </w:pPr>
    </w:p>
    <w:p w:rsidR="00F406E6" w:rsidRDefault="00F406E6" w:rsidP="00F406E6">
      <w:pPr>
        <w:jc w:val="right"/>
        <w:rPr>
          <w:sz w:val="22"/>
          <w:szCs w:val="22"/>
        </w:rPr>
      </w:pPr>
    </w:p>
    <w:p w:rsidR="00F406E6" w:rsidRDefault="00F406E6" w:rsidP="00F406E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:……/п/………</w:t>
      </w:r>
    </w:p>
    <w:p w:rsidR="00F406E6" w:rsidRDefault="00F406E6" w:rsidP="00F406E6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F406E6" w:rsidRDefault="00F406E6" w:rsidP="00F406E6">
      <w:pPr>
        <w:jc w:val="right"/>
        <w:rPr>
          <w:sz w:val="22"/>
          <w:szCs w:val="22"/>
        </w:rPr>
      </w:pPr>
    </w:p>
    <w:p w:rsidR="00F406E6" w:rsidRDefault="00F406E6" w:rsidP="00F406E6">
      <w:pPr>
        <w:jc w:val="right"/>
        <w:rPr>
          <w:sz w:val="22"/>
          <w:szCs w:val="22"/>
        </w:rPr>
      </w:pPr>
    </w:p>
    <w:p w:rsidR="00F406E6" w:rsidRDefault="00F406E6" w:rsidP="00F406E6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F406E6" w:rsidRPr="00F406E6" w:rsidRDefault="00F406E6" w:rsidP="00F406E6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F406E6" w:rsidRPr="00F406E6" w:rsidSect="00F406E6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801"/>
    <w:rsid w:val="00B77801"/>
    <w:rsid w:val="00E60448"/>
    <w:rsid w:val="00F4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A52D"/>
  <w15:chartTrackingRefBased/>
  <w15:docId w15:val="{E3DFD060-7695-4D71-AD3E-696728EB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2024-07-30T07:36:00Z</dcterms:created>
  <dcterms:modified xsi:type="dcterms:W3CDTF">2024-07-30T08:11:00Z</dcterms:modified>
</cp:coreProperties>
</file>