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6A9" w:rsidRPr="000A56A9" w:rsidRDefault="000A56A9" w:rsidP="000A56A9">
      <w:pPr>
        <w:ind w:firstLine="708"/>
        <w:jc w:val="right"/>
        <w:rPr>
          <w:sz w:val="22"/>
          <w:szCs w:val="22"/>
        </w:rPr>
      </w:pPr>
      <w:r w:rsidRPr="000A56A9">
        <w:rPr>
          <w:sz w:val="22"/>
          <w:szCs w:val="22"/>
        </w:rPr>
        <w:t>Препис</w:t>
      </w:r>
    </w:p>
    <w:p w:rsidR="000A56A9" w:rsidRPr="000A56A9" w:rsidRDefault="000A56A9" w:rsidP="000A56A9">
      <w:pPr>
        <w:ind w:firstLine="708"/>
        <w:jc w:val="right"/>
        <w:rPr>
          <w:sz w:val="22"/>
          <w:szCs w:val="22"/>
        </w:rPr>
      </w:pPr>
    </w:p>
    <w:p w:rsidR="000A56A9" w:rsidRPr="000A56A9" w:rsidRDefault="000A56A9" w:rsidP="000A56A9">
      <w:pPr>
        <w:ind w:firstLine="708"/>
        <w:jc w:val="right"/>
        <w:rPr>
          <w:sz w:val="22"/>
          <w:szCs w:val="22"/>
        </w:rPr>
      </w:pPr>
    </w:p>
    <w:p w:rsidR="000A56A9" w:rsidRPr="000A56A9" w:rsidRDefault="000A56A9" w:rsidP="000A56A9">
      <w:pPr>
        <w:ind w:firstLine="708"/>
        <w:jc w:val="center"/>
        <w:rPr>
          <w:b/>
          <w:sz w:val="22"/>
          <w:szCs w:val="22"/>
          <w:u w:val="single"/>
        </w:rPr>
      </w:pPr>
      <w:r w:rsidRPr="000A56A9">
        <w:rPr>
          <w:b/>
          <w:sz w:val="22"/>
          <w:szCs w:val="22"/>
          <w:u w:val="single"/>
        </w:rPr>
        <w:t>ОБЩИНСКИ СЪВЕТ ГУЛЯНЦИ, ОБЛАСТ ПЛЕВЕН</w:t>
      </w:r>
    </w:p>
    <w:p w:rsidR="000A56A9" w:rsidRPr="000A56A9" w:rsidRDefault="000A56A9" w:rsidP="000A56A9">
      <w:pPr>
        <w:ind w:firstLine="708"/>
        <w:jc w:val="center"/>
        <w:rPr>
          <w:b/>
          <w:sz w:val="22"/>
          <w:szCs w:val="22"/>
          <w:u w:val="single"/>
        </w:rPr>
      </w:pPr>
    </w:p>
    <w:p w:rsidR="000A56A9" w:rsidRPr="000A56A9" w:rsidRDefault="000A56A9" w:rsidP="000A56A9">
      <w:pPr>
        <w:ind w:firstLine="708"/>
        <w:jc w:val="center"/>
        <w:rPr>
          <w:b/>
          <w:sz w:val="22"/>
          <w:szCs w:val="22"/>
          <w:u w:val="single"/>
        </w:rPr>
      </w:pPr>
    </w:p>
    <w:p w:rsidR="000A56A9" w:rsidRPr="000A56A9" w:rsidRDefault="000A56A9" w:rsidP="000A56A9">
      <w:pPr>
        <w:ind w:firstLine="708"/>
        <w:jc w:val="center"/>
        <w:rPr>
          <w:b/>
          <w:sz w:val="22"/>
          <w:szCs w:val="22"/>
        </w:rPr>
      </w:pPr>
      <w:r w:rsidRPr="000A56A9">
        <w:rPr>
          <w:b/>
          <w:sz w:val="22"/>
          <w:szCs w:val="22"/>
        </w:rPr>
        <w:t>Р Е Ш Е Н И Е</w:t>
      </w:r>
    </w:p>
    <w:p w:rsidR="000A56A9" w:rsidRPr="000A56A9" w:rsidRDefault="000A56A9" w:rsidP="000A56A9">
      <w:pPr>
        <w:ind w:firstLine="708"/>
        <w:jc w:val="center"/>
        <w:rPr>
          <w:b/>
          <w:sz w:val="22"/>
          <w:szCs w:val="22"/>
        </w:rPr>
      </w:pPr>
    </w:p>
    <w:p w:rsidR="000A56A9" w:rsidRPr="000A56A9" w:rsidRDefault="000A56A9" w:rsidP="000A56A9">
      <w:pPr>
        <w:ind w:firstLine="708"/>
        <w:jc w:val="center"/>
        <w:rPr>
          <w:b/>
          <w:sz w:val="22"/>
          <w:szCs w:val="22"/>
        </w:rPr>
      </w:pPr>
      <w:r w:rsidRPr="000A56A9">
        <w:rPr>
          <w:b/>
          <w:sz w:val="22"/>
          <w:szCs w:val="22"/>
        </w:rPr>
        <w:t>№ 15</w:t>
      </w:r>
      <w:r w:rsidRPr="000A56A9">
        <w:rPr>
          <w:b/>
          <w:sz w:val="22"/>
          <w:szCs w:val="22"/>
        </w:rPr>
        <w:t>6</w:t>
      </w:r>
    </w:p>
    <w:p w:rsidR="000A56A9" w:rsidRPr="000A56A9" w:rsidRDefault="000A56A9" w:rsidP="000A56A9">
      <w:pPr>
        <w:ind w:firstLine="708"/>
        <w:jc w:val="center"/>
        <w:rPr>
          <w:b/>
          <w:sz w:val="22"/>
          <w:szCs w:val="22"/>
        </w:rPr>
      </w:pPr>
    </w:p>
    <w:p w:rsidR="000A56A9" w:rsidRPr="000A56A9" w:rsidRDefault="000A56A9" w:rsidP="000A56A9">
      <w:pPr>
        <w:ind w:firstLine="708"/>
        <w:jc w:val="center"/>
        <w:rPr>
          <w:b/>
          <w:sz w:val="22"/>
          <w:szCs w:val="22"/>
        </w:rPr>
      </w:pPr>
      <w:r w:rsidRPr="000A56A9">
        <w:rPr>
          <w:b/>
          <w:sz w:val="22"/>
          <w:szCs w:val="22"/>
        </w:rPr>
        <w:t>Гр.Гулянци, 2</w:t>
      </w:r>
      <w:r w:rsidRPr="000A56A9">
        <w:rPr>
          <w:b/>
          <w:sz w:val="22"/>
          <w:szCs w:val="22"/>
        </w:rPr>
        <w:t>6</w:t>
      </w:r>
      <w:r w:rsidRPr="000A56A9">
        <w:rPr>
          <w:b/>
          <w:sz w:val="22"/>
          <w:szCs w:val="22"/>
        </w:rPr>
        <w:t>.0</w:t>
      </w:r>
      <w:r w:rsidRPr="000A56A9">
        <w:rPr>
          <w:b/>
          <w:sz w:val="22"/>
          <w:szCs w:val="22"/>
        </w:rPr>
        <w:t>7</w:t>
      </w:r>
      <w:r w:rsidRPr="000A56A9">
        <w:rPr>
          <w:b/>
          <w:sz w:val="22"/>
          <w:szCs w:val="22"/>
        </w:rPr>
        <w:t>.2024 г.</w:t>
      </w:r>
    </w:p>
    <w:p w:rsidR="000A56A9" w:rsidRPr="000A56A9" w:rsidRDefault="000A56A9" w:rsidP="000A56A9">
      <w:pPr>
        <w:ind w:firstLine="708"/>
        <w:jc w:val="center"/>
        <w:rPr>
          <w:b/>
          <w:sz w:val="22"/>
          <w:szCs w:val="22"/>
        </w:rPr>
      </w:pPr>
    </w:p>
    <w:p w:rsidR="000A56A9" w:rsidRPr="000A56A9" w:rsidRDefault="000A56A9" w:rsidP="000A56A9">
      <w:pPr>
        <w:jc w:val="both"/>
        <w:rPr>
          <w:sz w:val="22"/>
          <w:szCs w:val="22"/>
        </w:rPr>
      </w:pPr>
      <w:r w:rsidRPr="000A56A9">
        <w:rPr>
          <w:b/>
          <w:sz w:val="22"/>
          <w:szCs w:val="22"/>
        </w:rPr>
        <w:t>ОТНОСНО:</w:t>
      </w:r>
      <w:r w:rsidRPr="000A56A9">
        <w:rPr>
          <w:sz w:val="22"/>
          <w:szCs w:val="22"/>
        </w:rPr>
        <w:t xml:space="preserve"> утвърждаване на дневния ред</w:t>
      </w:r>
    </w:p>
    <w:p w:rsidR="000A56A9" w:rsidRPr="000A56A9" w:rsidRDefault="000A56A9" w:rsidP="000A56A9">
      <w:pPr>
        <w:jc w:val="both"/>
        <w:rPr>
          <w:b/>
          <w:sz w:val="22"/>
          <w:szCs w:val="22"/>
        </w:rPr>
      </w:pPr>
    </w:p>
    <w:p w:rsidR="000A56A9" w:rsidRPr="000A56A9" w:rsidRDefault="000A56A9" w:rsidP="000A56A9">
      <w:pPr>
        <w:shd w:val="clear" w:color="auto" w:fill="FFFFFF"/>
        <w:jc w:val="both"/>
        <w:rPr>
          <w:sz w:val="22"/>
          <w:szCs w:val="22"/>
        </w:rPr>
      </w:pPr>
      <w:r w:rsidRPr="000A56A9">
        <w:rPr>
          <w:b/>
          <w:sz w:val="22"/>
          <w:szCs w:val="22"/>
        </w:rPr>
        <w:t xml:space="preserve">ПО ПРЕДЛОЖЕНИЕ НА : </w:t>
      </w:r>
      <w:r w:rsidRPr="000A56A9">
        <w:rPr>
          <w:sz w:val="22"/>
          <w:szCs w:val="22"/>
        </w:rPr>
        <w:t xml:space="preserve">председателя на </w:t>
      </w:r>
      <w:proofErr w:type="spellStart"/>
      <w:r w:rsidRPr="000A56A9">
        <w:rPr>
          <w:sz w:val="22"/>
          <w:szCs w:val="22"/>
        </w:rPr>
        <w:t>ОбС</w:t>
      </w:r>
      <w:proofErr w:type="spellEnd"/>
    </w:p>
    <w:p w:rsidR="000A56A9" w:rsidRPr="000A56A9" w:rsidRDefault="000A56A9" w:rsidP="000A56A9">
      <w:pPr>
        <w:jc w:val="both"/>
        <w:rPr>
          <w:sz w:val="22"/>
          <w:szCs w:val="22"/>
        </w:rPr>
      </w:pPr>
    </w:p>
    <w:p w:rsidR="000A56A9" w:rsidRPr="000A56A9" w:rsidRDefault="000A56A9" w:rsidP="000A56A9">
      <w:pPr>
        <w:jc w:val="both"/>
        <w:rPr>
          <w:b/>
          <w:sz w:val="22"/>
          <w:szCs w:val="22"/>
        </w:rPr>
      </w:pPr>
      <w:r w:rsidRPr="000A56A9">
        <w:rPr>
          <w:b/>
          <w:sz w:val="22"/>
          <w:szCs w:val="22"/>
        </w:rPr>
        <w:t>НА ЗАСЕДАНИЕТО НА 2</w:t>
      </w:r>
      <w:r w:rsidRPr="000A56A9">
        <w:rPr>
          <w:b/>
          <w:sz w:val="22"/>
          <w:szCs w:val="22"/>
        </w:rPr>
        <w:t>6</w:t>
      </w:r>
      <w:r w:rsidRPr="000A56A9">
        <w:rPr>
          <w:b/>
          <w:sz w:val="22"/>
          <w:szCs w:val="22"/>
        </w:rPr>
        <w:t>.0</w:t>
      </w:r>
      <w:r w:rsidRPr="000A56A9">
        <w:rPr>
          <w:b/>
          <w:sz w:val="22"/>
          <w:szCs w:val="22"/>
        </w:rPr>
        <w:t>7</w:t>
      </w:r>
      <w:r w:rsidRPr="000A56A9">
        <w:rPr>
          <w:b/>
          <w:sz w:val="22"/>
          <w:szCs w:val="22"/>
        </w:rPr>
        <w:t>.2024 г., ПРОТОКОЛ 1</w:t>
      </w:r>
      <w:r w:rsidRPr="000A56A9">
        <w:rPr>
          <w:b/>
          <w:sz w:val="22"/>
          <w:szCs w:val="22"/>
        </w:rPr>
        <w:t>4</w:t>
      </w:r>
    </w:p>
    <w:p w:rsidR="000A56A9" w:rsidRPr="000A56A9" w:rsidRDefault="000A56A9" w:rsidP="000A56A9">
      <w:pPr>
        <w:jc w:val="both"/>
        <w:rPr>
          <w:b/>
          <w:sz w:val="22"/>
          <w:szCs w:val="22"/>
        </w:rPr>
      </w:pPr>
    </w:p>
    <w:p w:rsidR="000A56A9" w:rsidRPr="000A56A9" w:rsidRDefault="000A56A9" w:rsidP="000A56A9">
      <w:pPr>
        <w:jc w:val="both"/>
        <w:rPr>
          <w:b/>
          <w:sz w:val="22"/>
          <w:szCs w:val="22"/>
        </w:rPr>
      </w:pPr>
      <w:r w:rsidRPr="000A56A9">
        <w:rPr>
          <w:b/>
          <w:sz w:val="22"/>
          <w:szCs w:val="22"/>
        </w:rPr>
        <w:t>ОБЩИНСКИ СЪВЕТ ГУЛЯНЦИ</w:t>
      </w:r>
    </w:p>
    <w:p w:rsidR="000A56A9" w:rsidRPr="000A56A9" w:rsidRDefault="000A56A9" w:rsidP="000A56A9">
      <w:pPr>
        <w:jc w:val="both"/>
        <w:rPr>
          <w:b/>
          <w:sz w:val="22"/>
          <w:szCs w:val="22"/>
        </w:rPr>
      </w:pPr>
    </w:p>
    <w:p w:rsidR="000A56A9" w:rsidRPr="000A56A9" w:rsidRDefault="000A56A9" w:rsidP="000A56A9">
      <w:pPr>
        <w:jc w:val="both"/>
        <w:rPr>
          <w:sz w:val="22"/>
          <w:szCs w:val="22"/>
        </w:rPr>
      </w:pPr>
      <w:r w:rsidRPr="000A56A9">
        <w:rPr>
          <w:b/>
          <w:sz w:val="22"/>
          <w:szCs w:val="22"/>
        </w:rPr>
        <w:t xml:space="preserve">НА ОСНОВАНИЕ: </w:t>
      </w:r>
      <w:r w:rsidRPr="000A56A9">
        <w:rPr>
          <w:sz w:val="22"/>
          <w:szCs w:val="22"/>
        </w:rPr>
        <w:t xml:space="preserve">чл. 73 ал.1 от Правилника за организацията и дейността на </w:t>
      </w:r>
      <w:proofErr w:type="spellStart"/>
      <w:r w:rsidRPr="000A56A9">
        <w:rPr>
          <w:sz w:val="22"/>
          <w:szCs w:val="22"/>
        </w:rPr>
        <w:t>ОбС</w:t>
      </w:r>
      <w:proofErr w:type="spellEnd"/>
      <w:r w:rsidRPr="000A56A9">
        <w:rPr>
          <w:sz w:val="22"/>
          <w:szCs w:val="22"/>
        </w:rPr>
        <w:t xml:space="preserve">, </w:t>
      </w:r>
    </w:p>
    <w:p w:rsidR="000A56A9" w:rsidRPr="000A56A9" w:rsidRDefault="000A56A9" w:rsidP="000A56A9">
      <w:pPr>
        <w:jc w:val="both"/>
        <w:rPr>
          <w:sz w:val="22"/>
          <w:szCs w:val="22"/>
        </w:rPr>
      </w:pPr>
    </w:p>
    <w:p w:rsidR="000A56A9" w:rsidRPr="000A56A9" w:rsidRDefault="000A56A9" w:rsidP="000A56A9">
      <w:pPr>
        <w:jc w:val="both"/>
        <w:rPr>
          <w:b/>
          <w:sz w:val="22"/>
          <w:szCs w:val="22"/>
        </w:rPr>
      </w:pPr>
      <w:r w:rsidRPr="000A56A9">
        <w:rPr>
          <w:b/>
          <w:sz w:val="22"/>
          <w:szCs w:val="22"/>
        </w:rPr>
        <w:t>Р Е Ш И:</w:t>
      </w:r>
    </w:p>
    <w:p w:rsidR="000A56A9" w:rsidRPr="000A56A9" w:rsidRDefault="000A56A9" w:rsidP="000A56A9">
      <w:pPr>
        <w:jc w:val="both"/>
        <w:rPr>
          <w:b/>
          <w:sz w:val="22"/>
          <w:szCs w:val="22"/>
        </w:rPr>
      </w:pPr>
    </w:p>
    <w:p w:rsidR="000A56A9" w:rsidRPr="000A56A9" w:rsidRDefault="000A56A9" w:rsidP="000A56A9">
      <w:pPr>
        <w:ind w:left="708"/>
        <w:jc w:val="both"/>
        <w:rPr>
          <w:sz w:val="22"/>
          <w:szCs w:val="22"/>
        </w:rPr>
      </w:pPr>
      <w:r w:rsidRPr="000A56A9">
        <w:rPr>
          <w:sz w:val="22"/>
          <w:szCs w:val="22"/>
        </w:rPr>
        <w:t>І.</w:t>
      </w:r>
      <w:r w:rsidRPr="000A56A9">
        <w:rPr>
          <w:sz w:val="22"/>
          <w:szCs w:val="22"/>
        </w:rPr>
        <w:t xml:space="preserve"> </w:t>
      </w:r>
      <w:r w:rsidRPr="000A56A9">
        <w:rPr>
          <w:sz w:val="22"/>
          <w:szCs w:val="22"/>
        </w:rPr>
        <w:t>Общински съвет Гулянци утвърждава следния</w:t>
      </w:r>
    </w:p>
    <w:p w:rsidR="000A56A9" w:rsidRPr="000A56A9" w:rsidRDefault="000A56A9" w:rsidP="000A56A9">
      <w:pPr>
        <w:jc w:val="center"/>
        <w:rPr>
          <w:sz w:val="22"/>
          <w:szCs w:val="22"/>
        </w:rPr>
      </w:pPr>
    </w:p>
    <w:p w:rsidR="000A56A9" w:rsidRPr="000A56A9" w:rsidRDefault="000A56A9" w:rsidP="000A56A9">
      <w:pPr>
        <w:jc w:val="center"/>
        <w:rPr>
          <w:sz w:val="22"/>
          <w:szCs w:val="22"/>
        </w:rPr>
      </w:pPr>
      <w:r w:rsidRPr="000A56A9">
        <w:rPr>
          <w:sz w:val="22"/>
          <w:szCs w:val="22"/>
        </w:rPr>
        <w:t>Д Н Е В Е Н  Р Е Д</w:t>
      </w:r>
    </w:p>
    <w:p w:rsidR="000A56A9" w:rsidRPr="000A56A9" w:rsidRDefault="000A56A9" w:rsidP="000D1A59">
      <w:pPr>
        <w:jc w:val="both"/>
        <w:rPr>
          <w:sz w:val="22"/>
          <w:szCs w:val="22"/>
        </w:rPr>
      </w:pPr>
    </w:p>
    <w:p w:rsidR="000D1A59" w:rsidRPr="000A56A9" w:rsidRDefault="000D1A59" w:rsidP="000D1A5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="Latha"/>
          <w:color w:val="000000"/>
          <w:sz w:val="22"/>
          <w:szCs w:val="22"/>
          <w:lang w:eastAsia="en-US" w:bidi="ta-IN"/>
        </w:rPr>
      </w:pPr>
      <w:r w:rsidRPr="000A56A9">
        <w:rPr>
          <w:rFonts w:cs="Latha"/>
          <w:color w:val="000000"/>
          <w:spacing w:val="-1"/>
          <w:sz w:val="22"/>
          <w:szCs w:val="22"/>
          <w:lang w:val="ru-RU" w:eastAsia="en-US" w:bidi="ta-IN"/>
        </w:rPr>
        <w:t>1</w:t>
      </w:r>
      <w:r w:rsidRPr="000A56A9">
        <w:rPr>
          <w:rFonts w:cs="Latha"/>
          <w:color w:val="000000"/>
          <w:spacing w:val="-1"/>
          <w:sz w:val="22"/>
          <w:szCs w:val="22"/>
          <w:lang w:eastAsia="en-US" w:bidi="ta-IN"/>
        </w:rPr>
        <w:t>.</w:t>
      </w:r>
      <w:r w:rsidRPr="000A56A9">
        <w:rPr>
          <w:rFonts w:cs="Latha"/>
          <w:color w:val="000000"/>
          <w:sz w:val="22"/>
          <w:szCs w:val="22"/>
          <w:lang w:eastAsia="en-US" w:bidi="ta-IN"/>
        </w:rPr>
        <w:t xml:space="preserve"> Отчет за дейността на Общински съвет Гулянци и неговите комисии </w:t>
      </w:r>
      <w:proofErr w:type="gramStart"/>
      <w:r w:rsidRPr="000A56A9">
        <w:rPr>
          <w:rFonts w:cs="Latha"/>
          <w:color w:val="000000"/>
          <w:sz w:val="22"/>
          <w:szCs w:val="22"/>
          <w:lang w:eastAsia="en-US" w:bidi="ta-IN"/>
        </w:rPr>
        <w:t>за периода</w:t>
      </w:r>
      <w:proofErr w:type="gramEnd"/>
      <w:r w:rsidRPr="000A56A9">
        <w:rPr>
          <w:rFonts w:cs="Latha"/>
          <w:color w:val="000000"/>
          <w:sz w:val="22"/>
          <w:szCs w:val="22"/>
          <w:lang w:eastAsia="en-US" w:bidi="ta-IN"/>
        </w:rPr>
        <w:t xml:space="preserve"> от 01.01.2024 до 30.06.2024 година</w:t>
      </w:r>
    </w:p>
    <w:p w:rsidR="000D1A59" w:rsidRPr="000A56A9" w:rsidRDefault="000D1A59" w:rsidP="000D1A59">
      <w:pPr>
        <w:shd w:val="clear" w:color="auto" w:fill="FFFFFF"/>
        <w:jc w:val="right"/>
        <w:rPr>
          <w:color w:val="000000"/>
          <w:spacing w:val="1"/>
          <w:sz w:val="22"/>
          <w:szCs w:val="22"/>
          <w:lang w:val="ru-RU"/>
        </w:rPr>
      </w:pPr>
      <w:proofErr w:type="spellStart"/>
      <w:r w:rsidRPr="000A56A9">
        <w:rPr>
          <w:color w:val="000000"/>
          <w:spacing w:val="-1"/>
          <w:sz w:val="22"/>
          <w:szCs w:val="22"/>
        </w:rPr>
        <w:t>Докл.Председателя</w:t>
      </w:r>
      <w:proofErr w:type="spellEnd"/>
      <w:r w:rsidRPr="000A56A9">
        <w:rPr>
          <w:color w:val="000000"/>
          <w:spacing w:val="-1"/>
          <w:sz w:val="22"/>
          <w:szCs w:val="22"/>
        </w:rPr>
        <w:t xml:space="preserve"> на </w:t>
      </w:r>
      <w:proofErr w:type="spellStart"/>
      <w:r w:rsidRPr="000A56A9">
        <w:rPr>
          <w:color w:val="000000"/>
          <w:spacing w:val="-1"/>
          <w:sz w:val="22"/>
          <w:szCs w:val="22"/>
        </w:rPr>
        <w:t>ОбС</w:t>
      </w:r>
      <w:proofErr w:type="spellEnd"/>
    </w:p>
    <w:p w:rsidR="000D1A59" w:rsidRPr="000A56A9" w:rsidRDefault="000D1A59" w:rsidP="000D1A5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="Latha"/>
          <w:color w:val="000000"/>
          <w:spacing w:val="-1"/>
          <w:sz w:val="22"/>
          <w:szCs w:val="22"/>
          <w:lang w:eastAsia="en-US" w:bidi="ta-IN"/>
        </w:rPr>
      </w:pPr>
      <w:r w:rsidRPr="000A56A9">
        <w:rPr>
          <w:rFonts w:cs="Latha"/>
          <w:color w:val="000000"/>
          <w:spacing w:val="-1"/>
          <w:sz w:val="22"/>
          <w:szCs w:val="22"/>
          <w:lang w:eastAsia="en-US" w:bidi="ta-IN"/>
        </w:rPr>
        <w:t xml:space="preserve">2.Отчет за изпълнение решенията на общинския съвет за периода от 01.01.2024 до 30.06.2024 година </w:t>
      </w:r>
    </w:p>
    <w:p w:rsidR="000D1A59" w:rsidRPr="000A56A9" w:rsidRDefault="000D1A59" w:rsidP="000D1A59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cs="Latha"/>
          <w:color w:val="000000"/>
          <w:spacing w:val="-1"/>
          <w:sz w:val="22"/>
          <w:szCs w:val="22"/>
          <w:lang w:eastAsia="en-US" w:bidi="ta-IN"/>
        </w:rPr>
      </w:pPr>
      <w:proofErr w:type="spellStart"/>
      <w:r w:rsidRPr="000A56A9">
        <w:rPr>
          <w:rFonts w:cs="Latha"/>
          <w:color w:val="000000"/>
          <w:spacing w:val="-1"/>
          <w:sz w:val="22"/>
          <w:szCs w:val="22"/>
          <w:lang w:eastAsia="en-US" w:bidi="ta-IN"/>
        </w:rPr>
        <w:t>Докл.Кмета</w:t>
      </w:r>
      <w:proofErr w:type="spellEnd"/>
      <w:r w:rsidRPr="000A56A9">
        <w:rPr>
          <w:rFonts w:cs="Latha"/>
          <w:color w:val="000000"/>
          <w:spacing w:val="-1"/>
          <w:sz w:val="22"/>
          <w:szCs w:val="22"/>
          <w:lang w:eastAsia="en-US" w:bidi="ta-IN"/>
        </w:rPr>
        <w:t xml:space="preserve"> на Общината</w:t>
      </w:r>
    </w:p>
    <w:p w:rsidR="000D1A59" w:rsidRPr="000A56A9" w:rsidRDefault="000D1A59" w:rsidP="000D1A59">
      <w:pPr>
        <w:shd w:val="clear" w:color="auto" w:fill="FFFFFF"/>
        <w:jc w:val="both"/>
        <w:rPr>
          <w:rFonts w:cs="Latha"/>
          <w:color w:val="000000"/>
          <w:spacing w:val="-5"/>
          <w:sz w:val="22"/>
          <w:szCs w:val="22"/>
          <w:lang w:val="ru-RU" w:eastAsia="en-US" w:bidi="ta-IN"/>
        </w:rPr>
      </w:pPr>
      <w:r w:rsidRPr="000A56A9">
        <w:rPr>
          <w:rFonts w:cs="Latha"/>
          <w:sz w:val="22"/>
          <w:szCs w:val="22"/>
          <w:lang w:val="ru-RU" w:eastAsia="en-US" w:bidi="ta-IN"/>
        </w:rPr>
        <w:t>3.</w:t>
      </w:r>
      <w:r w:rsidRPr="000A56A9">
        <w:rPr>
          <w:rFonts w:cs="Latha"/>
          <w:color w:val="000000"/>
          <w:spacing w:val="-5"/>
          <w:sz w:val="22"/>
          <w:szCs w:val="22"/>
          <w:lang w:val="ru-RU" w:eastAsia="en-US" w:bidi="ta-IN"/>
        </w:rPr>
        <w:t>Предложения</w:t>
      </w:r>
    </w:p>
    <w:p w:rsidR="000D1A59" w:rsidRPr="000A56A9" w:rsidRDefault="000D1A59" w:rsidP="000D1A59">
      <w:pPr>
        <w:autoSpaceDE w:val="0"/>
        <w:autoSpaceDN w:val="0"/>
        <w:adjustRightInd w:val="0"/>
        <w:jc w:val="both"/>
        <w:rPr>
          <w:rFonts w:cs="Latha"/>
          <w:color w:val="000000"/>
          <w:spacing w:val="-5"/>
          <w:sz w:val="22"/>
          <w:szCs w:val="22"/>
          <w:lang w:val="ru-RU" w:eastAsia="en-US" w:bidi="ta-IN"/>
        </w:rPr>
      </w:pPr>
      <w:r w:rsidRPr="000A56A9">
        <w:rPr>
          <w:b/>
          <w:sz w:val="22"/>
          <w:szCs w:val="22"/>
        </w:rPr>
        <w:t xml:space="preserve">От Кмета на Общината относно: </w:t>
      </w:r>
      <w:r w:rsidRPr="000A56A9">
        <w:rPr>
          <w:color w:val="000000"/>
          <w:sz w:val="22"/>
          <w:szCs w:val="22"/>
        </w:rPr>
        <w:t>Утвърждаване актуализация на бюджета  на общината за  202</w:t>
      </w:r>
      <w:r w:rsidRPr="000A56A9">
        <w:rPr>
          <w:color w:val="000000"/>
          <w:sz w:val="22"/>
          <w:szCs w:val="22"/>
          <w:lang w:val="en-US"/>
        </w:rPr>
        <w:t>4</w:t>
      </w:r>
      <w:r w:rsidRPr="000A56A9">
        <w:rPr>
          <w:color w:val="000000"/>
          <w:sz w:val="22"/>
          <w:szCs w:val="22"/>
        </w:rPr>
        <w:t xml:space="preserve">  година </w:t>
      </w:r>
    </w:p>
    <w:p w:rsidR="000D1A59" w:rsidRPr="000A56A9" w:rsidRDefault="000D1A59" w:rsidP="000D1A59">
      <w:pPr>
        <w:jc w:val="both"/>
        <w:rPr>
          <w:sz w:val="22"/>
          <w:szCs w:val="22"/>
        </w:rPr>
      </w:pPr>
      <w:r w:rsidRPr="000A56A9">
        <w:rPr>
          <w:b/>
          <w:sz w:val="22"/>
          <w:szCs w:val="22"/>
        </w:rPr>
        <w:t xml:space="preserve">От Кмета на Общината относно: </w:t>
      </w:r>
      <w:r w:rsidRPr="000A56A9">
        <w:rPr>
          <w:sz w:val="22"/>
          <w:szCs w:val="22"/>
        </w:rPr>
        <w:t>Приемане на отчет за изпълнението на бюджета и на сметките за средствата от Европейския съюз на Община Гулянци за периода 01.01.20</w:t>
      </w:r>
      <w:r w:rsidRPr="000A56A9">
        <w:rPr>
          <w:sz w:val="22"/>
          <w:szCs w:val="22"/>
          <w:lang w:val="en-US"/>
        </w:rPr>
        <w:t>23</w:t>
      </w:r>
      <w:r w:rsidRPr="000A56A9">
        <w:rPr>
          <w:sz w:val="22"/>
          <w:szCs w:val="22"/>
        </w:rPr>
        <w:t xml:space="preserve"> до 31.12.20</w:t>
      </w:r>
      <w:r w:rsidRPr="000A56A9">
        <w:rPr>
          <w:sz w:val="22"/>
          <w:szCs w:val="22"/>
          <w:lang w:val="en-US"/>
        </w:rPr>
        <w:t>23</w:t>
      </w:r>
      <w:r w:rsidRPr="000A56A9">
        <w:rPr>
          <w:sz w:val="22"/>
          <w:szCs w:val="22"/>
        </w:rPr>
        <w:t xml:space="preserve"> година.</w:t>
      </w:r>
    </w:p>
    <w:p w:rsidR="000D1A59" w:rsidRPr="000A56A9" w:rsidRDefault="000D1A59" w:rsidP="000D1A59">
      <w:pPr>
        <w:ind w:right="203"/>
        <w:jc w:val="both"/>
        <w:rPr>
          <w:sz w:val="22"/>
          <w:szCs w:val="22"/>
        </w:rPr>
      </w:pPr>
      <w:r w:rsidRPr="000A56A9">
        <w:rPr>
          <w:b/>
          <w:sz w:val="22"/>
          <w:szCs w:val="22"/>
        </w:rPr>
        <w:t>От Кмета на Общината относно:</w:t>
      </w:r>
      <w:r w:rsidRPr="000A56A9">
        <w:rPr>
          <w:sz w:val="22"/>
          <w:szCs w:val="22"/>
        </w:rPr>
        <w:t xml:space="preserve"> Приемане на отчет за състоянието и движението на общинския дълг към 31.12.20</w:t>
      </w:r>
      <w:r w:rsidRPr="000A56A9">
        <w:rPr>
          <w:sz w:val="22"/>
          <w:szCs w:val="22"/>
          <w:lang w:val="en-US"/>
        </w:rPr>
        <w:t>2</w:t>
      </w:r>
      <w:r w:rsidRPr="000A56A9">
        <w:rPr>
          <w:sz w:val="22"/>
          <w:szCs w:val="22"/>
        </w:rPr>
        <w:t>3</w:t>
      </w:r>
      <w:r w:rsidRPr="000A56A9">
        <w:rPr>
          <w:sz w:val="22"/>
          <w:szCs w:val="22"/>
          <w:lang w:val="en-US"/>
        </w:rPr>
        <w:t xml:space="preserve"> </w:t>
      </w:r>
      <w:r w:rsidRPr="000A56A9">
        <w:rPr>
          <w:sz w:val="22"/>
          <w:szCs w:val="22"/>
        </w:rPr>
        <w:t>година</w:t>
      </w:r>
    </w:p>
    <w:p w:rsidR="000D1A59" w:rsidRPr="000A56A9" w:rsidRDefault="000D1A59" w:rsidP="000D1A59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0A56A9">
        <w:rPr>
          <w:b/>
          <w:sz w:val="22"/>
          <w:szCs w:val="22"/>
        </w:rPr>
        <w:t xml:space="preserve">на Общината относно: </w:t>
      </w:r>
      <w:r w:rsidRPr="000A56A9">
        <w:rPr>
          <w:sz w:val="22"/>
          <w:szCs w:val="22"/>
        </w:rPr>
        <w:t xml:space="preserve">допълнение към Програма за управление и разпореждане с имотите- общинска собственост за 2024 година </w:t>
      </w:r>
    </w:p>
    <w:p w:rsidR="000D1A59" w:rsidRDefault="000D1A59" w:rsidP="000D1A59">
      <w:pPr>
        <w:jc w:val="both"/>
        <w:rPr>
          <w:sz w:val="22"/>
          <w:szCs w:val="22"/>
        </w:rPr>
      </w:pPr>
      <w:r w:rsidRPr="000A56A9">
        <w:rPr>
          <w:b/>
          <w:sz w:val="22"/>
          <w:szCs w:val="22"/>
        </w:rPr>
        <w:t>От Кмета на Общината относно:</w:t>
      </w:r>
      <w:r w:rsidRPr="000A56A9">
        <w:rPr>
          <w:b/>
          <w:sz w:val="22"/>
          <w:szCs w:val="22"/>
          <w:lang w:val="en-US"/>
        </w:rPr>
        <w:t xml:space="preserve"> </w:t>
      </w:r>
      <w:r w:rsidRPr="000A56A9">
        <w:rPr>
          <w:sz w:val="22"/>
          <w:szCs w:val="22"/>
        </w:rPr>
        <w:t>Разрешаване за частично изменение на влезлия в сила Общ Устройствен план на Община Гулянци за землището на село Крета</w:t>
      </w:r>
    </w:p>
    <w:p w:rsidR="000A56A9" w:rsidRDefault="000A56A9" w:rsidP="000D1A59">
      <w:pPr>
        <w:jc w:val="both"/>
        <w:rPr>
          <w:sz w:val="22"/>
          <w:szCs w:val="22"/>
        </w:rPr>
      </w:pPr>
    </w:p>
    <w:p w:rsidR="000A56A9" w:rsidRDefault="000A56A9" w:rsidP="000D1A59">
      <w:pPr>
        <w:jc w:val="both"/>
        <w:rPr>
          <w:sz w:val="22"/>
          <w:szCs w:val="22"/>
        </w:rPr>
      </w:pPr>
    </w:p>
    <w:p w:rsidR="000A56A9" w:rsidRDefault="000A56A9" w:rsidP="000A56A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ПРЕДСЕДАТЕЛ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:……../п/……..</w:t>
      </w:r>
    </w:p>
    <w:p w:rsidR="000A56A9" w:rsidRDefault="000A56A9" w:rsidP="000A56A9">
      <w:pPr>
        <w:jc w:val="right"/>
        <w:rPr>
          <w:sz w:val="22"/>
          <w:szCs w:val="22"/>
        </w:rPr>
      </w:pPr>
      <w:r>
        <w:rPr>
          <w:sz w:val="22"/>
          <w:szCs w:val="22"/>
        </w:rPr>
        <w:t>/Огнян Янчев/</w:t>
      </w:r>
    </w:p>
    <w:p w:rsidR="000A56A9" w:rsidRDefault="000A56A9" w:rsidP="000A56A9">
      <w:pPr>
        <w:jc w:val="right"/>
        <w:rPr>
          <w:sz w:val="22"/>
          <w:szCs w:val="22"/>
        </w:rPr>
      </w:pPr>
    </w:p>
    <w:p w:rsidR="000A56A9" w:rsidRDefault="000A56A9" w:rsidP="000A56A9">
      <w:pPr>
        <w:jc w:val="right"/>
        <w:rPr>
          <w:sz w:val="22"/>
          <w:szCs w:val="22"/>
        </w:rPr>
      </w:pPr>
    </w:p>
    <w:p w:rsidR="000A56A9" w:rsidRDefault="000A56A9" w:rsidP="000A56A9">
      <w:pPr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</w:p>
    <w:p w:rsidR="000A56A9" w:rsidRPr="000A56A9" w:rsidRDefault="000A56A9" w:rsidP="000A56A9">
      <w:pPr>
        <w:rPr>
          <w:b/>
          <w:sz w:val="22"/>
          <w:szCs w:val="22"/>
          <w:lang w:val="en-US"/>
        </w:rPr>
      </w:pPr>
      <w:r>
        <w:rPr>
          <w:sz w:val="22"/>
          <w:szCs w:val="22"/>
        </w:rPr>
        <w:t>Снел преписа:</w:t>
      </w:r>
      <w:bookmarkStart w:id="0" w:name="_GoBack"/>
      <w:bookmarkEnd w:id="0"/>
    </w:p>
    <w:p w:rsidR="00E60448" w:rsidRDefault="00E60448"/>
    <w:sectPr w:rsidR="00E604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36747"/>
    <w:multiLevelType w:val="hybridMultilevel"/>
    <w:tmpl w:val="A15CCA7E"/>
    <w:lvl w:ilvl="0" w:tplc="D932EE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A59"/>
    <w:rsid w:val="000A56A9"/>
    <w:rsid w:val="000D1A59"/>
    <w:rsid w:val="005B5096"/>
    <w:rsid w:val="00E6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EE78"/>
  <w15:chartTrackingRefBased/>
  <w15:docId w15:val="{E538D0F6-3257-4BD4-80A5-34DC2F999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1A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2024-07-30T07:34:00Z</dcterms:created>
  <dcterms:modified xsi:type="dcterms:W3CDTF">2024-07-30T07:53:00Z</dcterms:modified>
</cp:coreProperties>
</file>