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C9D" w:rsidRPr="00434279" w:rsidRDefault="00187C9D" w:rsidP="00187C9D">
      <w:pPr>
        <w:shd w:val="clear" w:color="auto" w:fill="FFFFFF"/>
        <w:jc w:val="right"/>
      </w:pPr>
      <w:r w:rsidRPr="00434279">
        <w:t>Препис</w:t>
      </w:r>
    </w:p>
    <w:p w:rsidR="00187C9D" w:rsidRPr="00434279" w:rsidRDefault="00187C9D" w:rsidP="00187C9D">
      <w:pPr>
        <w:ind w:firstLine="708"/>
        <w:jc w:val="right"/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187C9D" w:rsidRDefault="00187C9D" w:rsidP="00187C9D">
      <w:pPr>
        <w:ind w:firstLine="708"/>
        <w:jc w:val="center"/>
        <w:rPr>
          <w:b/>
          <w:u w:val="single"/>
        </w:rPr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</w:p>
    <w:p w:rsidR="00187C9D" w:rsidRDefault="00187C9D" w:rsidP="00187C9D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Default="004F52C5" w:rsidP="00187C9D">
      <w:pPr>
        <w:ind w:firstLine="708"/>
        <w:jc w:val="center"/>
        <w:rPr>
          <w:b/>
        </w:rPr>
      </w:pPr>
      <w:r>
        <w:rPr>
          <w:b/>
        </w:rPr>
        <w:t>№ 495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Pr="00434279" w:rsidRDefault="00187C9D" w:rsidP="00187C9D">
      <w:pPr>
        <w:ind w:firstLine="708"/>
        <w:jc w:val="center"/>
        <w:rPr>
          <w:b/>
        </w:rPr>
      </w:pPr>
      <w:r>
        <w:rPr>
          <w:b/>
        </w:rPr>
        <w:t>Гр. Гулянци, 29.07</w:t>
      </w:r>
      <w:r w:rsidRPr="00434279">
        <w:rPr>
          <w:b/>
        </w:rPr>
        <w:t>.2022г.</w:t>
      </w:r>
    </w:p>
    <w:p w:rsidR="00187C9D" w:rsidRPr="00434279" w:rsidRDefault="00187C9D" w:rsidP="00187C9D">
      <w:pPr>
        <w:ind w:firstLine="708"/>
        <w:jc w:val="both"/>
        <w:rPr>
          <w:b/>
        </w:rPr>
      </w:pPr>
    </w:p>
    <w:p w:rsidR="00B62843" w:rsidRPr="00356FE0" w:rsidRDefault="00187C9D" w:rsidP="00B62843">
      <w:pPr>
        <w:jc w:val="both"/>
      </w:pPr>
      <w:r w:rsidRPr="00434279">
        <w:rPr>
          <w:b/>
        </w:rPr>
        <w:t>ОТНОСНО</w:t>
      </w:r>
      <w:r w:rsidR="004E4EAD" w:rsidRPr="00B70E78">
        <w:rPr>
          <w:rFonts w:cs="Latha"/>
          <w:spacing w:val="4"/>
          <w:sz w:val="22"/>
          <w:szCs w:val="22"/>
          <w:lang w:eastAsia="en-US" w:bidi="ta-IN"/>
        </w:rPr>
        <w:t xml:space="preserve">: </w:t>
      </w:r>
      <w:r w:rsidR="004F52C5" w:rsidRPr="00B70E78">
        <w:t>Продажба на имот с НТП „Изоставена орна земя“ - частна общинска собственост с идентификатор 18099.203.618 в землището на гр. Гулянци</w:t>
      </w:r>
    </w:p>
    <w:p w:rsidR="00187C9D" w:rsidRPr="00434279" w:rsidRDefault="00187C9D" w:rsidP="00B62843">
      <w:pPr>
        <w:jc w:val="both"/>
        <w:rPr>
          <w:b/>
        </w:rPr>
      </w:pPr>
    </w:p>
    <w:p w:rsidR="00187C9D" w:rsidRDefault="00187C9D" w:rsidP="00187C9D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r w:rsidR="00B62843">
        <w:t>Кмета на Общината</w:t>
      </w:r>
    </w:p>
    <w:p w:rsidR="00187C9D" w:rsidRPr="00434279" w:rsidRDefault="00187C9D" w:rsidP="00187C9D">
      <w:pPr>
        <w:autoSpaceDE w:val="0"/>
        <w:autoSpaceDN w:val="0"/>
        <w:adjustRightInd w:val="0"/>
        <w:jc w:val="both"/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29.07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51</w:t>
      </w:r>
    </w:p>
    <w:p w:rsidR="00187C9D" w:rsidRPr="00434279" w:rsidRDefault="00187C9D" w:rsidP="00187C9D">
      <w:pPr>
        <w:jc w:val="both"/>
        <w:rPr>
          <w:b/>
        </w:rPr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187C9D" w:rsidRPr="00434279" w:rsidRDefault="00187C9D" w:rsidP="00187C9D">
      <w:pPr>
        <w:rPr>
          <w:b/>
        </w:rPr>
      </w:pPr>
    </w:p>
    <w:p w:rsidR="004E4EAD" w:rsidRDefault="00187C9D" w:rsidP="00187C9D">
      <w:pPr>
        <w:jc w:val="both"/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="004F52C5" w:rsidRPr="00356FE0">
        <w:rPr>
          <w:lang w:val="ru-RU"/>
        </w:rPr>
        <w:t>чл.21, ал.1, т.8 от ЗМСМА,</w:t>
      </w:r>
      <w:r w:rsidR="004F52C5" w:rsidRPr="00356FE0">
        <w:t xml:space="preserve"> </w:t>
      </w:r>
      <w:r w:rsidR="004F52C5" w:rsidRPr="00356FE0">
        <w:rPr>
          <w:lang w:val="ru-RU"/>
        </w:rPr>
        <w:t>чл. 8, ал. 9, т. 2 и</w:t>
      </w:r>
      <w:r w:rsidR="004F52C5">
        <w:rPr>
          <w:lang w:val="ru-RU"/>
        </w:rPr>
        <w:t xml:space="preserve"> чл.35, ал.1 от </w:t>
      </w:r>
      <w:r w:rsidR="004F52C5" w:rsidRPr="00356FE0">
        <w:rPr>
          <w:lang w:val="ru-RU"/>
        </w:rPr>
        <w:t xml:space="preserve">ЗОС, чл. 49, ал. 1 от НРПУРОИ </w:t>
      </w:r>
      <w:r w:rsidR="004F52C5" w:rsidRPr="00356FE0">
        <w:t>и чл.5, ал.1, т. 7 и чл. 6 от Правилника за организацията и дейността на Общински съвет Гулянци</w:t>
      </w:r>
    </w:p>
    <w:p w:rsidR="004F52C5" w:rsidRPr="00333393" w:rsidRDefault="004F52C5" w:rsidP="00187C9D">
      <w:pPr>
        <w:jc w:val="both"/>
        <w:rPr>
          <w:lang w:eastAsia="en-US"/>
        </w:rPr>
      </w:pPr>
    </w:p>
    <w:p w:rsidR="00187C9D" w:rsidRDefault="00187C9D" w:rsidP="00187C9D">
      <w:pPr>
        <w:jc w:val="both"/>
        <w:rPr>
          <w:b/>
        </w:rPr>
      </w:pPr>
      <w:r w:rsidRPr="00434279">
        <w:rPr>
          <w:b/>
        </w:rPr>
        <w:t>Р Е Ш И:</w:t>
      </w:r>
      <w:r>
        <w:rPr>
          <w:b/>
        </w:rPr>
        <w:t xml:space="preserve"> </w:t>
      </w:r>
    </w:p>
    <w:p w:rsidR="00187C9D" w:rsidRDefault="00187C9D" w:rsidP="00187C9D">
      <w:pPr>
        <w:jc w:val="both"/>
        <w:rPr>
          <w:b/>
        </w:rPr>
      </w:pPr>
    </w:p>
    <w:p w:rsidR="004F52C5" w:rsidRPr="009F132D" w:rsidRDefault="001D02F0" w:rsidP="004F52C5">
      <w:pPr>
        <w:tabs>
          <w:tab w:val="left" w:pos="720"/>
        </w:tabs>
        <w:jc w:val="both"/>
      </w:pPr>
      <w:r>
        <w:rPr>
          <w:lang w:val="en-US"/>
        </w:rPr>
        <w:t xml:space="preserve">              </w:t>
      </w:r>
      <w:bookmarkStart w:id="0" w:name="_GoBack"/>
      <w:bookmarkEnd w:id="0"/>
      <w:r w:rsidR="004F52C5" w:rsidRPr="009F132D">
        <w:t>1</w:t>
      </w:r>
      <w:r w:rsidR="004F52C5" w:rsidRPr="009F132D">
        <w:rPr>
          <w:lang w:val="en-AU"/>
        </w:rPr>
        <w:t>.</w:t>
      </w:r>
      <w:r w:rsidR="004F52C5" w:rsidRPr="009F132D">
        <w:t xml:space="preserve"> Дава съгласие да</w:t>
      </w:r>
      <w:r w:rsidR="004F52C5" w:rsidRPr="009F132D">
        <w:rPr>
          <w:lang w:val="en-AU"/>
        </w:rPr>
        <w:t xml:space="preserve"> </w:t>
      </w:r>
      <w:r w:rsidR="004F52C5" w:rsidRPr="009F132D">
        <w:t>се</w:t>
      </w:r>
      <w:r w:rsidR="004F52C5" w:rsidRPr="009F132D">
        <w:rPr>
          <w:lang w:val="en-AU"/>
        </w:rPr>
        <w:t xml:space="preserve"> </w:t>
      </w:r>
      <w:r w:rsidR="004F52C5" w:rsidRPr="009F132D">
        <w:t xml:space="preserve">продаде поземлен имот 18099.203.618, област Плевен, община Гулянци, гр. Гулянци, вид </w:t>
      </w:r>
      <w:proofErr w:type="spellStart"/>
      <w:r w:rsidR="004F52C5" w:rsidRPr="009F132D">
        <w:t>собств</w:t>
      </w:r>
      <w:proofErr w:type="spellEnd"/>
      <w:r w:rsidR="004F52C5" w:rsidRPr="009F132D">
        <w:t xml:space="preserve">. Общинска частна, вид територия Земеделска, категория 5, НТП Изоставена орна земя, площ 1150 кв. м, стар номер 1061800 с АЧОС №1789ч от 18.05.2012 г., чрез провеждане на публичен търг.                                                                                                                                 </w:t>
      </w:r>
    </w:p>
    <w:p w:rsidR="004F52C5" w:rsidRPr="009F132D" w:rsidRDefault="004F52C5" w:rsidP="004F52C5">
      <w:pPr>
        <w:tabs>
          <w:tab w:val="left" w:pos="720"/>
          <w:tab w:val="left" w:pos="3040"/>
        </w:tabs>
        <w:jc w:val="both"/>
      </w:pPr>
      <w:r w:rsidRPr="009F132D">
        <w:tab/>
        <w:t>2. Определя началната тръжна продажна цена за имот с идентификатор 18099.203.618 в размер на 1640.00 лева (хиляда шестстотин и четиридесет лева).</w:t>
      </w:r>
    </w:p>
    <w:p w:rsidR="004F52C5" w:rsidRPr="009F132D" w:rsidRDefault="004F52C5" w:rsidP="004F52C5">
      <w:pPr>
        <w:tabs>
          <w:tab w:val="left" w:pos="720"/>
          <w:tab w:val="left" w:pos="3040"/>
        </w:tabs>
        <w:jc w:val="both"/>
      </w:pPr>
      <w:r w:rsidRPr="009F132D">
        <w:tab/>
        <w:t>3. Възлага на Кмета на Община Гулянци последващите съгласно закона действия по изпълнението.</w:t>
      </w:r>
    </w:p>
    <w:p w:rsidR="004F52C5" w:rsidRPr="00371CCE" w:rsidRDefault="004F52C5" w:rsidP="004F52C5">
      <w:pPr>
        <w:keepNext/>
        <w:jc w:val="both"/>
        <w:outlineLvl w:val="0"/>
        <w:rPr>
          <w:sz w:val="28"/>
          <w:szCs w:val="28"/>
        </w:rPr>
      </w:pPr>
    </w:p>
    <w:p w:rsidR="004F52C5" w:rsidRPr="0050316E" w:rsidRDefault="004F52C5" w:rsidP="004F52C5">
      <w:pPr>
        <w:ind w:firstLine="708"/>
        <w:jc w:val="both"/>
        <w:rPr>
          <w:b/>
        </w:rPr>
      </w:pPr>
      <w:r w:rsidRPr="0050316E">
        <w:rPr>
          <w:b/>
        </w:rPr>
        <w:t xml:space="preserve">ПРИЛОЖЕНИЯ: </w:t>
      </w:r>
    </w:p>
    <w:p w:rsidR="004F52C5" w:rsidRDefault="004F52C5" w:rsidP="004F52C5">
      <w:pPr>
        <w:pStyle w:val="a3"/>
        <w:numPr>
          <w:ilvl w:val="0"/>
          <w:numId w:val="1"/>
        </w:numPr>
        <w:jc w:val="both"/>
        <w:rPr>
          <w:i/>
        </w:rPr>
      </w:pPr>
      <w:r>
        <w:rPr>
          <w:i/>
        </w:rPr>
        <w:t xml:space="preserve">Доклад за определяне на пазарна оценка на земеделска земя от 11.04.2022 г. за ПИ </w:t>
      </w:r>
      <w:r w:rsidRPr="00FD0C29">
        <w:rPr>
          <w:i/>
        </w:rPr>
        <w:t>18099.203.618</w:t>
      </w:r>
      <w:r>
        <w:rPr>
          <w:i/>
        </w:rPr>
        <w:t xml:space="preserve"> – копие;</w:t>
      </w:r>
    </w:p>
    <w:p w:rsidR="004F52C5" w:rsidRDefault="004F52C5" w:rsidP="004F52C5">
      <w:pPr>
        <w:pStyle w:val="a3"/>
        <w:numPr>
          <w:ilvl w:val="0"/>
          <w:numId w:val="1"/>
        </w:numPr>
        <w:jc w:val="both"/>
        <w:rPr>
          <w:i/>
        </w:rPr>
      </w:pPr>
      <w:r>
        <w:rPr>
          <w:i/>
        </w:rPr>
        <w:t>И</w:t>
      </w:r>
      <w:r w:rsidRPr="00D756CB">
        <w:rPr>
          <w:i/>
        </w:rPr>
        <w:t>скане с вх. №9400-524/01.03.2022 г. от Пламен Витков Линков</w:t>
      </w:r>
      <w:r>
        <w:rPr>
          <w:i/>
        </w:rPr>
        <w:t xml:space="preserve"> – копие;</w:t>
      </w:r>
    </w:p>
    <w:p w:rsidR="004F52C5" w:rsidRDefault="004F52C5" w:rsidP="004F52C5">
      <w:pPr>
        <w:pStyle w:val="a3"/>
        <w:numPr>
          <w:ilvl w:val="0"/>
          <w:numId w:val="1"/>
        </w:numPr>
        <w:jc w:val="both"/>
        <w:rPr>
          <w:i/>
        </w:rPr>
      </w:pPr>
      <w:r>
        <w:rPr>
          <w:i/>
        </w:rPr>
        <w:t>Скица на поземлен имот №15-292735-20.03.2022 г. за ПИ 18099.203.618 от СГКК – гр. Плевен – копие;</w:t>
      </w:r>
    </w:p>
    <w:p w:rsidR="004F52C5" w:rsidRDefault="004F52C5" w:rsidP="004F52C5">
      <w:pPr>
        <w:pStyle w:val="a3"/>
        <w:numPr>
          <w:ilvl w:val="0"/>
          <w:numId w:val="1"/>
        </w:numPr>
        <w:jc w:val="both"/>
        <w:rPr>
          <w:i/>
        </w:rPr>
      </w:pPr>
      <w:r>
        <w:rPr>
          <w:i/>
        </w:rPr>
        <w:t xml:space="preserve">Данъчна оценка с </w:t>
      </w:r>
      <w:proofErr w:type="spellStart"/>
      <w:r>
        <w:rPr>
          <w:i/>
        </w:rPr>
        <w:t>изх</w:t>
      </w:r>
      <w:proofErr w:type="spellEnd"/>
      <w:r>
        <w:rPr>
          <w:i/>
        </w:rPr>
        <w:t xml:space="preserve"> №6502031683/21.03.2022 г. за ПИ.</w:t>
      </w:r>
      <w:r w:rsidRPr="00FD0C29">
        <w:t xml:space="preserve"> </w:t>
      </w:r>
      <w:r w:rsidRPr="00FD0C29">
        <w:rPr>
          <w:i/>
        </w:rPr>
        <w:t>18099.203.618</w:t>
      </w:r>
      <w:r>
        <w:rPr>
          <w:i/>
        </w:rPr>
        <w:t xml:space="preserve"> – копие;</w:t>
      </w:r>
    </w:p>
    <w:p w:rsidR="00187C9D" w:rsidRDefault="004F52C5" w:rsidP="004F52C5">
      <w:pPr>
        <w:shd w:val="clear" w:color="auto" w:fill="FFFFFF"/>
        <w:spacing w:line="274" w:lineRule="exact"/>
        <w:ind w:left="5"/>
        <w:jc w:val="both"/>
        <w:rPr>
          <w:i/>
        </w:rPr>
      </w:pPr>
      <w:r w:rsidRPr="00FD0C29">
        <w:rPr>
          <w:i/>
        </w:rPr>
        <w:t>Акт за частна общинска собственост №1789ч от 18.05.2012 г.</w:t>
      </w:r>
      <w:r>
        <w:rPr>
          <w:i/>
        </w:rPr>
        <w:t xml:space="preserve"> за ПИ </w:t>
      </w:r>
      <w:r w:rsidRPr="00FD0C29">
        <w:rPr>
          <w:i/>
        </w:rPr>
        <w:t>18099.203.618</w:t>
      </w:r>
      <w:r>
        <w:rPr>
          <w:i/>
        </w:rPr>
        <w:t xml:space="preserve"> – копие.</w:t>
      </w:r>
    </w:p>
    <w:p w:rsidR="004F52C5" w:rsidRPr="004F52C5" w:rsidRDefault="004F52C5" w:rsidP="004F52C5">
      <w:pPr>
        <w:shd w:val="clear" w:color="auto" w:fill="FFFFFF"/>
        <w:spacing w:line="274" w:lineRule="exact"/>
        <w:ind w:left="5"/>
        <w:jc w:val="both"/>
        <w:rPr>
          <w:i/>
        </w:rPr>
      </w:pPr>
    </w:p>
    <w:p w:rsidR="00187C9D" w:rsidRPr="00C763FF" w:rsidRDefault="00187C9D" w:rsidP="00187C9D">
      <w:pPr>
        <w:jc w:val="right"/>
      </w:pPr>
      <w:r w:rsidRPr="00C763FF">
        <w:t xml:space="preserve">ПРЕДСЕДАТЕЛ </w:t>
      </w:r>
      <w:proofErr w:type="spellStart"/>
      <w:r w:rsidRPr="00C763FF">
        <w:t>ОбС</w:t>
      </w:r>
      <w:proofErr w:type="spellEnd"/>
      <w:r w:rsidRPr="00C763FF">
        <w:t>:……./п/………</w:t>
      </w:r>
    </w:p>
    <w:p w:rsidR="00187C9D" w:rsidRPr="00C763FF" w:rsidRDefault="00187C9D" w:rsidP="004F52C5">
      <w:pPr>
        <w:jc w:val="right"/>
      </w:pPr>
      <w:r w:rsidRPr="00C763FF">
        <w:t>/Огнян Янчев/</w:t>
      </w:r>
    </w:p>
    <w:p w:rsidR="00187C9D" w:rsidRPr="00C763FF" w:rsidRDefault="00187C9D" w:rsidP="00187C9D">
      <w:pPr>
        <w:jc w:val="right"/>
      </w:pPr>
    </w:p>
    <w:p w:rsidR="00187C9D" w:rsidRDefault="00187C9D" w:rsidP="00187C9D">
      <w:r w:rsidRPr="00C763FF">
        <w:t xml:space="preserve">Вярно с оригинала при </w:t>
      </w:r>
      <w:proofErr w:type="spellStart"/>
      <w:r w:rsidRPr="00C763FF">
        <w:t>ОбС</w:t>
      </w:r>
      <w:proofErr w:type="spellEnd"/>
    </w:p>
    <w:p w:rsidR="00BA0C7C" w:rsidRDefault="00187C9D">
      <w:r w:rsidRPr="00C763FF">
        <w:t>Снел преписа:</w:t>
      </w:r>
    </w:p>
    <w:sectPr w:rsidR="00BA0C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4A"/>
    <w:rsid w:val="00187C9D"/>
    <w:rsid w:val="001D02F0"/>
    <w:rsid w:val="004E4EAD"/>
    <w:rsid w:val="004F52C5"/>
    <w:rsid w:val="00B62843"/>
    <w:rsid w:val="00BA0C7C"/>
    <w:rsid w:val="00F7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F2705"/>
  <w15:chartTrackingRefBased/>
  <w15:docId w15:val="{52019DDF-AECE-4607-8752-28E2FFB17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6</cp:revision>
  <dcterms:created xsi:type="dcterms:W3CDTF">2022-08-01T11:04:00Z</dcterms:created>
  <dcterms:modified xsi:type="dcterms:W3CDTF">2022-08-03T07:01:00Z</dcterms:modified>
</cp:coreProperties>
</file>