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D2" w:rsidRPr="00434279" w:rsidRDefault="007D63D2" w:rsidP="007D63D2">
      <w:pPr>
        <w:shd w:val="clear" w:color="auto" w:fill="FFFFFF"/>
        <w:jc w:val="right"/>
      </w:pPr>
      <w:r w:rsidRPr="00434279">
        <w:t>Препис</w:t>
      </w:r>
    </w:p>
    <w:p w:rsidR="007D63D2" w:rsidRPr="00434279" w:rsidRDefault="007D63D2" w:rsidP="007D63D2">
      <w:pPr>
        <w:ind w:firstLine="708"/>
        <w:jc w:val="right"/>
      </w:pPr>
    </w:p>
    <w:p w:rsidR="007D63D2" w:rsidRPr="00434279" w:rsidRDefault="007D63D2" w:rsidP="007D63D2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7D63D2" w:rsidRDefault="007D63D2" w:rsidP="007D63D2">
      <w:pPr>
        <w:ind w:firstLine="708"/>
        <w:jc w:val="center"/>
        <w:rPr>
          <w:b/>
          <w:u w:val="single"/>
        </w:rPr>
      </w:pPr>
    </w:p>
    <w:p w:rsidR="007D63D2" w:rsidRPr="00434279" w:rsidRDefault="007D63D2" w:rsidP="007D63D2">
      <w:pPr>
        <w:ind w:firstLine="708"/>
        <w:jc w:val="center"/>
        <w:rPr>
          <w:b/>
          <w:u w:val="single"/>
        </w:rPr>
      </w:pPr>
    </w:p>
    <w:p w:rsidR="007D63D2" w:rsidRDefault="007D63D2" w:rsidP="007D63D2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7D63D2" w:rsidRPr="00434279" w:rsidRDefault="007D63D2" w:rsidP="007D63D2">
      <w:pPr>
        <w:ind w:firstLine="708"/>
        <w:jc w:val="center"/>
        <w:rPr>
          <w:b/>
        </w:rPr>
      </w:pPr>
    </w:p>
    <w:p w:rsidR="007D63D2" w:rsidRDefault="007D63D2" w:rsidP="007D63D2">
      <w:pPr>
        <w:ind w:firstLine="708"/>
        <w:jc w:val="center"/>
        <w:rPr>
          <w:b/>
        </w:rPr>
      </w:pPr>
      <w:r>
        <w:rPr>
          <w:b/>
        </w:rPr>
        <w:t>№ 490</w:t>
      </w:r>
    </w:p>
    <w:p w:rsidR="007D63D2" w:rsidRPr="00434279" w:rsidRDefault="007D63D2" w:rsidP="007D63D2">
      <w:pPr>
        <w:ind w:firstLine="708"/>
        <w:jc w:val="center"/>
        <w:rPr>
          <w:b/>
        </w:rPr>
      </w:pPr>
    </w:p>
    <w:p w:rsidR="007D63D2" w:rsidRPr="00434279" w:rsidRDefault="007D63D2" w:rsidP="007D63D2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7D63D2" w:rsidRPr="00434279" w:rsidRDefault="007D63D2" w:rsidP="007D63D2">
      <w:pPr>
        <w:ind w:firstLine="708"/>
        <w:jc w:val="both"/>
        <w:rPr>
          <w:b/>
        </w:rPr>
      </w:pPr>
    </w:p>
    <w:p w:rsidR="007D63D2" w:rsidRPr="00DC0931" w:rsidRDefault="007D63D2" w:rsidP="007D63D2">
      <w:pPr>
        <w:jc w:val="both"/>
        <w:rPr>
          <w:rFonts w:cs="Latha"/>
          <w:b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Pr="00C763FF">
        <w:t>Утвърждаване на дневния ред</w:t>
      </w:r>
    </w:p>
    <w:p w:rsidR="007D63D2" w:rsidRPr="00434279" w:rsidRDefault="007D63D2" w:rsidP="007D63D2">
      <w:pPr>
        <w:autoSpaceDE w:val="0"/>
        <w:autoSpaceDN w:val="0"/>
        <w:adjustRightInd w:val="0"/>
        <w:jc w:val="both"/>
        <w:rPr>
          <w:b/>
        </w:rPr>
      </w:pPr>
    </w:p>
    <w:p w:rsidR="007D63D2" w:rsidRDefault="007D63D2" w:rsidP="007D63D2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Pr="00C763FF">
        <w:t>Председателя на Общинския съвет</w:t>
      </w:r>
    </w:p>
    <w:p w:rsidR="007D63D2" w:rsidRPr="00434279" w:rsidRDefault="007D63D2" w:rsidP="007D63D2">
      <w:pPr>
        <w:autoSpaceDE w:val="0"/>
        <w:autoSpaceDN w:val="0"/>
        <w:adjustRightInd w:val="0"/>
        <w:jc w:val="both"/>
      </w:pPr>
    </w:p>
    <w:p w:rsidR="007D63D2" w:rsidRPr="00434279" w:rsidRDefault="007D63D2" w:rsidP="007D63D2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7D63D2" w:rsidRPr="00434279" w:rsidRDefault="007D63D2" w:rsidP="007D63D2">
      <w:pPr>
        <w:jc w:val="both"/>
        <w:rPr>
          <w:b/>
        </w:rPr>
      </w:pPr>
    </w:p>
    <w:p w:rsidR="007D63D2" w:rsidRPr="00434279" w:rsidRDefault="007D63D2" w:rsidP="007D63D2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7D63D2" w:rsidRPr="00434279" w:rsidRDefault="007D63D2" w:rsidP="007D63D2">
      <w:pPr>
        <w:rPr>
          <w:b/>
        </w:rPr>
      </w:pPr>
    </w:p>
    <w:p w:rsidR="007D63D2" w:rsidRDefault="007D63D2" w:rsidP="007D63D2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C647E1">
        <w:t xml:space="preserve">чл. 73 ал.1 от Правилника за организацията и дейността на </w:t>
      </w:r>
      <w:proofErr w:type="spellStart"/>
      <w:r w:rsidRPr="00C647E1">
        <w:t>ОбС</w:t>
      </w:r>
      <w:proofErr w:type="spellEnd"/>
    </w:p>
    <w:p w:rsidR="007D63D2" w:rsidRPr="00333393" w:rsidRDefault="007D63D2" w:rsidP="007D63D2">
      <w:pPr>
        <w:jc w:val="both"/>
        <w:rPr>
          <w:lang w:eastAsia="en-US"/>
        </w:rPr>
      </w:pPr>
    </w:p>
    <w:p w:rsidR="007D63D2" w:rsidRDefault="007D63D2" w:rsidP="007D63D2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7D63D2" w:rsidRDefault="007D63D2" w:rsidP="007D63D2">
      <w:pPr>
        <w:jc w:val="both"/>
        <w:rPr>
          <w:b/>
        </w:rPr>
      </w:pPr>
    </w:p>
    <w:p w:rsidR="007D63D2" w:rsidRDefault="007D63D2" w:rsidP="007D63D2">
      <w:pPr>
        <w:jc w:val="both"/>
      </w:pPr>
      <w:r w:rsidRPr="00C647E1">
        <w:t>І. Утвърждава следния</w:t>
      </w:r>
    </w:p>
    <w:p w:rsidR="007D63D2" w:rsidRPr="00C647E1" w:rsidRDefault="007D63D2" w:rsidP="007D63D2">
      <w:pPr>
        <w:jc w:val="both"/>
      </w:pPr>
    </w:p>
    <w:p w:rsidR="007D63D2" w:rsidRDefault="007D63D2" w:rsidP="007D63D2">
      <w:pPr>
        <w:jc w:val="center"/>
      </w:pPr>
      <w:r w:rsidRPr="00C647E1">
        <w:t>Д Н Е В Е Н  Р Е Д</w:t>
      </w:r>
    </w:p>
    <w:p w:rsidR="007D63D2" w:rsidRDefault="007D63D2" w:rsidP="007D63D2"/>
    <w:p w:rsidR="007D63D2" w:rsidRPr="00B70E78" w:rsidRDefault="007D63D2" w:rsidP="007D63D2">
      <w:pPr>
        <w:shd w:val="clear" w:color="auto" w:fill="FFFFFF"/>
        <w:jc w:val="both"/>
        <w:rPr>
          <w:spacing w:val="-1"/>
        </w:rPr>
      </w:pPr>
      <w:r w:rsidRPr="00B70E78">
        <w:rPr>
          <w:spacing w:val="-1"/>
          <w:lang w:val="ru-RU"/>
        </w:rPr>
        <w:t>1</w:t>
      </w:r>
      <w:r w:rsidRPr="00B70E78">
        <w:rPr>
          <w:spacing w:val="-1"/>
        </w:rPr>
        <w:t xml:space="preserve">.Отчет за изпълнение решенията на общинския съвет за първото шестмесечие </w:t>
      </w:r>
      <w:proofErr w:type="gramStart"/>
      <w:r w:rsidRPr="00B70E78">
        <w:rPr>
          <w:spacing w:val="-1"/>
        </w:rPr>
        <w:t>на  2022</w:t>
      </w:r>
      <w:proofErr w:type="gramEnd"/>
      <w:r w:rsidRPr="00B70E78">
        <w:rPr>
          <w:spacing w:val="-1"/>
        </w:rPr>
        <w:t xml:space="preserve"> година </w:t>
      </w:r>
    </w:p>
    <w:p w:rsidR="007D63D2" w:rsidRPr="00B70E78" w:rsidRDefault="007D63D2" w:rsidP="007D63D2">
      <w:pPr>
        <w:shd w:val="clear" w:color="auto" w:fill="FFFFFF"/>
        <w:jc w:val="right"/>
        <w:rPr>
          <w:spacing w:val="-1"/>
        </w:rPr>
      </w:pPr>
      <w:proofErr w:type="spellStart"/>
      <w:r w:rsidRPr="00B70E78">
        <w:rPr>
          <w:spacing w:val="-1"/>
        </w:rPr>
        <w:t>Докл.Кмета</w:t>
      </w:r>
      <w:proofErr w:type="spellEnd"/>
      <w:r w:rsidRPr="00B70E78">
        <w:rPr>
          <w:spacing w:val="-1"/>
        </w:rPr>
        <w:t xml:space="preserve"> на Общината</w:t>
      </w:r>
    </w:p>
    <w:p w:rsidR="007D63D2" w:rsidRPr="00B70E78" w:rsidRDefault="007D63D2" w:rsidP="007D63D2">
      <w:pPr>
        <w:shd w:val="clear" w:color="auto" w:fill="FFFFFF"/>
        <w:jc w:val="both"/>
      </w:pPr>
      <w:r w:rsidRPr="00B70E78">
        <w:rPr>
          <w:spacing w:val="-1"/>
        </w:rPr>
        <w:t>2</w:t>
      </w:r>
      <w:r w:rsidRPr="00B70E78">
        <w:t xml:space="preserve">.Отчет за дейността на </w:t>
      </w:r>
      <w:proofErr w:type="spellStart"/>
      <w:r w:rsidRPr="00B70E78">
        <w:t>ОбС</w:t>
      </w:r>
      <w:proofErr w:type="spellEnd"/>
      <w:r w:rsidRPr="00B70E78">
        <w:t xml:space="preserve"> и неговите комисии за първото шестмесечие на 2022 г </w:t>
      </w:r>
    </w:p>
    <w:p w:rsidR="007D63D2" w:rsidRPr="00B70E78" w:rsidRDefault="007D63D2" w:rsidP="007D63D2">
      <w:pPr>
        <w:shd w:val="clear" w:color="auto" w:fill="FFFFFF"/>
        <w:jc w:val="right"/>
      </w:pPr>
      <w:proofErr w:type="spellStart"/>
      <w:r w:rsidRPr="00B70E78">
        <w:t>Докл.Председателя</w:t>
      </w:r>
      <w:proofErr w:type="spellEnd"/>
      <w:r w:rsidRPr="00B70E78">
        <w:t xml:space="preserve"> на </w:t>
      </w:r>
      <w:proofErr w:type="spellStart"/>
      <w:r w:rsidRPr="00B70E78">
        <w:t>ОбС</w:t>
      </w:r>
      <w:proofErr w:type="spellEnd"/>
    </w:p>
    <w:p w:rsidR="007D63D2" w:rsidRPr="00B70E78" w:rsidRDefault="007D63D2" w:rsidP="007D63D2">
      <w:pPr>
        <w:shd w:val="clear" w:color="auto" w:fill="FFFFFF"/>
        <w:jc w:val="both"/>
      </w:pPr>
      <w:r w:rsidRPr="00B70E78">
        <w:t>3.</w:t>
      </w:r>
      <w:r w:rsidRPr="00B70E78">
        <w:rPr>
          <w:lang w:val="ru-RU"/>
        </w:rPr>
        <w:t xml:space="preserve"> </w:t>
      </w:r>
      <w:r w:rsidRPr="00B70E78">
        <w:rPr>
          <w:spacing w:val="-1"/>
        </w:rPr>
        <w:t>Предложения.</w:t>
      </w:r>
    </w:p>
    <w:p w:rsidR="007D63D2" w:rsidRPr="00B70E78" w:rsidRDefault="007D63D2" w:rsidP="007D63D2">
      <w:pPr>
        <w:rPr>
          <w:bCs/>
          <w:sz w:val="22"/>
          <w:szCs w:val="22"/>
        </w:rPr>
      </w:pPr>
      <w:r w:rsidRPr="00B70E78">
        <w:rPr>
          <w:rFonts w:cs="Latha"/>
          <w:b/>
          <w:spacing w:val="4"/>
          <w:sz w:val="22"/>
          <w:szCs w:val="22"/>
          <w:lang w:eastAsia="en-US" w:bidi="ta-IN"/>
        </w:rPr>
        <w:t>От Кмета на Общината относно:</w:t>
      </w:r>
      <w:r w:rsidRPr="00B70E78">
        <w:rPr>
          <w:bCs/>
          <w:sz w:val="22"/>
          <w:szCs w:val="22"/>
          <w:lang w:val="en-US"/>
        </w:rPr>
        <w:t xml:space="preserve"> </w:t>
      </w:r>
      <w:r w:rsidRPr="00B70E78">
        <w:rPr>
          <w:bCs/>
          <w:sz w:val="22"/>
          <w:szCs w:val="22"/>
        </w:rPr>
        <w:t>изпълнение на бюджета и на сметките за средствата от ЕС към 30.06.2022 г. на Община Гулянци</w:t>
      </w:r>
    </w:p>
    <w:p w:rsidR="007D63D2" w:rsidRPr="00B70E78" w:rsidRDefault="007D63D2" w:rsidP="007D63D2">
      <w:pPr>
        <w:jc w:val="both"/>
        <w:rPr>
          <w:rFonts w:cs="Latha"/>
          <w:spacing w:val="4"/>
          <w:sz w:val="22"/>
          <w:szCs w:val="22"/>
          <w:lang w:eastAsia="en-US" w:bidi="ta-IN"/>
        </w:rPr>
      </w:pPr>
      <w:r w:rsidRPr="00B70E78">
        <w:rPr>
          <w:rFonts w:cs="Latha"/>
          <w:b/>
          <w:spacing w:val="4"/>
          <w:sz w:val="22"/>
          <w:szCs w:val="22"/>
          <w:lang w:eastAsia="en-US" w:bidi="ta-IN"/>
        </w:rPr>
        <w:t>От Кмета на Общината относно</w:t>
      </w:r>
      <w:r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Pr="00B70E78">
        <w:rPr>
          <w:lang w:eastAsia="en-US"/>
        </w:rPr>
        <w:t xml:space="preserve">допълнение на Програмата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B70E78">
          <w:rPr>
            <w:lang w:eastAsia="en-US"/>
          </w:rPr>
          <w:t>2022 г</w:t>
        </w:r>
      </w:smartTag>
      <w:r w:rsidRPr="00B70E78">
        <w:rPr>
          <w:lang w:eastAsia="en-US"/>
        </w:rPr>
        <w:t>.</w:t>
      </w:r>
    </w:p>
    <w:p w:rsidR="007D63D2" w:rsidRPr="00B70E78" w:rsidRDefault="007D63D2" w:rsidP="007D63D2">
      <w:pPr>
        <w:shd w:val="clear" w:color="auto" w:fill="FFFFFF"/>
        <w:jc w:val="both"/>
        <w:rPr>
          <w:i/>
          <w:lang w:eastAsia="en-US" w:bidi="ta-IN"/>
        </w:rPr>
      </w:pPr>
      <w:r w:rsidRPr="00B70E78">
        <w:rPr>
          <w:rFonts w:cs="Latha"/>
          <w:b/>
          <w:spacing w:val="4"/>
          <w:sz w:val="22"/>
          <w:szCs w:val="22"/>
          <w:lang w:eastAsia="en-US" w:bidi="ta-IN"/>
        </w:rPr>
        <w:t>От Кмета на Общината относно</w:t>
      </w:r>
      <w:r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Pr="00B70E78">
        <w:t xml:space="preserve">Продажба на имот с НТП „Изоставена орна земя“ - частна общинска собственост с идентификатор 18099.203.618 в землището на гр. Гулянци </w:t>
      </w:r>
    </w:p>
    <w:p w:rsidR="007D63D2" w:rsidRPr="00B70E78" w:rsidRDefault="007D63D2" w:rsidP="007D63D2">
      <w:pPr>
        <w:pStyle w:val="2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70E78">
        <w:rPr>
          <w:rFonts w:ascii="Times New Roman" w:hAnsi="Times New Roman"/>
          <w:i w:val="0"/>
          <w:spacing w:val="4"/>
          <w:sz w:val="22"/>
          <w:szCs w:val="22"/>
          <w:lang w:eastAsia="en-US" w:bidi="ta-IN"/>
        </w:rPr>
        <w:t>От Кмета на Общината относно</w:t>
      </w:r>
      <w:r w:rsidRPr="00B70E78">
        <w:rPr>
          <w:rFonts w:ascii="Times New Roman" w:hAnsi="Times New Roman"/>
          <w:b w:val="0"/>
          <w:i w:val="0"/>
          <w:spacing w:val="4"/>
          <w:sz w:val="24"/>
          <w:szCs w:val="24"/>
          <w:lang w:eastAsia="en-US" w:bidi="ta-IN"/>
        </w:rPr>
        <w:t>:</w:t>
      </w:r>
      <w:r w:rsidRPr="00B70E78">
        <w:rPr>
          <w:rFonts w:ascii="Times New Roman" w:hAnsi="Times New Roman"/>
          <w:b w:val="0"/>
          <w:i w:val="0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Милковица</w:t>
      </w:r>
    </w:p>
    <w:p w:rsidR="007D63D2" w:rsidRPr="00B70E78" w:rsidRDefault="007D63D2" w:rsidP="007D63D2">
      <w:pPr>
        <w:autoSpaceDE w:val="0"/>
        <w:autoSpaceDN w:val="0"/>
        <w:adjustRightInd w:val="0"/>
        <w:jc w:val="both"/>
      </w:pPr>
      <w:r w:rsidRPr="00B70E78">
        <w:rPr>
          <w:rFonts w:cs="Latha"/>
          <w:b/>
          <w:spacing w:val="4"/>
          <w:sz w:val="22"/>
          <w:szCs w:val="22"/>
          <w:lang w:eastAsia="en-US" w:bidi="ta-IN"/>
        </w:rPr>
        <w:t>От Кмета на Общината относно:</w:t>
      </w:r>
      <w:r w:rsidRPr="00B70E78">
        <w:rPr>
          <w:bCs/>
          <w:sz w:val="22"/>
          <w:szCs w:val="22"/>
          <w:lang w:val="en-US"/>
        </w:rPr>
        <w:t xml:space="preserve"> </w:t>
      </w:r>
      <w:r w:rsidRPr="00B70E78">
        <w:t>Разрешаване за частично изменение на влезлия в сила Общ Устройствен план на Община Гулянци за землището на село Сомовит</w:t>
      </w:r>
    </w:p>
    <w:p w:rsidR="007D63D2" w:rsidRPr="00B70E78" w:rsidRDefault="007D63D2" w:rsidP="007D63D2">
      <w:pPr>
        <w:jc w:val="both"/>
      </w:pPr>
      <w:r w:rsidRPr="00B70E78">
        <w:rPr>
          <w:b/>
        </w:rPr>
        <w:t>От Кмета на Общината относно:</w:t>
      </w:r>
      <w:r w:rsidRPr="00B70E78">
        <w:t xml:space="preserve"> Промяна </w:t>
      </w:r>
      <w:r w:rsidRPr="00B70E78">
        <w:rPr>
          <w:lang w:val="en-US"/>
        </w:rPr>
        <w:t xml:space="preserve"> </w:t>
      </w:r>
      <w:r w:rsidRPr="00B70E78">
        <w:t>на броя на потребителите на социалната услуга „Асистентска подкрепа“, делегирана от държавата дейност, считано от 01.09.2022 г.</w:t>
      </w:r>
    </w:p>
    <w:p w:rsidR="007D63D2" w:rsidRPr="00B70E78" w:rsidRDefault="007D63D2" w:rsidP="007D63D2">
      <w:pPr>
        <w:jc w:val="both"/>
      </w:pPr>
      <w:r w:rsidRPr="00B70E78">
        <w:rPr>
          <w:b/>
        </w:rPr>
        <w:t>От Кмета на Общината относно:</w:t>
      </w:r>
      <w:r w:rsidRPr="00B70E78">
        <w:rPr>
          <w:sz w:val="28"/>
          <w:szCs w:val="28"/>
        </w:rPr>
        <w:t xml:space="preserve"> </w:t>
      </w:r>
      <w:r w:rsidRPr="00B70E78">
        <w:t>Продажба на сграда – частна общинска собственост с идентификатор 06402.100.808.1 (ловна хижа) в землището на с. Брест, общ. Гулянци.</w:t>
      </w:r>
    </w:p>
    <w:p w:rsidR="007D63D2" w:rsidRPr="00B70E78" w:rsidRDefault="007D63D2" w:rsidP="007D63D2">
      <w:pPr>
        <w:autoSpaceDE w:val="0"/>
        <w:autoSpaceDN w:val="0"/>
        <w:adjustRightInd w:val="0"/>
        <w:jc w:val="both"/>
        <w:rPr>
          <w:rFonts w:cs="Latha"/>
          <w:b/>
          <w:sz w:val="22"/>
          <w:szCs w:val="22"/>
          <w:lang w:eastAsia="en-US" w:bidi="ta-IN"/>
        </w:rPr>
      </w:pPr>
      <w:r w:rsidRPr="00B70E78">
        <w:rPr>
          <w:b/>
        </w:rPr>
        <w:lastRenderedPageBreak/>
        <w:t>От Кмета на Общината относно:</w:t>
      </w:r>
      <w:r w:rsidRPr="00B70E78">
        <w:rPr>
          <w:i/>
        </w:rPr>
        <w:t xml:space="preserve"> Приемане на решение за закриване на Детска градина „Слънце” с. Сомовит, община Гулянци</w:t>
      </w:r>
    </w:p>
    <w:p w:rsidR="007D63D2" w:rsidRPr="00B70E78" w:rsidRDefault="007D63D2" w:rsidP="007D63D2">
      <w:pPr>
        <w:jc w:val="both"/>
        <w:rPr>
          <w:lang w:eastAsia="en-US"/>
        </w:rPr>
      </w:pPr>
      <w:r w:rsidRPr="00B70E78">
        <w:rPr>
          <w:b/>
        </w:rPr>
        <w:t>От Кмета на Общината относно:</w:t>
      </w:r>
      <w:r w:rsidRPr="00B70E78">
        <w:rPr>
          <w:b/>
          <w:sz w:val="28"/>
          <w:szCs w:val="28"/>
          <w:lang w:eastAsia="en-US"/>
        </w:rPr>
        <w:t xml:space="preserve"> </w:t>
      </w:r>
      <w:r w:rsidRPr="00B70E78">
        <w:rPr>
          <w:lang w:eastAsia="en-US"/>
        </w:rPr>
        <w:t xml:space="preserve">Покана за закупуване на сграда – частна собственост, находяща се в имот – частна общинска собственост в </w:t>
      </w:r>
    </w:p>
    <w:p w:rsidR="007D63D2" w:rsidRPr="00B70E78" w:rsidRDefault="007D63D2" w:rsidP="007D63D2">
      <w:pPr>
        <w:jc w:val="both"/>
        <w:rPr>
          <w:rFonts w:cs="Latha"/>
          <w:b/>
          <w:sz w:val="22"/>
          <w:szCs w:val="22"/>
          <w:lang w:eastAsia="en-US" w:bidi="ta-IN"/>
        </w:rPr>
      </w:pPr>
      <w:r w:rsidRPr="00B70E78">
        <w:rPr>
          <w:lang w:val="ru-RU" w:eastAsia="en-US"/>
        </w:rPr>
        <w:t xml:space="preserve">с. </w:t>
      </w:r>
      <w:proofErr w:type="spellStart"/>
      <w:r w:rsidRPr="00B70E78">
        <w:rPr>
          <w:lang w:val="ru-RU" w:eastAsia="en-US"/>
        </w:rPr>
        <w:t>Дъбован</w:t>
      </w:r>
      <w:proofErr w:type="spellEnd"/>
      <w:r w:rsidRPr="00B70E78">
        <w:rPr>
          <w:lang w:eastAsia="en-US"/>
        </w:rPr>
        <w:t xml:space="preserve">, общ. Гулянци, </w:t>
      </w:r>
      <w:proofErr w:type="spellStart"/>
      <w:r w:rsidRPr="00B70E78">
        <w:rPr>
          <w:lang w:eastAsia="en-US"/>
        </w:rPr>
        <w:t>обл</w:t>
      </w:r>
      <w:proofErr w:type="spellEnd"/>
      <w:r w:rsidRPr="00B70E78">
        <w:rPr>
          <w:lang w:eastAsia="en-US"/>
        </w:rPr>
        <w:t xml:space="preserve">. Плевен </w:t>
      </w:r>
    </w:p>
    <w:p w:rsidR="007D63D2" w:rsidRPr="00B70E78" w:rsidRDefault="007D63D2" w:rsidP="007D63D2">
      <w:pPr>
        <w:jc w:val="both"/>
        <w:rPr>
          <w:szCs w:val="28"/>
        </w:rPr>
      </w:pPr>
      <w:r w:rsidRPr="00B70E78">
        <w:rPr>
          <w:b/>
        </w:rPr>
        <w:t xml:space="preserve">От Кмета на Общината относно: </w:t>
      </w:r>
      <w:r w:rsidRPr="00B70E78">
        <w:rPr>
          <w:szCs w:val="28"/>
        </w:rPr>
        <w:t xml:space="preserve">Покана за закупуване на сгради – частна собственост, находящи се в имот  – частна общинска собственост в </w:t>
      </w:r>
    </w:p>
    <w:p w:rsidR="007D63D2" w:rsidRPr="00B70E78" w:rsidRDefault="007D63D2" w:rsidP="007D63D2">
      <w:pPr>
        <w:jc w:val="both"/>
        <w:rPr>
          <w:szCs w:val="28"/>
        </w:rPr>
      </w:pPr>
      <w:r w:rsidRPr="00B70E78">
        <w:rPr>
          <w:szCs w:val="28"/>
          <w:lang w:val="ru-RU"/>
        </w:rPr>
        <w:t>с</w:t>
      </w:r>
      <w:r w:rsidRPr="00B70E78">
        <w:rPr>
          <w:szCs w:val="28"/>
        </w:rPr>
        <w:t xml:space="preserve">. Крета, общ. Гулянци, </w:t>
      </w:r>
      <w:proofErr w:type="spellStart"/>
      <w:r w:rsidRPr="00B70E78">
        <w:rPr>
          <w:szCs w:val="28"/>
        </w:rPr>
        <w:t>обл</w:t>
      </w:r>
      <w:proofErr w:type="spellEnd"/>
      <w:r w:rsidRPr="00B70E78">
        <w:rPr>
          <w:szCs w:val="28"/>
        </w:rPr>
        <w:t xml:space="preserve">. Плевен </w:t>
      </w:r>
    </w:p>
    <w:p w:rsidR="007D63D2" w:rsidRPr="00B70E78" w:rsidRDefault="007D63D2" w:rsidP="007D63D2">
      <w:pPr>
        <w:jc w:val="both"/>
        <w:rPr>
          <w:szCs w:val="28"/>
        </w:rPr>
      </w:pPr>
      <w:r w:rsidRPr="00B70E78">
        <w:rPr>
          <w:b/>
        </w:rPr>
        <w:t>От Кмета на Общината относно:</w:t>
      </w:r>
      <w:r w:rsidRPr="00B70E78">
        <w:rPr>
          <w:b/>
          <w:szCs w:val="28"/>
        </w:rPr>
        <w:t xml:space="preserve"> </w:t>
      </w:r>
      <w:r w:rsidRPr="00B70E78">
        <w:rPr>
          <w:szCs w:val="28"/>
        </w:rPr>
        <w:t xml:space="preserve">Покана за закупуване на сграда – частна собственост, находяща се в имот – частна общинска собственост в </w:t>
      </w:r>
    </w:p>
    <w:p w:rsidR="007D63D2" w:rsidRPr="00B70E78" w:rsidRDefault="007D63D2" w:rsidP="007D63D2">
      <w:pPr>
        <w:jc w:val="both"/>
        <w:rPr>
          <w:szCs w:val="28"/>
        </w:rPr>
      </w:pPr>
      <w:r w:rsidRPr="00B70E78">
        <w:rPr>
          <w:szCs w:val="28"/>
          <w:lang w:val="ru-RU"/>
        </w:rPr>
        <w:t>с. Брест</w:t>
      </w:r>
      <w:r w:rsidRPr="00B70E78">
        <w:rPr>
          <w:szCs w:val="28"/>
        </w:rPr>
        <w:t xml:space="preserve">, общ. Гулянци, </w:t>
      </w:r>
      <w:proofErr w:type="spellStart"/>
      <w:r w:rsidRPr="00B70E78">
        <w:rPr>
          <w:szCs w:val="28"/>
        </w:rPr>
        <w:t>обл</w:t>
      </w:r>
      <w:proofErr w:type="spellEnd"/>
      <w:r w:rsidRPr="00B70E78">
        <w:rPr>
          <w:szCs w:val="28"/>
        </w:rPr>
        <w:t xml:space="preserve">. Плевен </w:t>
      </w:r>
    </w:p>
    <w:p w:rsidR="007D63D2" w:rsidRPr="00B70E78" w:rsidRDefault="007D63D2" w:rsidP="007D63D2">
      <w:pPr>
        <w:jc w:val="both"/>
        <w:rPr>
          <w:b/>
        </w:rPr>
      </w:pPr>
      <w:r w:rsidRPr="00B70E78">
        <w:rPr>
          <w:b/>
        </w:rPr>
        <w:t>От Кмета на Общината относно:</w:t>
      </w:r>
      <w:r w:rsidRPr="00B70E78">
        <w:t xml:space="preserve"> Разрешаване за изработване на Подробен Устройствен План /ПУП/ – План за Застрояване /ПЗ/ и  Подробен Устройствен План /ПУП/ – </w:t>
      </w:r>
      <w:proofErr w:type="spellStart"/>
      <w:r w:rsidRPr="00B70E78">
        <w:t>Парцеларен</w:t>
      </w:r>
      <w:proofErr w:type="spellEnd"/>
      <w:r w:rsidRPr="00B70E78">
        <w:t xml:space="preserve"> План /ПП/ за Поземлен Имот с идентификатор № 18099.779.787 в местността „През Вита“ по КККР за землището на град Гулянци, област Плевен</w:t>
      </w:r>
    </w:p>
    <w:p w:rsidR="007D63D2" w:rsidRPr="00B70E78" w:rsidRDefault="007D63D2" w:rsidP="007D63D2">
      <w:pPr>
        <w:jc w:val="both"/>
      </w:pPr>
      <w:r w:rsidRPr="00B70E78">
        <w:rPr>
          <w:b/>
        </w:rPr>
        <w:t>От Кмета на Общината относно:</w:t>
      </w:r>
      <w:r w:rsidRPr="00B70E78">
        <w:t xml:space="preserve"> Разрешаване за изработване на Подробен Устройствен План /ПУП/ – План за Застрояване /ПЗ/ и  Подробен Устройствен План /ПУП/ – </w:t>
      </w:r>
      <w:proofErr w:type="spellStart"/>
      <w:r w:rsidRPr="00B70E78">
        <w:t>Парцеларен</w:t>
      </w:r>
      <w:proofErr w:type="spellEnd"/>
      <w:r w:rsidRPr="00B70E78">
        <w:t xml:space="preserve"> План /ПП/ за Поземлен Имот с идентификатор № 18099.779.786 в местността „През Вита“ по КККР за землището на град Гулянци, област Плевен</w:t>
      </w:r>
    </w:p>
    <w:p w:rsidR="007D63D2" w:rsidRPr="00B70E78" w:rsidRDefault="007D63D2" w:rsidP="007D63D2">
      <w:pPr>
        <w:jc w:val="both"/>
      </w:pPr>
      <w:r w:rsidRPr="00B70E78">
        <w:rPr>
          <w:b/>
        </w:rPr>
        <w:t>От Кмета на Общината относно:</w:t>
      </w:r>
      <w:r w:rsidRPr="00B70E78">
        <w:t xml:space="preserve"> Разрешаване право на преминаване през имоти частна общинска собственост на кабелна електропроводна линия за обект: „Фотоволтаична електроцентрала за производство на електрическа енергия в Поземлен имот с идентификатор № 18099.401.34 </w:t>
      </w:r>
      <w:proofErr w:type="spellStart"/>
      <w:r w:rsidRPr="00B70E78">
        <w:rPr>
          <w:lang w:val="en-GB"/>
        </w:rPr>
        <w:t>по</w:t>
      </w:r>
      <w:proofErr w:type="spellEnd"/>
      <w:r w:rsidRPr="00B70E78">
        <w:rPr>
          <w:lang w:val="en-GB"/>
        </w:rPr>
        <w:t xml:space="preserve"> </w:t>
      </w:r>
      <w:r w:rsidRPr="00B70E78">
        <w:t>КККР за урбанизираната</w:t>
      </w:r>
      <w:r w:rsidRPr="00B70E78">
        <w:rPr>
          <w:lang w:val="en-GB"/>
        </w:rPr>
        <w:t xml:space="preserve"> </w:t>
      </w:r>
      <w:r w:rsidRPr="00B70E78">
        <w:t xml:space="preserve"> територия на град Гулянци, област Плевен“</w:t>
      </w:r>
    </w:p>
    <w:p w:rsidR="007D63D2" w:rsidRPr="00565FDC" w:rsidRDefault="007D63D2" w:rsidP="007D63D2">
      <w:pPr>
        <w:autoSpaceDE w:val="0"/>
        <w:autoSpaceDN w:val="0"/>
        <w:adjustRightInd w:val="0"/>
        <w:jc w:val="both"/>
      </w:pPr>
      <w:r w:rsidRPr="00565FDC">
        <w:rPr>
          <w:rFonts w:cs="Latha"/>
          <w:b/>
          <w:spacing w:val="4"/>
          <w:sz w:val="22"/>
          <w:szCs w:val="22"/>
          <w:lang w:eastAsia="en-US" w:bidi="ta-IN"/>
        </w:rPr>
        <w:t>От Кмета на Общината относно:</w:t>
      </w:r>
      <w:r w:rsidRPr="00565FDC">
        <w:t xml:space="preserve"> Годишен доклад за изпълнение на Общ устройствен план на Община Гулянци за 2021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2021 година</w:t>
      </w:r>
    </w:p>
    <w:p w:rsidR="007D63D2" w:rsidRDefault="007D63D2" w:rsidP="007D63D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0E78">
        <w:rPr>
          <w:b/>
        </w:rPr>
        <w:t>От Кмета на Общината относно:</w:t>
      </w:r>
      <w:r w:rsidRPr="00B70E78">
        <w:rPr>
          <w:sz w:val="28"/>
          <w:szCs w:val="28"/>
        </w:rPr>
        <w:t xml:space="preserve"> </w:t>
      </w:r>
      <w:r w:rsidRPr="00B70E78">
        <w:t>Определяне на представител и</w:t>
      </w:r>
      <w:r w:rsidRPr="00B70E78">
        <w:rPr>
          <w:b/>
        </w:rPr>
        <w:t xml:space="preserve"> </w:t>
      </w:r>
      <w:r w:rsidRPr="00B70E78">
        <w:rPr>
          <w:bCs/>
        </w:rPr>
        <w:t>съгласуване на позицията и мандатът на</w:t>
      </w:r>
      <w:r w:rsidRPr="00B70E78">
        <w:rPr>
          <w:b/>
          <w:bCs/>
        </w:rPr>
        <w:t xml:space="preserve"> </w:t>
      </w:r>
      <w:r w:rsidRPr="00B70E78">
        <w:rPr>
          <w:bCs/>
        </w:rPr>
        <w:t xml:space="preserve">Община Гулянци в Асоциацията по В и К – Плевен на извънредно неприсъствено </w:t>
      </w:r>
      <w:r w:rsidRPr="00B70E78">
        <w:rPr>
          <w:bCs/>
          <w:lang w:val="en-US"/>
        </w:rPr>
        <w:t xml:space="preserve"> </w:t>
      </w:r>
      <w:r w:rsidRPr="00B70E78">
        <w:t>Заседание на Общото събрание на Асоциацията по В и К – Плевен на 16.08.202</w:t>
      </w:r>
      <w:r w:rsidRPr="00B70E78">
        <w:rPr>
          <w:lang w:val="en-US"/>
        </w:rPr>
        <w:t>2</w:t>
      </w:r>
      <w:r w:rsidRPr="00B70E78">
        <w:t>г</w:t>
      </w:r>
      <w:r w:rsidRPr="00B70E78">
        <w:rPr>
          <w:sz w:val="28"/>
          <w:szCs w:val="28"/>
        </w:rPr>
        <w:t>.</w:t>
      </w:r>
    </w:p>
    <w:p w:rsidR="007D63D2" w:rsidRPr="00565FDC" w:rsidRDefault="007D63D2" w:rsidP="007D63D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D63D2" w:rsidRDefault="000F79BE" w:rsidP="007D63D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rFonts w:cs="Latha"/>
          <w:color w:val="000000"/>
          <w:spacing w:val="5"/>
          <w:sz w:val="22"/>
          <w:szCs w:val="22"/>
          <w:lang w:eastAsia="en-US" w:bidi="ta-IN"/>
        </w:rPr>
      </w:pPr>
      <w:r>
        <w:rPr>
          <w:rFonts w:cs="Latha"/>
          <w:color w:val="000000"/>
          <w:spacing w:val="5"/>
          <w:sz w:val="22"/>
          <w:szCs w:val="22"/>
          <w:lang w:val="en-US" w:eastAsia="en-US" w:bidi="ta-IN"/>
        </w:rPr>
        <w:t>4</w:t>
      </w:r>
      <w:bookmarkStart w:id="0" w:name="_GoBack"/>
      <w:bookmarkEnd w:id="0"/>
      <w:r w:rsidR="007D63D2" w:rsidRPr="00F14228">
        <w:rPr>
          <w:rFonts w:cs="Latha"/>
          <w:color w:val="000000"/>
          <w:spacing w:val="5"/>
          <w:sz w:val="22"/>
          <w:szCs w:val="22"/>
          <w:lang w:eastAsia="en-US" w:bidi="ta-IN"/>
        </w:rPr>
        <w:t>.Питания.</w:t>
      </w:r>
    </w:p>
    <w:p w:rsidR="007D63D2" w:rsidRDefault="007D63D2" w:rsidP="007D63D2">
      <w:pPr>
        <w:jc w:val="both"/>
        <w:rPr>
          <w:b/>
        </w:rPr>
      </w:pPr>
    </w:p>
    <w:p w:rsidR="007D63D2" w:rsidRDefault="007D63D2" w:rsidP="007D63D2">
      <w:pPr>
        <w:jc w:val="both"/>
        <w:rPr>
          <w:b/>
        </w:rPr>
      </w:pPr>
    </w:p>
    <w:p w:rsidR="007D63D2" w:rsidRDefault="007D63D2" w:rsidP="007D63D2">
      <w:pPr>
        <w:jc w:val="both"/>
        <w:rPr>
          <w:b/>
        </w:rPr>
      </w:pPr>
    </w:p>
    <w:p w:rsidR="007D63D2" w:rsidRPr="00C763FF" w:rsidRDefault="007D63D2" w:rsidP="007D63D2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7D63D2" w:rsidRPr="00C763FF" w:rsidRDefault="007D63D2" w:rsidP="007D63D2">
      <w:pPr>
        <w:jc w:val="right"/>
      </w:pPr>
      <w:r w:rsidRPr="00C763FF">
        <w:t>/Огнян Янчев/</w:t>
      </w:r>
    </w:p>
    <w:p w:rsidR="007D63D2" w:rsidRPr="00C763FF" w:rsidRDefault="007D63D2" w:rsidP="007D63D2">
      <w:pPr>
        <w:jc w:val="right"/>
      </w:pPr>
    </w:p>
    <w:p w:rsidR="007D63D2" w:rsidRPr="00C763FF" w:rsidRDefault="007D63D2" w:rsidP="007D63D2">
      <w:pPr>
        <w:jc w:val="right"/>
      </w:pPr>
    </w:p>
    <w:p w:rsidR="007D63D2" w:rsidRPr="00C763FF" w:rsidRDefault="007D63D2" w:rsidP="007D63D2">
      <w:pPr>
        <w:jc w:val="right"/>
      </w:pPr>
    </w:p>
    <w:p w:rsidR="007D63D2" w:rsidRDefault="007D63D2" w:rsidP="007D63D2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7D63D2" w:rsidRPr="00C763FF" w:rsidRDefault="007D63D2" w:rsidP="007D63D2">
      <w:r w:rsidRPr="00C763FF">
        <w:t>Снел преписа:</w:t>
      </w:r>
    </w:p>
    <w:p w:rsidR="007D63D2" w:rsidRDefault="007D63D2" w:rsidP="007D63D2">
      <w:pPr>
        <w:jc w:val="both"/>
        <w:rPr>
          <w:b/>
        </w:rPr>
      </w:pPr>
    </w:p>
    <w:p w:rsidR="00BA0C7C" w:rsidRDefault="00BA0C7C"/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EA2"/>
    <w:rsid w:val="000A5EA2"/>
    <w:rsid w:val="000F79BE"/>
    <w:rsid w:val="007D63D2"/>
    <w:rsid w:val="00BA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444337"/>
  <w15:chartTrackingRefBased/>
  <w15:docId w15:val="{9EB0A727-5DC8-4391-A2A8-7F3DC1D2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7D63D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D63D2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2022-08-01T10:14:00Z</dcterms:created>
  <dcterms:modified xsi:type="dcterms:W3CDTF">2022-08-03T06:48:00Z</dcterms:modified>
</cp:coreProperties>
</file>