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98</w:t>
      </w: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350400"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1B2" w:rsidRPr="00350400" w:rsidRDefault="00CB21B2" w:rsidP="00CB2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350400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B21B2" w:rsidRPr="00350400" w:rsidRDefault="00CB21B2" w:rsidP="00CB2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B21B2" w:rsidRPr="00350400" w:rsidRDefault="00CB21B2" w:rsidP="00CB21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350400">
        <w:rPr>
          <w:rFonts w:ascii="Times New Roman" w:hAnsi="Times New Roman" w:cs="Times New Roman"/>
          <w:sz w:val="24"/>
          <w:szCs w:val="24"/>
        </w:rPr>
        <w:t xml:space="preserve">чл. 73 ал.1 от Правилника за организацията и дейността на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21B2" w:rsidRPr="00350400" w:rsidRDefault="00CB21B2" w:rsidP="00CB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CB21B2" w:rsidRPr="00350400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CB2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CB21B2" w:rsidRDefault="00CB21B2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E97" w:rsidRPr="003D7C3B" w:rsidRDefault="00BF2E97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C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C3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3D7C3B">
        <w:rPr>
          <w:rFonts w:ascii="Times New Roman" w:hAnsi="Times New Roman" w:cs="Times New Roman"/>
          <w:sz w:val="24"/>
          <w:szCs w:val="24"/>
        </w:rPr>
        <w:t>.Предложения</w:t>
      </w:r>
    </w:p>
    <w:p w:rsidR="00BF2E97" w:rsidRPr="003D7C3B" w:rsidRDefault="00BF2E97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C3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3D7C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D7C3B">
        <w:rPr>
          <w:rFonts w:ascii="Times New Roman" w:hAnsi="Times New Roman" w:cs="Times New Roman"/>
          <w:sz w:val="24"/>
          <w:szCs w:val="24"/>
        </w:rPr>
        <w:t>утвърждаване промени по плана за капиталовите разходи на Община Гулянци за 2023 година</w:t>
      </w:r>
    </w:p>
    <w:p w:rsidR="00BF2E97" w:rsidRPr="003D7C3B" w:rsidRDefault="00BF2E97" w:rsidP="00BF2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C3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3D7C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D7C3B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3D7C3B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Pr="003D7C3B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BF2E97" w:rsidRDefault="00BF2E97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C3B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3D7C3B">
        <w:rPr>
          <w:rFonts w:ascii="Times New Roman" w:hAnsi="Times New Roman" w:cs="Times New Roman"/>
          <w:sz w:val="24"/>
          <w:szCs w:val="24"/>
        </w:rPr>
        <w:t>Приемане актуализираната бюджетна прогноза за периода 202</w:t>
      </w:r>
      <w:r w:rsidRPr="003D7C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3D7C3B">
        <w:rPr>
          <w:rFonts w:ascii="Times New Roman" w:hAnsi="Times New Roman" w:cs="Times New Roman"/>
          <w:sz w:val="24"/>
          <w:szCs w:val="24"/>
        </w:rPr>
        <w:t>-20</w:t>
      </w:r>
      <w:r w:rsidRPr="003D7C3B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3D7C3B">
        <w:rPr>
          <w:rFonts w:ascii="Times New Roman" w:hAnsi="Times New Roman" w:cs="Times New Roman"/>
          <w:sz w:val="24"/>
          <w:szCs w:val="24"/>
        </w:rPr>
        <w:t xml:space="preserve"> г. на Община Гулянци</w:t>
      </w:r>
    </w:p>
    <w:p w:rsidR="00CB21B2" w:rsidRDefault="00CB21B2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CB21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CB21B2" w:rsidRDefault="00CB21B2" w:rsidP="00CB21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B21B2" w:rsidRDefault="00CB21B2" w:rsidP="00CB21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CB21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CB21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21B2" w:rsidRDefault="00CB21B2" w:rsidP="00CB2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B21B2" w:rsidRDefault="00CB21B2" w:rsidP="00CB2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F2E97" w:rsidRDefault="00BF2E97" w:rsidP="00B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C95" w:rsidRDefault="006B2C95"/>
    <w:sectPr w:rsidR="006B2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E97"/>
    <w:rsid w:val="006B2C95"/>
    <w:rsid w:val="00BF2E97"/>
    <w:rsid w:val="00CB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97DD"/>
  <w15:chartTrackingRefBased/>
  <w15:docId w15:val="{FBE56FF1-9E4F-471B-92E7-AABD2967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E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2023-09-05T06:24:00Z</dcterms:created>
  <dcterms:modified xsi:type="dcterms:W3CDTF">2023-09-05T06:28:00Z</dcterms:modified>
</cp:coreProperties>
</file>