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C6B" w:rsidRDefault="00780C6B" w:rsidP="00780C6B">
      <w:pPr>
        <w:ind w:firstLine="708"/>
        <w:jc w:val="both"/>
      </w:pPr>
    </w:p>
    <w:p w:rsidR="00780C6B" w:rsidRDefault="00780C6B" w:rsidP="00780C6B">
      <w:pPr>
        <w:ind w:firstLine="708"/>
        <w:jc w:val="both"/>
      </w:pPr>
    </w:p>
    <w:p w:rsidR="00780C6B" w:rsidRDefault="00780C6B" w:rsidP="00780C6B">
      <w:pPr>
        <w:ind w:firstLine="708"/>
        <w:jc w:val="right"/>
      </w:pPr>
      <w:r>
        <w:t>Препис</w:t>
      </w:r>
    </w:p>
    <w:p w:rsidR="00780C6B" w:rsidRDefault="00780C6B" w:rsidP="00780C6B">
      <w:pPr>
        <w:ind w:firstLine="708"/>
        <w:jc w:val="right"/>
      </w:pPr>
    </w:p>
    <w:p w:rsidR="00780C6B" w:rsidRDefault="00780C6B" w:rsidP="00780C6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780C6B" w:rsidRDefault="00780C6B" w:rsidP="00780C6B">
      <w:pPr>
        <w:ind w:firstLine="708"/>
        <w:jc w:val="center"/>
        <w:rPr>
          <w:b/>
          <w:u w:val="single"/>
        </w:rPr>
      </w:pPr>
    </w:p>
    <w:p w:rsidR="00780C6B" w:rsidRDefault="00780C6B" w:rsidP="00780C6B">
      <w:pPr>
        <w:ind w:firstLine="708"/>
        <w:jc w:val="center"/>
        <w:rPr>
          <w:b/>
          <w:u w:val="single"/>
        </w:rPr>
      </w:pPr>
    </w:p>
    <w:p w:rsidR="00780C6B" w:rsidRDefault="00780C6B" w:rsidP="00780C6B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780C6B" w:rsidRDefault="00780C6B" w:rsidP="00780C6B">
      <w:pPr>
        <w:ind w:firstLine="708"/>
        <w:jc w:val="center"/>
        <w:rPr>
          <w:b/>
        </w:rPr>
      </w:pPr>
    </w:p>
    <w:p w:rsidR="00780C6B" w:rsidRDefault="00780C6B" w:rsidP="00780C6B">
      <w:pPr>
        <w:ind w:firstLine="708"/>
        <w:jc w:val="center"/>
        <w:rPr>
          <w:b/>
        </w:rPr>
      </w:pPr>
      <w:r>
        <w:rPr>
          <w:b/>
        </w:rPr>
        <w:t>№ 008</w:t>
      </w:r>
    </w:p>
    <w:p w:rsidR="00780C6B" w:rsidRDefault="00780C6B" w:rsidP="00780C6B">
      <w:pPr>
        <w:ind w:firstLine="708"/>
        <w:jc w:val="center"/>
        <w:rPr>
          <w:b/>
        </w:rPr>
      </w:pPr>
    </w:p>
    <w:p w:rsidR="00780C6B" w:rsidRDefault="00780C6B" w:rsidP="00780C6B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780C6B" w:rsidRDefault="00780C6B" w:rsidP="00780C6B">
      <w:pPr>
        <w:ind w:firstLine="708"/>
        <w:jc w:val="center"/>
        <w:rPr>
          <w:b/>
        </w:rPr>
      </w:pPr>
    </w:p>
    <w:p w:rsidR="00780C6B" w:rsidRDefault="00780C6B" w:rsidP="00780C6B">
      <w:pPr>
        <w:ind w:firstLine="708"/>
        <w:jc w:val="center"/>
        <w:rPr>
          <w:b/>
        </w:rPr>
      </w:pPr>
    </w:p>
    <w:p w:rsidR="00780C6B" w:rsidRDefault="00780C6B" w:rsidP="00780C6B">
      <w:pPr>
        <w:ind w:firstLine="708"/>
        <w:jc w:val="center"/>
        <w:rPr>
          <w:b/>
        </w:rPr>
      </w:pPr>
    </w:p>
    <w:p w:rsidR="00780C6B" w:rsidRDefault="00780C6B" w:rsidP="00780C6B">
      <w:pPr>
        <w:jc w:val="both"/>
      </w:pPr>
      <w:r>
        <w:rPr>
          <w:b/>
        </w:rPr>
        <w:t>ОТНОСНО:</w:t>
      </w:r>
      <w:r>
        <w:t xml:space="preserve"> утвърждаване на дневния ред</w:t>
      </w:r>
    </w:p>
    <w:p w:rsidR="00780C6B" w:rsidRDefault="00780C6B" w:rsidP="00780C6B">
      <w:pPr>
        <w:jc w:val="both"/>
      </w:pPr>
    </w:p>
    <w:p w:rsidR="00780C6B" w:rsidRDefault="00780C6B" w:rsidP="00780C6B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780C6B" w:rsidRDefault="00780C6B" w:rsidP="00780C6B">
      <w:pPr>
        <w:jc w:val="both"/>
      </w:pPr>
    </w:p>
    <w:p w:rsidR="00780C6B" w:rsidRDefault="00780C6B" w:rsidP="00780C6B">
      <w:pPr>
        <w:jc w:val="both"/>
        <w:rPr>
          <w:b/>
        </w:rPr>
      </w:pPr>
      <w:r>
        <w:rPr>
          <w:b/>
        </w:rPr>
        <w:t>НА ЗАСЕД</w:t>
      </w:r>
      <w:r w:rsidR="00A94787">
        <w:rPr>
          <w:b/>
        </w:rPr>
        <w:t>А</w:t>
      </w:r>
      <w:bookmarkStart w:id="0" w:name="_GoBack"/>
      <w:bookmarkEnd w:id="0"/>
      <w:r>
        <w:rPr>
          <w:b/>
        </w:rPr>
        <w:t>НИЕТО НА 17.11.2023 г., ПРОТОКОЛ 2</w:t>
      </w:r>
    </w:p>
    <w:p w:rsidR="00780C6B" w:rsidRDefault="00780C6B" w:rsidP="00780C6B">
      <w:pPr>
        <w:jc w:val="both"/>
        <w:rPr>
          <w:b/>
        </w:rPr>
      </w:pPr>
    </w:p>
    <w:p w:rsidR="00780C6B" w:rsidRDefault="00780C6B" w:rsidP="00780C6B">
      <w:pPr>
        <w:jc w:val="both"/>
        <w:rPr>
          <w:b/>
        </w:rPr>
      </w:pPr>
      <w:r>
        <w:rPr>
          <w:b/>
        </w:rPr>
        <w:t>ОБЩИНСКИ СЪВЕТ ГУЛЯНЦИ</w:t>
      </w:r>
    </w:p>
    <w:p w:rsidR="00780C6B" w:rsidRDefault="00780C6B" w:rsidP="00780C6B">
      <w:pPr>
        <w:jc w:val="both"/>
        <w:rPr>
          <w:b/>
        </w:rPr>
      </w:pPr>
    </w:p>
    <w:p w:rsidR="00E40890" w:rsidRDefault="00780C6B" w:rsidP="00E40890">
      <w:pPr>
        <w:jc w:val="both"/>
        <w:rPr>
          <w:szCs w:val="28"/>
        </w:rPr>
      </w:pPr>
      <w:r>
        <w:rPr>
          <w:b/>
        </w:rPr>
        <w:t xml:space="preserve">НА ОСНОВАНИЕ: </w:t>
      </w:r>
      <w:r w:rsidR="00E40890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E40890">
        <w:rPr>
          <w:szCs w:val="28"/>
        </w:rPr>
        <w:t>ОбС</w:t>
      </w:r>
      <w:proofErr w:type="spellEnd"/>
      <w:r w:rsidR="00E40890">
        <w:rPr>
          <w:szCs w:val="28"/>
        </w:rPr>
        <w:t xml:space="preserve">, </w:t>
      </w:r>
      <w:proofErr w:type="spellStart"/>
      <w:r w:rsidR="00E40890">
        <w:rPr>
          <w:szCs w:val="28"/>
        </w:rPr>
        <w:t>ОбС</w:t>
      </w:r>
      <w:proofErr w:type="spellEnd"/>
      <w:r w:rsidR="00E40890">
        <w:rPr>
          <w:szCs w:val="28"/>
        </w:rPr>
        <w:t xml:space="preserve"> Гулянци взе следното</w:t>
      </w:r>
    </w:p>
    <w:p w:rsidR="00780C6B" w:rsidRDefault="00780C6B" w:rsidP="00E40890">
      <w:pPr>
        <w:jc w:val="both"/>
        <w:rPr>
          <w:szCs w:val="28"/>
        </w:rPr>
      </w:pPr>
    </w:p>
    <w:p w:rsidR="00780C6B" w:rsidRPr="00780C6B" w:rsidRDefault="00780C6B" w:rsidP="00E40890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E40890" w:rsidRDefault="00E40890" w:rsidP="00E40890">
      <w:pPr>
        <w:ind w:left="708"/>
        <w:jc w:val="both"/>
        <w:rPr>
          <w:szCs w:val="28"/>
        </w:rPr>
      </w:pPr>
    </w:p>
    <w:p w:rsidR="00E40890" w:rsidRDefault="00E40890" w:rsidP="00E40890">
      <w:pPr>
        <w:ind w:left="708"/>
        <w:jc w:val="center"/>
        <w:rPr>
          <w:szCs w:val="28"/>
        </w:rPr>
      </w:pPr>
    </w:p>
    <w:p w:rsidR="00E40890" w:rsidRDefault="00E40890" w:rsidP="00E40890">
      <w:pPr>
        <w:jc w:val="both"/>
        <w:rPr>
          <w:szCs w:val="28"/>
        </w:rPr>
      </w:pPr>
      <w:r>
        <w:rPr>
          <w:szCs w:val="28"/>
        </w:rPr>
        <w:tab/>
      </w:r>
      <w:proofErr w:type="spellStart"/>
      <w:r>
        <w:rPr>
          <w:szCs w:val="28"/>
        </w:rPr>
        <w:t>І.Утвърждава</w:t>
      </w:r>
      <w:proofErr w:type="spellEnd"/>
      <w:r>
        <w:rPr>
          <w:szCs w:val="28"/>
        </w:rPr>
        <w:t xml:space="preserve"> следния дневен ред:</w:t>
      </w:r>
    </w:p>
    <w:p w:rsidR="00E40890" w:rsidRDefault="00E40890" w:rsidP="00E40890">
      <w:pPr>
        <w:jc w:val="both"/>
        <w:rPr>
          <w:szCs w:val="28"/>
        </w:rPr>
      </w:pPr>
    </w:p>
    <w:p w:rsidR="00E40890" w:rsidRDefault="00E40890" w:rsidP="00E40890">
      <w:pPr>
        <w:jc w:val="center"/>
        <w:rPr>
          <w:color w:val="000000"/>
        </w:rPr>
      </w:pPr>
      <w:r w:rsidRPr="00CA2156">
        <w:rPr>
          <w:b/>
          <w:u w:val="single"/>
        </w:rPr>
        <w:t>Д Н Е В Е Н     Р Е Д:</w:t>
      </w:r>
    </w:p>
    <w:p w:rsidR="00E40890" w:rsidRDefault="00E40890" w:rsidP="00E40890">
      <w:pPr>
        <w:shd w:val="clear" w:color="auto" w:fill="FFFFFF"/>
        <w:jc w:val="both"/>
        <w:rPr>
          <w:color w:val="000000"/>
        </w:rPr>
      </w:pPr>
    </w:p>
    <w:p w:rsidR="00E40890" w:rsidRDefault="00E40890" w:rsidP="00E40890">
      <w:pPr>
        <w:shd w:val="clear" w:color="auto" w:fill="FFFFFF"/>
        <w:jc w:val="both"/>
        <w:rPr>
          <w:color w:val="000000"/>
        </w:rPr>
      </w:pPr>
    </w:p>
    <w:p w:rsidR="00E40890" w:rsidRDefault="00E40890" w:rsidP="00E4089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</w:rPr>
        <w:t>1 .</w:t>
      </w:r>
      <w:r>
        <w:rPr>
          <w:color w:val="000000"/>
          <w:spacing w:val="1"/>
        </w:rPr>
        <w:t xml:space="preserve"> Избор на временна комисия за изготвяне на Правилника за организацията и дейността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  <w:lang w:val="en-US"/>
        </w:rPr>
        <w:t>23</w:t>
      </w:r>
      <w:r>
        <w:rPr>
          <w:color w:val="000000"/>
          <w:spacing w:val="1"/>
        </w:rPr>
        <w:t xml:space="preserve"> – 202</w:t>
      </w:r>
      <w:r>
        <w:rPr>
          <w:color w:val="000000"/>
          <w:spacing w:val="1"/>
          <w:lang w:val="en-US"/>
        </w:rPr>
        <w:t>7</w:t>
      </w:r>
      <w:r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>
        <w:rPr>
          <w:color w:val="000000"/>
          <w:spacing w:val="-1"/>
          <w:lang w:val="ru-RU"/>
        </w:rPr>
        <w:t xml:space="preserve"> </w:t>
      </w:r>
    </w:p>
    <w:p w:rsidR="00E40890" w:rsidRDefault="00E40890" w:rsidP="00E40890">
      <w:pPr>
        <w:shd w:val="clear" w:color="auto" w:fill="FFFFFF"/>
        <w:jc w:val="right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Докл.Председателя</w:t>
      </w:r>
      <w:proofErr w:type="spellEnd"/>
      <w:r>
        <w:rPr>
          <w:color w:val="000000"/>
          <w:spacing w:val="-1"/>
        </w:rPr>
        <w:t xml:space="preserve"> на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E40890" w:rsidRDefault="00E40890" w:rsidP="00E4089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>2.</w:t>
      </w:r>
      <w:r>
        <w:rPr>
          <w:color w:val="000000"/>
          <w:spacing w:val="1"/>
        </w:rPr>
        <w:t xml:space="preserve"> Определяне възнаграждението на 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E40890" w:rsidRDefault="00E40890" w:rsidP="00E40890">
      <w:pPr>
        <w:shd w:val="clear" w:color="auto" w:fill="FFFFFF"/>
        <w:jc w:val="both"/>
        <w:rPr>
          <w:color w:val="000000"/>
          <w:spacing w:val="4"/>
          <w:lang w:val="ru-RU"/>
        </w:rPr>
      </w:pPr>
      <w:r>
        <w:rPr>
          <w:color w:val="000000"/>
          <w:spacing w:val="-1"/>
        </w:rPr>
        <w:t>3.Предложения</w:t>
      </w:r>
      <w:r>
        <w:rPr>
          <w:color w:val="000000"/>
          <w:spacing w:val="4"/>
          <w:lang w:val="ru-RU"/>
        </w:rPr>
        <w:t xml:space="preserve"> </w:t>
      </w:r>
    </w:p>
    <w:p w:rsidR="00E40890" w:rsidRDefault="00E40890" w:rsidP="00E4089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 Кмета на Общината относно: </w:t>
      </w:r>
      <w:r>
        <w:t>Утвърждаване промени  по плана за капиталовите разходи на Община Гулянци  за 2023 година</w:t>
      </w:r>
    </w:p>
    <w:p w:rsidR="00E40890" w:rsidRDefault="00E40890" w:rsidP="00E40890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От Кмета на Общината относно:</w:t>
      </w:r>
      <w:r>
        <w:rPr>
          <w:sz w:val="22"/>
          <w:szCs w:val="22"/>
        </w:rPr>
        <w:t xml:space="preserve"> </w:t>
      </w:r>
      <w:r>
        <w:rPr>
          <w:color w:val="000000"/>
        </w:rPr>
        <w:t>Утвърждаване актуализация на бюджета  на общината за  202</w:t>
      </w:r>
      <w:r>
        <w:rPr>
          <w:color w:val="000000"/>
          <w:lang w:val="en-US"/>
        </w:rPr>
        <w:t>3</w:t>
      </w:r>
      <w:r>
        <w:rPr>
          <w:color w:val="000000"/>
        </w:rPr>
        <w:t xml:space="preserve">  година </w:t>
      </w:r>
    </w:p>
    <w:p w:rsidR="00E40890" w:rsidRDefault="00E40890" w:rsidP="00E40890">
      <w:pPr>
        <w:shd w:val="clear" w:color="auto" w:fill="FFFFFF"/>
        <w:jc w:val="both"/>
        <w:rPr>
          <w:bCs/>
          <w:lang w:val="en-US"/>
        </w:rPr>
      </w:pPr>
      <w:r>
        <w:rPr>
          <w:b/>
        </w:rPr>
        <w:t>От общински съветник относно:</w:t>
      </w:r>
      <w:r>
        <w:rPr>
          <w:bCs/>
        </w:rPr>
        <w:t xml:space="preserve"> утвърждаване основно месечно възнаграждение на Кмета на Общината</w:t>
      </w:r>
    </w:p>
    <w:p w:rsidR="00E40890" w:rsidRDefault="00E40890" w:rsidP="00E4089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От Кмета на Общината относно</w:t>
      </w:r>
      <w:r>
        <w:rPr>
          <w:sz w:val="22"/>
          <w:szCs w:val="22"/>
        </w:rPr>
        <w:t xml:space="preserve">: </w:t>
      </w:r>
      <w:r>
        <w:rPr>
          <w:bCs/>
        </w:rPr>
        <w:t>утвърждаване основно месечно възнаграждение на кметовете на населени места</w:t>
      </w:r>
    </w:p>
    <w:p w:rsidR="00E40890" w:rsidRDefault="00E40890" w:rsidP="00E4089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От Кмета на Общината относно: </w:t>
      </w:r>
      <w:r>
        <w:rPr>
          <w:szCs w:val="28"/>
        </w:rPr>
        <w:t xml:space="preserve">Покана за закупуване на сгради – частна собственост, находящи се в УПИ ХІІІ - 120 - частна общинска собственост в кв. 50 по плана на </w:t>
      </w:r>
      <w:r>
        <w:rPr>
          <w:szCs w:val="28"/>
          <w:lang w:val="ru-RU"/>
        </w:rPr>
        <w:t xml:space="preserve">с. </w:t>
      </w:r>
      <w:proofErr w:type="spellStart"/>
      <w:r>
        <w:rPr>
          <w:szCs w:val="28"/>
          <w:lang w:val="ru-RU"/>
        </w:rPr>
        <w:t>Долни</w:t>
      </w:r>
      <w:proofErr w:type="spellEnd"/>
      <w:r>
        <w:rPr>
          <w:szCs w:val="28"/>
          <w:lang w:val="ru-RU"/>
        </w:rPr>
        <w:t xml:space="preserve"> Вит</w:t>
      </w:r>
      <w:r>
        <w:rPr>
          <w:szCs w:val="28"/>
        </w:rPr>
        <w:t xml:space="preserve">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  <w:r>
        <w:rPr>
          <w:b/>
          <w:szCs w:val="28"/>
        </w:rPr>
        <w:t xml:space="preserve"> </w:t>
      </w:r>
    </w:p>
    <w:p w:rsidR="00E40890" w:rsidRDefault="00E40890" w:rsidP="00E40890">
      <w:pPr>
        <w:autoSpaceDE w:val="0"/>
        <w:autoSpaceDN w:val="0"/>
        <w:adjustRightInd w:val="0"/>
        <w:spacing w:before="58" w:line="278" w:lineRule="exact"/>
        <w:jc w:val="both"/>
      </w:pPr>
      <w:r>
        <w:rPr>
          <w:b/>
          <w:sz w:val="22"/>
          <w:szCs w:val="22"/>
        </w:rPr>
        <w:t xml:space="preserve">От Кмета на Общината относно: </w:t>
      </w:r>
      <w:r>
        <w:t>Кандидатстване пред ПУДООС за финансиране на проект „Реконструкция на водопроводната мрежа на село Милковица, община Гулянци</w:t>
      </w:r>
      <w:r>
        <w:rPr>
          <w:lang w:val="en-US"/>
        </w:rPr>
        <w:t>:</w:t>
      </w:r>
      <w:r>
        <w:t xml:space="preserve"> І</w:t>
      </w:r>
      <w:r>
        <w:rPr>
          <w:vertAlign w:val="superscript"/>
        </w:rPr>
        <w:t>-ви</w:t>
      </w:r>
      <w:r>
        <w:t xml:space="preserve"> и ІІ</w:t>
      </w:r>
      <w:r>
        <w:rPr>
          <w:vertAlign w:val="superscript"/>
        </w:rPr>
        <w:t>-ри</w:t>
      </w:r>
      <w:r>
        <w:t xml:space="preserve"> етап“</w:t>
      </w:r>
    </w:p>
    <w:p w:rsidR="00E40890" w:rsidRDefault="00E40890" w:rsidP="00E4089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От Кмета на Общината относно: </w:t>
      </w:r>
      <w: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УПИ ХХV</w:t>
      </w:r>
      <w:r>
        <w:rPr>
          <w:vertAlign w:val="subscript"/>
        </w:rPr>
        <w:t>320</w:t>
      </w:r>
      <w:r>
        <w:t>, квартал № 90 по кадастралния и регулационен план на село Долни Вит, община Гулянци, област Плевен“</w:t>
      </w:r>
    </w:p>
    <w:p w:rsidR="00E40890" w:rsidRDefault="00E40890" w:rsidP="00E40890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>
        <w:t>Определяне на представители на Община Гулянци в Асоциация на дунавските общини</w:t>
      </w:r>
      <w:r>
        <w:rPr>
          <w:lang w:val="en-US"/>
        </w:rPr>
        <w:t xml:space="preserve"> </w:t>
      </w:r>
      <w:r>
        <w:t>”Дунав”</w:t>
      </w:r>
    </w:p>
    <w:p w:rsidR="00E40890" w:rsidRDefault="00E40890" w:rsidP="00E40890">
      <w:pPr>
        <w:jc w:val="both"/>
        <w:rPr>
          <w:iCs/>
        </w:rPr>
      </w:pPr>
      <w:r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>
        <w:rPr>
          <w:iCs/>
        </w:rPr>
        <w:t>Определяне представител на Общинския съвет в Общото събрание на Националното сдружение на общините в Република България (НСОРБ)</w:t>
      </w:r>
    </w:p>
    <w:p w:rsidR="00E40890" w:rsidRDefault="00E40890" w:rsidP="00E40890">
      <w:pPr>
        <w:jc w:val="both"/>
        <w:rPr>
          <w:bCs/>
        </w:rPr>
      </w:pPr>
      <w:r>
        <w:rPr>
          <w:b/>
          <w:bCs/>
        </w:rPr>
        <w:t>От общински съветник относно:</w:t>
      </w:r>
      <w:r>
        <w:t xml:space="preserve"> определяне представител на Общинския съвет в Националната</w:t>
      </w:r>
      <w:r>
        <w:rPr>
          <w:bCs/>
        </w:rPr>
        <w:t xml:space="preserve"> асоциация на председателите на общински съвети в Република България</w:t>
      </w:r>
    </w:p>
    <w:p w:rsidR="00E40890" w:rsidRDefault="00E40890" w:rsidP="00E40890">
      <w:pPr>
        <w:jc w:val="both"/>
        <w:rPr>
          <w:bCs/>
        </w:rPr>
      </w:pPr>
      <w:r>
        <w:rPr>
          <w:b/>
          <w:bCs/>
        </w:rPr>
        <w:t xml:space="preserve">От Председателя на </w:t>
      </w:r>
      <w:proofErr w:type="spellStart"/>
      <w:r>
        <w:rPr>
          <w:b/>
          <w:bCs/>
        </w:rPr>
        <w:t>ОбС</w:t>
      </w:r>
      <w:proofErr w:type="spellEnd"/>
      <w:r>
        <w:rPr>
          <w:b/>
          <w:bCs/>
        </w:rPr>
        <w:t xml:space="preserve"> относно:</w:t>
      </w:r>
      <w:r>
        <w:rPr>
          <w:bCs/>
        </w:rPr>
        <w:t xml:space="preserve"> определяне на представител и резервен представител в Областен съвет за развитие</w:t>
      </w:r>
    </w:p>
    <w:p w:rsidR="00E40890" w:rsidRDefault="00E40890" w:rsidP="00E408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4..Питане</w:t>
      </w:r>
    </w:p>
    <w:p w:rsidR="00780C6B" w:rsidRDefault="00780C6B" w:rsidP="00E40890">
      <w:pPr>
        <w:jc w:val="both"/>
        <w:rPr>
          <w:sz w:val="22"/>
          <w:szCs w:val="22"/>
        </w:rPr>
      </w:pPr>
    </w:p>
    <w:p w:rsidR="00780C6B" w:rsidRDefault="00780C6B" w:rsidP="00E40890">
      <w:pPr>
        <w:jc w:val="both"/>
        <w:rPr>
          <w:sz w:val="22"/>
          <w:szCs w:val="22"/>
        </w:rPr>
      </w:pPr>
    </w:p>
    <w:p w:rsidR="00780C6B" w:rsidRDefault="00780C6B" w:rsidP="00E40890">
      <w:pPr>
        <w:jc w:val="both"/>
        <w:rPr>
          <w:sz w:val="22"/>
          <w:szCs w:val="22"/>
        </w:rPr>
      </w:pPr>
    </w:p>
    <w:p w:rsidR="00780C6B" w:rsidRDefault="00780C6B" w:rsidP="00780C6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:…../п/…….</w:t>
      </w:r>
    </w:p>
    <w:p w:rsidR="00780C6B" w:rsidRDefault="00780C6B" w:rsidP="00780C6B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780C6B" w:rsidRDefault="00780C6B" w:rsidP="00780C6B">
      <w:pPr>
        <w:jc w:val="right"/>
        <w:rPr>
          <w:sz w:val="22"/>
          <w:szCs w:val="22"/>
        </w:rPr>
      </w:pPr>
    </w:p>
    <w:p w:rsidR="00780C6B" w:rsidRDefault="00780C6B" w:rsidP="00780C6B">
      <w:pPr>
        <w:jc w:val="right"/>
        <w:rPr>
          <w:sz w:val="22"/>
          <w:szCs w:val="22"/>
        </w:rPr>
      </w:pPr>
    </w:p>
    <w:p w:rsidR="00780C6B" w:rsidRDefault="00780C6B" w:rsidP="00780C6B">
      <w:pPr>
        <w:jc w:val="right"/>
        <w:rPr>
          <w:sz w:val="22"/>
          <w:szCs w:val="22"/>
        </w:rPr>
      </w:pPr>
    </w:p>
    <w:p w:rsidR="00780C6B" w:rsidRDefault="00780C6B" w:rsidP="00780C6B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780C6B" w:rsidRDefault="00780C6B" w:rsidP="00780C6B">
      <w:pPr>
        <w:rPr>
          <w:b/>
          <w:sz w:val="22"/>
          <w:szCs w:val="22"/>
          <w:lang w:val="en-US"/>
        </w:rPr>
      </w:pPr>
      <w:r>
        <w:rPr>
          <w:sz w:val="22"/>
          <w:szCs w:val="22"/>
        </w:rPr>
        <w:t>Снел преписа:</w:t>
      </w: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90"/>
    <w:rsid w:val="00780C6B"/>
    <w:rsid w:val="00A94787"/>
    <w:rsid w:val="00E40890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3EC1"/>
  <w15:chartTrackingRefBased/>
  <w15:docId w15:val="{2799EC1B-7684-44EE-A917-987601A6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2023-11-20T13:02:00Z</dcterms:created>
  <dcterms:modified xsi:type="dcterms:W3CDTF">2023-11-20T14:12:00Z</dcterms:modified>
</cp:coreProperties>
</file>