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2E9" w:rsidRPr="008E6D88" w:rsidRDefault="005D02E9" w:rsidP="005D02E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5D02E9" w:rsidRPr="008E6D88" w:rsidRDefault="005D02E9" w:rsidP="005D02E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02E9" w:rsidRPr="008E6D88" w:rsidRDefault="005D02E9" w:rsidP="005D02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02E9" w:rsidRPr="008E6D88" w:rsidRDefault="005D02E9" w:rsidP="005D02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5D02E9" w:rsidRPr="008E6D88" w:rsidRDefault="005D02E9" w:rsidP="005D02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02E9" w:rsidRPr="008E6D88" w:rsidRDefault="005D02E9" w:rsidP="005D02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02E9" w:rsidRPr="008E6D88" w:rsidRDefault="005D02E9" w:rsidP="005D02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5D02E9" w:rsidRPr="008E6D88" w:rsidRDefault="005D02E9" w:rsidP="005D02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02E9" w:rsidRPr="008E6D88" w:rsidRDefault="005D02E9" w:rsidP="005D02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№ 75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5D02E9" w:rsidRPr="008E6D88" w:rsidRDefault="005D02E9" w:rsidP="005D02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02E9" w:rsidRPr="008E6D88" w:rsidRDefault="005D02E9" w:rsidP="005D02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5D02E9" w:rsidRPr="008E6D88" w:rsidRDefault="005D02E9" w:rsidP="005D02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02E9" w:rsidRPr="008E6D88" w:rsidRDefault="005D02E9" w:rsidP="005D02E9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8E6D88">
        <w:rPr>
          <w:rFonts w:ascii="Times New Roman" w:hAnsi="Times New Roman" w:cs="Times New Roman"/>
          <w:sz w:val="24"/>
          <w:szCs w:val="24"/>
        </w:rPr>
        <w:t xml:space="preserve"> </w:t>
      </w:r>
      <w:r w:rsidRPr="005A0DD7">
        <w:rPr>
          <w:rFonts w:ascii="Times New Roman" w:hAnsi="Times New Roman" w:cs="Times New Roman"/>
          <w:sz w:val="24"/>
          <w:szCs w:val="24"/>
        </w:rPr>
        <w:t>Разрешаване право на преминаване през имоти публична общинска собственост на кабелна електропроводна линия за обект: „Кабелна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18099.401.1393 по КККР за урбанизираната територия на град Гулянци, област Плевен, с административен адрес – град Гулянци, улица „Георги Бенковски“ № 5.</w:t>
      </w:r>
    </w:p>
    <w:p w:rsidR="005D02E9" w:rsidRDefault="005D02E9" w:rsidP="005D02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02E9" w:rsidRPr="008E6D88" w:rsidRDefault="005D02E9" w:rsidP="005D02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Кмета на Об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щ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ината</w:t>
      </w:r>
    </w:p>
    <w:p w:rsidR="005D02E9" w:rsidRPr="008E6D88" w:rsidRDefault="005D02E9" w:rsidP="005D02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02E9" w:rsidRPr="008E6D88" w:rsidRDefault="005D02E9" w:rsidP="005D02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8E6D88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5D02E9" w:rsidRPr="008E6D88" w:rsidRDefault="005D02E9" w:rsidP="005D02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02E9" w:rsidRPr="008E6D88" w:rsidRDefault="005D02E9" w:rsidP="005D02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5D02E9" w:rsidRPr="008E6D88" w:rsidRDefault="005D02E9" w:rsidP="005D02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7E8F" w:rsidRDefault="005D02E9" w:rsidP="005D02E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7E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07E8F" w:rsidRPr="00C54C66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B07E8F" w:rsidRPr="00C54C6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B07E8F" w:rsidRPr="00C54C66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дейността на Общинския съвет – Гулянци</w:t>
      </w:r>
      <w:r w:rsidR="00B07E8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D02E9" w:rsidRDefault="005D02E9" w:rsidP="005D02E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02E9" w:rsidRPr="005D02E9" w:rsidRDefault="005D02E9" w:rsidP="005D02E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07E8F" w:rsidRDefault="00B07E8F" w:rsidP="00B07E8F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7E8F" w:rsidRPr="000709A5" w:rsidRDefault="00B07E8F" w:rsidP="00B07E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0709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0709A5">
        <w:rPr>
          <w:rFonts w:ascii="Times New Roman" w:hAnsi="Times New Roman" w:cs="Times New Roman"/>
          <w:sz w:val="24"/>
          <w:szCs w:val="24"/>
        </w:rPr>
        <w:t>Разрешава преминаването през имоти публична общинска собственост на кабелна електропроводна линия за обект: „Кабелна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18099.401.1393 по КККР за урбанизираната територия на град Гулянци, област Плевен, с административен адрес – град Гулянци, улица „Георги Бенковски“ № 5.</w:t>
      </w:r>
      <w:r w:rsidRPr="000709A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B07E8F" w:rsidRDefault="00B07E8F" w:rsidP="00B07E8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</w:t>
      </w:r>
      <w:r w:rsidRPr="000709A5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5D02E9" w:rsidRDefault="005D02E9" w:rsidP="00B07E8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02E9" w:rsidRDefault="005D02E9" w:rsidP="00B07E8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02E9" w:rsidRDefault="005D02E9" w:rsidP="00B07E8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02E9" w:rsidRDefault="005D02E9" w:rsidP="005D02E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</w:t>
      </w:r>
    </w:p>
    <w:p w:rsidR="005D02E9" w:rsidRDefault="005D02E9" w:rsidP="005D02E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5D02E9" w:rsidRDefault="005D02E9" w:rsidP="005D02E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5D02E9" w:rsidRDefault="005D02E9" w:rsidP="005D02E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5D02E9" w:rsidRDefault="005D02E9" w:rsidP="005D02E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5D02E9" w:rsidRPr="000709A5" w:rsidRDefault="005D02E9" w:rsidP="005D02E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B07E8F" w:rsidRDefault="00B07E8F" w:rsidP="00B07E8F">
      <w:pPr>
        <w:spacing w:after="0" w:line="240" w:lineRule="auto"/>
        <w:jc w:val="both"/>
        <w:rPr>
          <w:b/>
        </w:rPr>
      </w:pPr>
    </w:p>
    <w:p w:rsidR="006E5A3D" w:rsidRDefault="006E5A3D"/>
    <w:sectPr w:rsidR="006E5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E8F"/>
    <w:rsid w:val="005D02E9"/>
    <w:rsid w:val="006E5A3D"/>
    <w:rsid w:val="00B0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2956D"/>
  <w15:chartTrackingRefBased/>
  <w15:docId w15:val="{CB1F4CA1-E527-4CD0-9F94-A9C118D4E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E8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2023-07-04T07:36:00Z</dcterms:created>
  <dcterms:modified xsi:type="dcterms:W3CDTF">2023-07-05T08:21:00Z</dcterms:modified>
</cp:coreProperties>
</file>