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09C" w:rsidRDefault="0029409C" w:rsidP="0029409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9409C" w:rsidRPr="008E6D88" w:rsidRDefault="0029409C" w:rsidP="002940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6D88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29409C" w:rsidRPr="008E6D88" w:rsidRDefault="0029409C" w:rsidP="002940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409C" w:rsidRPr="008E6D88" w:rsidRDefault="0029409C" w:rsidP="002940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409C" w:rsidRPr="008E6D88" w:rsidRDefault="0029409C" w:rsidP="002940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6D88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29409C" w:rsidRPr="008E6D88" w:rsidRDefault="0029409C" w:rsidP="002940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409C" w:rsidRPr="008E6D88" w:rsidRDefault="0029409C" w:rsidP="002940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409C" w:rsidRPr="008E6D88" w:rsidRDefault="0029409C" w:rsidP="002940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29409C" w:rsidRPr="008E6D88" w:rsidRDefault="0029409C" w:rsidP="002940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09C" w:rsidRPr="008E6D88" w:rsidRDefault="0029409C" w:rsidP="002940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№ 75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29409C" w:rsidRPr="008E6D88" w:rsidRDefault="0029409C" w:rsidP="002940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09C" w:rsidRPr="008E6D88" w:rsidRDefault="0029409C" w:rsidP="002940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8E6D88">
        <w:rPr>
          <w:rFonts w:ascii="Times New Roman" w:hAnsi="Times New Roman" w:cs="Times New Roman"/>
          <w:b/>
          <w:sz w:val="24"/>
          <w:szCs w:val="24"/>
        </w:rPr>
        <w:t>.0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E6D88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29409C" w:rsidRPr="008E6D88" w:rsidRDefault="0029409C" w:rsidP="002940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409C" w:rsidRDefault="0029409C" w:rsidP="002940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8E6D88">
        <w:rPr>
          <w:rFonts w:ascii="Times New Roman" w:hAnsi="Times New Roman" w:cs="Times New Roman"/>
          <w:sz w:val="24"/>
          <w:szCs w:val="24"/>
        </w:rPr>
        <w:t xml:space="preserve"> </w:t>
      </w:r>
      <w:r w:rsidRPr="005A0DD7">
        <w:rPr>
          <w:rFonts w:ascii="Times New Roman" w:hAnsi="Times New Roman" w:cs="Times New Roman"/>
          <w:sz w:val="24"/>
          <w:szCs w:val="24"/>
        </w:rPr>
        <w:t>Утвърждаване промени  по разчетите за капиталовите разходи на Община Гулянци  за 2023 година</w:t>
      </w:r>
    </w:p>
    <w:p w:rsidR="0029409C" w:rsidRPr="008E6D88" w:rsidRDefault="0029409C" w:rsidP="0029409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29409C" w:rsidRPr="008E6D88" w:rsidRDefault="0029409C" w:rsidP="00294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8E6D88">
        <w:rPr>
          <w:rFonts w:ascii="Times New Roman" w:hAnsi="Times New Roman" w:cs="Times New Roman"/>
          <w:color w:val="000000"/>
          <w:spacing w:val="1"/>
          <w:sz w:val="24"/>
          <w:szCs w:val="24"/>
        </w:rPr>
        <w:t>Кмета на Об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щ</w:t>
      </w:r>
      <w:r w:rsidRPr="008E6D88">
        <w:rPr>
          <w:rFonts w:ascii="Times New Roman" w:hAnsi="Times New Roman" w:cs="Times New Roman"/>
          <w:color w:val="000000"/>
          <w:spacing w:val="1"/>
          <w:sz w:val="24"/>
          <w:szCs w:val="24"/>
        </w:rPr>
        <w:t>ината</w:t>
      </w:r>
    </w:p>
    <w:p w:rsidR="0029409C" w:rsidRPr="008E6D88" w:rsidRDefault="0029409C" w:rsidP="00294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09C" w:rsidRPr="008E6D88" w:rsidRDefault="0029409C" w:rsidP="002940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8E6D88">
        <w:rPr>
          <w:rFonts w:ascii="Times New Roman" w:hAnsi="Times New Roman" w:cs="Times New Roman"/>
          <w:b/>
          <w:sz w:val="24"/>
          <w:szCs w:val="24"/>
        </w:rPr>
        <w:t>.0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E6D88">
        <w:rPr>
          <w:rFonts w:ascii="Times New Roman" w:hAnsi="Times New Roman" w:cs="Times New Roman"/>
          <w:b/>
          <w:sz w:val="24"/>
          <w:szCs w:val="24"/>
        </w:rPr>
        <w:t>.202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8E6D88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70</w:t>
      </w:r>
    </w:p>
    <w:p w:rsidR="0029409C" w:rsidRPr="008E6D88" w:rsidRDefault="0029409C" w:rsidP="002940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409C" w:rsidRPr="008E6D88" w:rsidRDefault="0029409C" w:rsidP="002940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29409C" w:rsidRPr="008E6D88" w:rsidRDefault="0029409C" w:rsidP="002940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6904" w:rsidRDefault="0029409C" w:rsidP="0029409C">
      <w:pPr>
        <w:spacing w:after="0" w:line="240" w:lineRule="auto"/>
        <w:jc w:val="both"/>
        <w:rPr>
          <w:sz w:val="28"/>
          <w:szCs w:val="28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="00A86904" w:rsidRPr="00801349">
        <w:rPr>
          <w:rFonts w:ascii="Times New Roman" w:hAnsi="Times New Roman" w:cs="Times New Roman"/>
          <w:sz w:val="24"/>
          <w:szCs w:val="24"/>
        </w:rPr>
        <w:t>чл.21, ал.1, т.6 от ЗМСМА, чл.124, ал.3 и чл.127, ал.1 от Закона за публичните финанси, чл.35, ал.1 и 3 от Наредбата за условията и реда за съставяне на бюджетната прогноза за местни дейности за следващите три години, за съставяне, приемане, изпълнение и отчитане на общинския бюджет и удължаване на удължения Закон за държавния бюджет,</w:t>
      </w:r>
      <w:r w:rsidR="00A86904">
        <w:rPr>
          <w:sz w:val="28"/>
          <w:szCs w:val="28"/>
        </w:rPr>
        <w:t xml:space="preserve"> </w:t>
      </w:r>
    </w:p>
    <w:p w:rsidR="0029409C" w:rsidRDefault="0029409C" w:rsidP="0029409C">
      <w:pPr>
        <w:spacing w:after="0" w:line="240" w:lineRule="auto"/>
        <w:jc w:val="both"/>
        <w:rPr>
          <w:sz w:val="28"/>
          <w:szCs w:val="28"/>
        </w:rPr>
      </w:pPr>
    </w:p>
    <w:p w:rsidR="00A86904" w:rsidRDefault="0029409C" w:rsidP="002940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09C"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29409C" w:rsidRPr="00801349" w:rsidRDefault="0029409C" w:rsidP="002940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6904" w:rsidRPr="00801349" w:rsidRDefault="00A86904" w:rsidP="00A86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34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І. </w:t>
      </w:r>
      <w:r w:rsidRPr="00801349">
        <w:rPr>
          <w:rFonts w:ascii="Times New Roman" w:hAnsi="Times New Roman" w:cs="Times New Roman"/>
          <w:sz w:val="24"/>
          <w:szCs w:val="24"/>
        </w:rPr>
        <w:t>Утвърждава промени по разчетите за капиталовите разходи на общината за 2023 година, както следва:</w:t>
      </w:r>
    </w:p>
    <w:p w:rsidR="00A86904" w:rsidRPr="00801349" w:rsidRDefault="00A86904" w:rsidP="00A869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2"/>
        <w:gridCol w:w="1275"/>
        <w:gridCol w:w="1134"/>
        <w:gridCol w:w="1247"/>
      </w:tblGrid>
      <w:tr w:rsidR="00A86904" w:rsidRPr="00801349" w:rsidTr="004E7EAD"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b/>
                <w:sz w:val="24"/>
                <w:szCs w:val="24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b/>
                <w:sz w:val="24"/>
                <w:szCs w:val="24"/>
              </w:rPr>
              <w:t>Било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b/>
                <w:sz w:val="24"/>
                <w:szCs w:val="24"/>
              </w:rPr>
              <w:t>Става</w:t>
            </w:r>
          </w:p>
        </w:tc>
      </w:tr>
      <w:tr w:rsidR="00A86904" w:rsidRPr="00801349" w:rsidTr="004E7EAD">
        <w:trPr>
          <w:trHeight w:val="33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Обекти финансирани от ЦС за КР/капиталови разходи/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953400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953400</w:t>
            </w:r>
          </w:p>
        </w:tc>
      </w:tr>
      <w:tr w:rsidR="00A86904" w:rsidRPr="00801349" w:rsidTr="004E7EAD">
        <w:trPr>
          <w:trHeight w:val="254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Електроенцефалограф / ЕЕГ / за МБАЛ гр. Гулянци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8400</w:t>
            </w:r>
          </w:p>
        </w:tc>
      </w:tr>
      <w:tr w:rsidR="00A86904" w:rsidRPr="00801349" w:rsidTr="004E7EAD">
        <w:trPr>
          <w:trHeight w:val="386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Електрокардиограф / ЕКГ / за МБАЛ гр. Гулянци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3840</w:t>
            </w:r>
          </w:p>
        </w:tc>
      </w:tr>
      <w:tr w:rsidR="00A86904" w:rsidRPr="00801349" w:rsidTr="004E7EAD">
        <w:trPr>
          <w:trHeight w:val="308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Компютърни конфигурации за МБАЛ гр. Гулянци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A86904" w:rsidRPr="00801349" w:rsidTr="004E7EAD">
        <w:trPr>
          <w:trHeight w:val="240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Сървър  за МБАЛ гр. Гулянци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3976</w:t>
            </w:r>
          </w:p>
        </w:tc>
      </w:tr>
      <w:tr w:rsidR="00A86904" w:rsidRPr="00801349" w:rsidTr="004E7EAD">
        <w:trPr>
          <w:trHeight w:val="358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локална интернет мрежа 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МБАЛ гр. Гулянци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6904" w:rsidRPr="00801349" w:rsidTr="004E7EAD">
        <w:trPr>
          <w:trHeight w:val="358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Климатици 5 броя  за МБАЛ гр. Гулянци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9784</w:t>
            </w:r>
          </w:p>
        </w:tc>
      </w:tr>
      <w:tr w:rsidR="00A86904" w:rsidRPr="00801349" w:rsidTr="004E7EAD">
        <w:trPr>
          <w:trHeight w:val="358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Основен ремонт на компютърен 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томограф</w:t>
            </w:r>
            <w:proofErr w:type="spellEnd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медицински  скенер /  за МБАЛ Гулянци / подмяна рентгенова тръба 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25000</w:t>
            </w:r>
          </w:p>
        </w:tc>
      </w:tr>
      <w:tr w:rsidR="00A86904" w:rsidRPr="00801349" w:rsidTr="004E7EAD">
        <w:trPr>
          <w:trHeight w:val="293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Авторефрактокератометър</w:t>
            </w:r>
            <w:proofErr w:type="spellEnd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очен кабинет Медицински център </w:t>
            </w: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„ Доктор  Александър  Войников” 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гр. Гулянци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9000</w:t>
            </w:r>
          </w:p>
        </w:tc>
      </w:tr>
      <w:tr w:rsidR="00A86904" w:rsidRPr="00801349" w:rsidTr="004E7EAD">
        <w:trPr>
          <w:trHeight w:val="49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Проекционна таблица с дистанционно управление за очен кабинет Медицински център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„ Доктор  Александър  Войников” 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гр. Гулянци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1700</w:t>
            </w:r>
          </w:p>
        </w:tc>
      </w:tr>
      <w:tr w:rsidR="00A86904" w:rsidRPr="00801349" w:rsidTr="004E7EAD">
        <w:trPr>
          <w:trHeight w:val="49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Безконтактен въздушен </w:t>
            </w:r>
            <w:proofErr w:type="spellStart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онометър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очен кабинет Медици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нски център </w:t>
            </w: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„ Доктор  Александър  Войников” 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гр. Гулянци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10800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10800</w:t>
            </w:r>
          </w:p>
        </w:tc>
      </w:tr>
      <w:tr w:rsidR="00A86904" w:rsidRPr="00801349" w:rsidTr="004E7EAD">
        <w:trPr>
          <w:trHeight w:val="49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Основен  ремонт на общински гаражи и съпътстваща инфраструктура (тротоари и беседка) в двора  на Медицински център „ Доктор  Александър  Войников” -  гр. Гулянци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16500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6904" w:rsidRPr="00801349" w:rsidTr="004E7EAD">
        <w:trPr>
          <w:trHeight w:val="49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Основен  ремонт на общински гаражи и съпътстваща инфраструктура  в двора  на Медицински център „ Доктор  Александър  Войников”, ПИ 18099.401.808 гр. Гулянци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11170</w:t>
            </w:r>
          </w:p>
        </w:tc>
      </w:tr>
      <w:tr w:rsidR="00A86904" w:rsidRPr="00801349" w:rsidTr="004E7EAD">
        <w:trPr>
          <w:trHeight w:val="49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Доставка и монтаж на беседка в двора  на Медицински център „ Доктор  Александър  Войников”, ПИ 18099.401.408                        гр. Гулянци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31-13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5330</w:t>
            </w:r>
          </w:p>
        </w:tc>
      </w:tr>
      <w:tr w:rsidR="00A86904" w:rsidRPr="00801349" w:rsidTr="004E7EAD">
        <w:trPr>
          <w:trHeight w:val="49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Преустройство на помещения за санитарни възли(тоалетни) в административна сграда(община)-гр. Гулянци” ,УПИ </w:t>
            </w: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IX,</w:t>
            </w: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кв.43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</w:tr>
      <w:tr w:rsidR="00A86904" w:rsidRPr="00801349" w:rsidTr="004E7EAD">
        <w:trPr>
          <w:trHeight w:val="49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Етнографски музей – ремонт на покрива и фасадна реставрация в УПИ </w:t>
            </w: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III-513, </w:t>
            </w: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кв. 3а, с. Брест, общ. Гулянци – съфинансиране по проект „ Красива България ” – 73864 лв., строителен и авторски надзор - 6136 лв.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80000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80000</w:t>
            </w:r>
          </w:p>
        </w:tc>
      </w:tr>
      <w:tr w:rsidR="00A86904" w:rsidRPr="00801349" w:rsidTr="004E7EAD">
        <w:trPr>
          <w:trHeight w:val="49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покрив на административна сграда(кметство) село Брест, УПИ </w:t>
            </w: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XVIII-1012</w:t>
            </w: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4 , община Гулянци</w:t>
            </w: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180000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180000</w:t>
            </w:r>
          </w:p>
        </w:tc>
      </w:tr>
      <w:tr w:rsidR="00A86904" w:rsidRPr="00801349" w:rsidTr="004E7EAD">
        <w:trPr>
          <w:trHeight w:val="49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Рехабилитация на улица „Свобода”, </w:t>
            </w: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ОТ 173 до ОТ 162, село Милковица”, община Гулянци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371200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371200</w:t>
            </w:r>
          </w:p>
        </w:tc>
      </w:tr>
      <w:tr w:rsidR="00A86904" w:rsidRPr="00801349" w:rsidTr="004E7EAD">
        <w:trPr>
          <w:trHeight w:val="49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Рехабилитация на част от улица „Морава”,  ОТ 265 до ОТ 269 село Милковица”, община Гулянци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195500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195500</w:t>
            </w:r>
          </w:p>
        </w:tc>
      </w:tr>
      <w:tr w:rsidR="00A86904" w:rsidRPr="00801349" w:rsidTr="004E7EAD">
        <w:trPr>
          <w:trHeight w:val="49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proofErr w:type="spellStart"/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сновен</w:t>
            </w:r>
            <w:proofErr w:type="spellEnd"/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ремонт: „Доставка и монтаж на съоръжения за детска площадка в парково пространство с. Загражден”,  община Гулянци, област Плевен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9700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9700</w:t>
            </w:r>
          </w:p>
        </w:tc>
      </w:tr>
      <w:tr w:rsidR="00A86904" w:rsidRPr="00801349" w:rsidTr="004E7EAD">
        <w:trPr>
          <w:trHeight w:val="49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1155682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801349">
              <w:rPr>
                <w:rFonts w:ascii="Times New Roman" w:hAnsi="Times New Roman" w:cs="Times New Roman"/>
                <w:b/>
                <w:sz w:val="24"/>
                <w:szCs w:val="24"/>
              </w:rPr>
              <w:t>100482</w:t>
            </w:r>
          </w:p>
        </w:tc>
      </w:tr>
      <w:tr w:rsidR="00A86904" w:rsidRPr="00801349" w:rsidTr="004E7EAD">
        <w:trPr>
          <w:trHeight w:val="49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Рехабилитация на ул. „ Витоша ” от </w:t>
            </w:r>
            <w:proofErr w:type="spellStart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proofErr w:type="spellEnd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108 през ОТ 110 до ОТ 100, с. Милковица община Гулянци, 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L= 272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площ 1632 м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59696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 59696</w:t>
            </w:r>
          </w:p>
        </w:tc>
      </w:tr>
      <w:tr w:rsidR="00A86904" w:rsidRPr="00801349" w:rsidTr="004E7EAD">
        <w:trPr>
          <w:trHeight w:val="49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Изготвяне на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допълнителна  инженерна  геология и хидрогеология на </w:t>
            </w:r>
            <w:proofErr w:type="spellStart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„Активизация на </w:t>
            </w:r>
            <w:proofErr w:type="spellStart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свлачищни</w:t>
            </w:r>
            <w:proofErr w:type="spellEnd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процеси в границите на съвременно,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периодично – активно свлачище № PVN 08.68045.01.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 в участък от ул. „Батак“ в с. Сомовит”.               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1950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</w:tr>
      <w:tr w:rsidR="00A86904" w:rsidRPr="00801349" w:rsidTr="004E7EAD">
        <w:trPr>
          <w:trHeight w:val="49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”</w:t>
            </w:r>
            <w:proofErr w:type="spellStart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Новопоявена</w:t>
            </w:r>
            <w:proofErr w:type="spellEnd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свлачищна</w:t>
            </w:r>
            <w:proofErr w:type="spellEnd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деформация в района на Цвятково дере в с. Сомовит, регистрирана като съвременно, периодично – активно свлачище с № PVN08.68045.01.10”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1925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1925</w:t>
            </w:r>
          </w:p>
        </w:tc>
      </w:tr>
      <w:tr w:rsidR="00A86904" w:rsidRPr="00801349" w:rsidTr="004E7EAD">
        <w:trPr>
          <w:trHeight w:val="49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Изготвяне на допълнителна инженерна  геология и хидрогеология на </w:t>
            </w:r>
            <w:proofErr w:type="spellStart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„ </w:t>
            </w:r>
            <w:proofErr w:type="spellStart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Новопоявена</w:t>
            </w:r>
            <w:proofErr w:type="spellEnd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свлачищна</w:t>
            </w:r>
            <w:proofErr w:type="spellEnd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деформация в района на </w:t>
            </w:r>
            <w:proofErr w:type="spellStart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Гойчево</w:t>
            </w:r>
            <w:proofErr w:type="spellEnd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дере в с. Сомовит, регистрирана като съвременно, периодично – активно свлачище с № PVN08.68045.01.11”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1984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</w:tr>
      <w:tr w:rsidR="00A86904" w:rsidRPr="00801349" w:rsidTr="004E7EAD">
        <w:trPr>
          <w:trHeight w:val="49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 “Подпорни стени на ул. „Тодор Каблешков”, в участъка от ОК 58 до  ОК 61, с. Долни Вит, община Гулянци”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1350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1350</w:t>
            </w:r>
          </w:p>
        </w:tc>
      </w:tr>
      <w:tr w:rsidR="00A86904" w:rsidRPr="00801349" w:rsidTr="004E7EAD">
        <w:trPr>
          <w:trHeight w:val="260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детска площадка в ПИ 18099.401.1785, </w:t>
            </w:r>
          </w:p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ул. „ Иван Асен ІІ ”, гр. Гулянци, област Плевен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4669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4669</w:t>
            </w:r>
          </w:p>
        </w:tc>
      </w:tr>
      <w:tr w:rsidR="00A86904" w:rsidRPr="00801349" w:rsidTr="004E7EAD">
        <w:trPr>
          <w:trHeight w:val="37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на покрив на съществуваща административна сграда  в УПИ ІХ-511, кв.56, </w:t>
            </w:r>
            <w:proofErr w:type="spellStart"/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с.Гиген</w:t>
            </w:r>
            <w:proofErr w:type="spellEnd"/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86311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80311</w:t>
            </w:r>
          </w:p>
        </w:tc>
      </w:tr>
      <w:tr w:rsidR="00A86904" w:rsidRPr="00801349" w:rsidTr="004E7EAD">
        <w:trPr>
          <w:trHeight w:val="37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Въвеждане на мерки за енергийна ефективност на сградата на                ОУ „ Христо Ботев ” с. Милковица, община Гулянци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22840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6904" w:rsidRPr="00801349" w:rsidTr="004E7EAD">
        <w:trPr>
          <w:trHeight w:val="37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на ул.” Васил Левски ” от </w:t>
            </w:r>
            <w:proofErr w:type="spellStart"/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221 до общински път </w:t>
            </w: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PVN</w:t>
            </w: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1022 за с. Дъбован, гр. Гулянци, община Гулянци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28840</w:t>
            </w:r>
          </w:p>
        </w:tc>
      </w:tr>
      <w:tr w:rsidR="00A86904" w:rsidRPr="00801349" w:rsidTr="004E7EAD">
        <w:trPr>
          <w:trHeight w:val="37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Основен ремонт и мо</w:t>
            </w: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дернизация на системата за външно изкуствено осветление  на Община Гулянци, област Плевен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A86904" w:rsidRPr="00801349" w:rsidTr="004E7EAD">
        <w:trPr>
          <w:trHeight w:val="37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Общински приют за безстопанствени кучета в поземлен имот                                 № 18099.401.2388, гр. Гулянци, област Плевен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5880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5880</w:t>
            </w:r>
          </w:p>
        </w:tc>
      </w:tr>
      <w:tr w:rsidR="00A86904" w:rsidRPr="00801349" w:rsidTr="004E7EAD">
        <w:trPr>
          <w:trHeight w:val="37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Рехабилитация на част от улица „Морава”,  ОТ 265 до ОТ 269 село Милковица, община Гулянци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</w:tr>
      <w:tr w:rsidR="00A86904" w:rsidRPr="00801349" w:rsidTr="004E7EAD">
        <w:trPr>
          <w:trHeight w:val="37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24805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24805</w:t>
            </w:r>
          </w:p>
        </w:tc>
      </w:tr>
      <w:tr w:rsidR="00A86904" w:rsidRPr="00801349" w:rsidTr="004E7EAD">
        <w:trPr>
          <w:trHeight w:val="37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      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623941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623941</w:t>
            </w:r>
          </w:p>
        </w:tc>
      </w:tr>
      <w:tr w:rsidR="00A86904" w:rsidRPr="00801349" w:rsidTr="004E7EAD">
        <w:trPr>
          <w:trHeight w:val="37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на ул.” Васил Левски ” от </w:t>
            </w:r>
            <w:proofErr w:type="spellStart"/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221 до общински път </w:t>
            </w: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PVN</w:t>
            </w: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1022 за с. Дъбован, гр. Гулянци, община Гулянци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245647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190447</w:t>
            </w:r>
          </w:p>
        </w:tc>
      </w:tr>
      <w:tr w:rsidR="00A86904" w:rsidRPr="00801349" w:rsidTr="004E7EAD">
        <w:trPr>
          <w:trHeight w:val="37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9689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9689</w:t>
            </w:r>
          </w:p>
        </w:tc>
      </w:tr>
      <w:tr w:rsidR="00A86904" w:rsidRPr="00801349" w:rsidTr="004E7EAD">
        <w:trPr>
          <w:trHeight w:val="37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Уред за подпомагане на прохождането, дължина 3м.</w:t>
            </w: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за рехабилитационен кабинет  ЦОП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1560</w:t>
            </w:r>
          </w:p>
        </w:tc>
      </w:tr>
      <w:tr w:rsidR="00A86904" w:rsidRPr="00801349" w:rsidTr="004E7EAD">
        <w:trPr>
          <w:trHeight w:val="37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Сух басейн с включени меки топки</w:t>
            </w: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за рехабилитационен кабинет  ЦОП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4344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4344</w:t>
            </w:r>
          </w:p>
        </w:tc>
      </w:tr>
      <w:tr w:rsidR="00A86904" w:rsidRPr="00801349" w:rsidTr="004E7EAD">
        <w:trPr>
          <w:trHeight w:val="41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Безпилотно летателно средство / </w:t>
            </w:r>
            <w:proofErr w:type="spellStart"/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Дрон</w:t>
            </w:r>
            <w:proofErr w:type="spellEnd"/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</w:tr>
      <w:tr w:rsidR="00A86904" w:rsidRPr="00801349" w:rsidTr="004E7EAD">
        <w:trPr>
          <w:trHeight w:val="41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Преносими компютри за детски градини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86904" w:rsidRPr="00801349" w:rsidTr="004E7EAD">
        <w:trPr>
          <w:trHeight w:val="41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Компютри за СУ „ Христо Смирненски ” гр. Гулянци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86904" w:rsidRPr="00801349" w:rsidTr="004E7EAD">
        <w:trPr>
          <w:trHeight w:val="41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Климатик за СУ „ Христо Смирненски ” гр. Гулянци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2000</w:t>
            </w:r>
          </w:p>
        </w:tc>
      </w:tr>
      <w:tr w:rsidR="00A86904" w:rsidRPr="00801349" w:rsidTr="004E7EAD">
        <w:trPr>
          <w:trHeight w:val="41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Компютри за СУ „ Асен Златаров ” с. Гиген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2000</w:t>
            </w:r>
          </w:p>
        </w:tc>
      </w:tr>
      <w:tr w:rsidR="00A86904" w:rsidRPr="00801349" w:rsidTr="004E7EAD">
        <w:trPr>
          <w:trHeight w:val="41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Климатик за СУ „ Асен Златаров ” с. Гиген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1500</w:t>
            </w:r>
          </w:p>
        </w:tc>
      </w:tr>
      <w:tr w:rsidR="00A86904" w:rsidRPr="00801349" w:rsidTr="004E7EAD">
        <w:trPr>
          <w:trHeight w:val="41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Климатици за ОУ „ Христо Ботев ” с. Милковица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</w:tr>
      <w:tr w:rsidR="00A86904" w:rsidRPr="00801349" w:rsidTr="004E7EAD">
        <w:trPr>
          <w:trHeight w:val="41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Компютри за дейност „ Асистентска подкрепа ”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</w:tr>
      <w:tr w:rsidR="00A86904" w:rsidRPr="00801349" w:rsidTr="004E7EAD">
        <w:trPr>
          <w:trHeight w:val="41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Компютри за Районните полицейски инспектори   и Детска педагогическа стая – 4 броя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  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5327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5327</w:t>
            </w:r>
          </w:p>
        </w:tc>
      </w:tr>
      <w:tr w:rsidR="00A86904" w:rsidRPr="00801349" w:rsidTr="004E7EAD">
        <w:trPr>
          <w:trHeight w:val="41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A86904" w:rsidRPr="00801349" w:rsidTr="004E7EAD">
        <w:trPr>
          <w:trHeight w:val="37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с предоставени целеви субсидии и трансфери от държавния бюджет и трансфери от други бюджетни организации / без ЦС за КР 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225870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225870</w:t>
            </w:r>
          </w:p>
        </w:tc>
      </w:tr>
      <w:tr w:rsidR="00A86904" w:rsidRPr="00801349" w:rsidTr="004E7EAD">
        <w:trPr>
          <w:trHeight w:val="37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еко-кът със зона за отдих и </w:t>
            </w:r>
            <w:proofErr w:type="spellStart"/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преместваем</w:t>
            </w:r>
            <w:proofErr w:type="spellEnd"/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обект – детска площадка  в ПИ 401.2007, гр. Гулянци, община Гулянци”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§ 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7470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7470</w:t>
            </w:r>
          </w:p>
        </w:tc>
      </w:tr>
      <w:tr w:rsidR="00A86904" w:rsidRPr="00801349" w:rsidTr="004E7EAD"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Комбиниран багер – товарач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§ 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180000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180000</w:t>
            </w:r>
          </w:p>
        </w:tc>
      </w:tr>
      <w:tr w:rsidR="00A86904" w:rsidRPr="00801349" w:rsidTr="004E7EAD"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Лек автомобил 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RENAULT – EXPRESS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модел: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DFI – 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проект„ </w:t>
            </w:r>
            <w:proofErr w:type="spellStart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Патронажна</w:t>
            </w:r>
            <w:proofErr w:type="spellEnd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мобилност за доставка на топъл обяд в Община Гулянци ”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§ 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32400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32400</w:t>
            </w:r>
          </w:p>
        </w:tc>
      </w:tr>
      <w:tr w:rsidR="00A86904" w:rsidRPr="00801349" w:rsidTr="004E7EAD"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Климатици за Районните полицейски инспектори   и Детска педагогическа стая – 5 броя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§ 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6000</w:t>
            </w:r>
          </w:p>
        </w:tc>
      </w:tr>
      <w:tr w:rsidR="00A86904" w:rsidRPr="00801349" w:rsidTr="004E7EAD">
        <w:trPr>
          <w:trHeight w:val="513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b/>
                <w:sz w:val="24"/>
                <w:szCs w:val="24"/>
              </w:rPr>
              <w:t>33087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b/>
                <w:sz w:val="24"/>
                <w:szCs w:val="24"/>
              </w:rPr>
              <w:t>72647</w:t>
            </w:r>
          </w:p>
        </w:tc>
      </w:tr>
      <w:tr w:rsidR="00A86904" w:rsidRPr="00801349" w:rsidTr="004E7EAD">
        <w:trPr>
          <w:trHeight w:val="238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Компютри за общинска администрация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A86904" w:rsidRPr="00801349" w:rsidTr="004E7EAD">
        <w:trPr>
          <w:trHeight w:val="238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Климатик за неврологичен кабинет 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Медицински център </w:t>
            </w: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„ Доктор  Александър  Войников” 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гр. Гулянци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A86904" w:rsidRPr="00801349" w:rsidTr="004E7EAD"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 §36-11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A86904" w:rsidRPr="00801349" w:rsidTr="004E7EAD"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Основен ремонт на </w:t>
            </w:r>
            <w:proofErr w:type="spellStart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водоохлаждащ</w:t>
            </w:r>
            <w:proofErr w:type="spellEnd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агрегат – ЧИЛЪР / МБАЛ гр. Гулянци 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СП/ПО</w:t>
            </w:r>
          </w:p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§36-11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6816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6816</w:t>
            </w:r>
          </w:p>
        </w:tc>
      </w:tr>
      <w:tr w:rsidR="00A86904" w:rsidRPr="00801349" w:rsidTr="004E7EAD"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Лек автомобил 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RENAULT – EXPRESS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модел: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DFI – </w:t>
            </w:r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съфинансиране по проект „ </w:t>
            </w:r>
            <w:proofErr w:type="spellStart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Патронажна</w:t>
            </w:r>
            <w:proofErr w:type="spellEnd"/>
            <w:r w:rsidRPr="00801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мобилност за доставка на топъл обяд в Община Гулянци ”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 §36-11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</w:tc>
      </w:tr>
      <w:tr w:rsidR="00A86904" w:rsidRPr="00801349" w:rsidTr="004E7EAD"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детска площадка в ПИ 18099.401.1785, </w:t>
            </w:r>
          </w:p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ул. „ Иван Асен ІІ ”, гр. Гулянци, област Плевен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   251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   251</w:t>
            </w:r>
          </w:p>
        </w:tc>
      </w:tr>
      <w:tr w:rsidR="00A86904" w:rsidRPr="00801349" w:rsidTr="004E7EAD"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детска площадка в ПИ 18099.401.1650, </w:t>
            </w:r>
          </w:p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„ Средна гора ”, гр. Гулянци, област Плевен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4920</w:t>
            </w:r>
          </w:p>
        </w:tc>
      </w:tr>
      <w:tr w:rsidR="00A86904" w:rsidRPr="00801349" w:rsidTr="004E7EAD"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Реконструкция на ул.” Васил Левски ” от </w:t>
            </w:r>
            <w:proofErr w:type="spellStart"/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221 до общински път </w:t>
            </w: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PVN</w:t>
            </w: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1022 за с. Дъбован, гр. Гулянци, община Гулянци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СП 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40-00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26360</w:t>
            </w:r>
          </w:p>
        </w:tc>
      </w:tr>
      <w:tr w:rsidR="00A86904" w:rsidRPr="00801349" w:rsidTr="004E7EAD"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Електропарен</w:t>
            </w:r>
            <w:proofErr w:type="spellEnd"/>
            <w:r w:rsidRPr="00801349">
              <w:rPr>
                <w:rFonts w:ascii="Times New Roman" w:hAnsi="Times New Roman" w:cs="Times New Roman"/>
                <w:sz w:val="24"/>
                <w:szCs w:val="24"/>
              </w:rPr>
              <w:t xml:space="preserve"> казан електрически 200 литра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СП §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36-19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13200</w:t>
            </w:r>
          </w:p>
        </w:tc>
      </w:tr>
      <w:tr w:rsidR="00A86904" w:rsidRPr="00801349" w:rsidTr="004E7EAD"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Всичко разходи със средства от 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2368039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29409C" w:rsidP="004E7E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A86904" w:rsidRPr="00801349">
              <w:rPr>
                <w:rFonts w:ascii="Times New Roman" w:hAnsi="Times New Roman" w:cs="Times New Roman"/>
                <w:b/>
                <w:sz w:val="24"/>
                <w:szCs w:val="24"/>
              </w:rPr>
              <w:t>2352399</w:t>
            </w:r>
          </w:p>
        </w:tc>
      </w:tr>
      <w:tr w:rsidR="00A86904" w:rsidRPr="00801349" w:rsidTr="004E7EAD">
        <w:trPr>
          <w:trHeight w:val="398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със средства от ЕС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230117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230117</w:t>
            </w:r>
          </w:p>
        </w:tc>
      </w:tr>
      <w:tr w:rsidR="00A86904" w:rsidRPr="00801349" w:rsidTr="004E7EAD"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230117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sz w:val="24"/>
                <w:szCs w:val="24"/>
              </w:rPr>
              <w:t>230117</w:t>
            </w:r>
          </w:p>
        </w:tc>
      </w:tr>
      <w:tr w:rsidR="00A86904" w:rsidRPr="00801349" w:rsidTr="004E7EAD"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04" w:rsidRPr="00801349" w:rsidRDefault="00A86904" w:rsidP="004E7EA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13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Общо  капиталови разходи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A86904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13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2598156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04" w:rsidRPr="00801349" w:rsidRDefault="0029409C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A86904" w:rsidRPr="00801349">
              <w:rPr>
                <w:rFonts w:ascii="Times New Roman" w:hAnsi="Times New Roman" w:cs="Times New Roman"/>
                <w:b/>
                <w:sz w:val="24"/>
                <w:szCs w:val="24"/>
              </w:rPr>
              <w:t>2582516</w:t>
            </w:r>
          </w:p>
        </w:tc>
      </w:tr>
    </w:tbl>
    <w:p w:rsidR="00A86904" w:rsidRPr="00801349" w:rsidRDefault="00A86904" w:rsidP="00A869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0134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</w:t>
      </w:r>
    </w:p>
    <w:p w:rsidR="006E5A3D" w:rsidRDefault="006E5A3D"/>
    <w:p w:rsidR="0029409C" w:rsidRDefault="0029409C"/>
    <w:p w:rsidR="0029409C" w:rsidRDefault="0029409C"/>
    <w:p w:rsidR="0029409C" w:rsidRDefault="0029409C" w:rsidP="002940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:……/п/…….</w:t>
      </w:r>
    </w:p>
    <w:p w:rsidR="0029409C" w:rsidRDefault="0029409C" w:rsidP="002940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29409C" w:rsidRDefault="0029409C" w:rsidP="002940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9409C" w:rsidRDefault="0029409C" w:rsidP="002940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9409C" w:rsidRDefault="0029409C" w:rsidP="002940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9409C" w:rsidRDefault="0029409C" w:rsidP="00294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29409C" w:rsidRPr="0029409C" w:rsidRDefault="0029409C" w:rsidP="00294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sectPr w:rsidR="0029409C" w:rsidRPr="002940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904"/>
    <w:rsid w:val="0029409C"/>
    <w:rsid w:val="006E5A3D"/>
    <w:rsid w:val="00A8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07DB3"/>
  <w15:chartTrackingRefBased/>
  <w15:docId w15:val="{0C3F2CF9-0A3E-4040-A70D-A6CAD681C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90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1424</Words>
  <Characters>8119</Characters>
  <Application>Microsoft Office Word</Application>
  <DocSecurity>0</DocSecurity>
  <Lines>67</Lines>
  <Paragraphs>19</Paragraphs>
  <ScaleCrop>false</ScaleCrop>
  <Company/>
  <LinksUpToDate>false</LinksUpToDate>
  <CharactersWithSpaces>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2023-07-04T07:30:00Z</dcterms:created>
  <dcterms:modified xsi:type="dcterms:W3CDTF">2023-07-05T07:18:00Z</dcterms:modified>
</cp:coreProperties>
</file>