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70C" w:rsidRPr="00706E44" w:rsidRDefault="00F3570C" w:rsidP="00F3570C">
      <w:pPr>
        <w:pStyle w:val="a3"/>
        <w:ind w:left="0"/>
        <w:jc w:val="both"/>
      </w:pPr>
    </w:p>
    <w:p w:rsidR="00F3570C" w:rsidRPr="00706E44" w:rsidRDefault="00F3570C" w:rsidP="00F3570C">
      <w:pPr>
        <w:jc w:val="both"/>
      </w:pPr>
    </w:p>
    <w:p w:rsidR="00F3570C" w:rsidRPr="00706E44" w:rsidRDefault="00F3570C" w:rsidP="00F3570C">
      <w:pPr>
        <w:jc w:val="right"/>
      </w:pPr>
      <w:r w:rsidRPr="00706E44">
        <w:t>Препис</w:t>
      </w:r>
    </w:p>
    <w:p w:rsidR="00F3570C" w:rsidRPr="00706E44" w:rsidRDefault="00F3570C" w:rsidP="00F3570C">
      <w:pPr>
        <w:jc w:val="right"/>
      </w:pPr>
    </w:p>
    <w:p w:rsidR="00F3570C" w:rsidRPr="00706E44" w:rsidRDefault="00F3570C" w:rsidP="00F3570C">
      <w:pPr>
        <w:jc w:val="center"/>
        <w:rPr>
          <w:b/>
          <w:u w:val="single"/>
        </w:rPr>
      </w:pPr>
      <w:r w:rsidRPr="00706E44">
        <w:rPr>
          <w:b/>
          <w:u w:val="single"/>
        </w:rPr>
        <w:t>ОБЩИНСКИ СЪВЕТ ГУЛЯНЦИ, ОБЛАСТ ПЛЕВЕН</w:t>
      </w:r>
    </w:p>
    <w:p w:rsidR="00F3570C" w:rsidRPr="00706E44" w:rsidRDefault="00F3570C" w:rsidP="00F3570C">
      <w:pPr>
        <w:jc w:val="center"/>
        <w:rPr>
          <w:b/>
          <w:u w:val="single"/>
        </w:rPr>
      </w:pPr>
    </w:p>
    <w:p w:rsidR="00F3570C" w:rsidRPr="00706E44" w:rsidRDefault="00F3570C" w:rsidP="00F3570C">
      <w:pPr>
        <w:jc w:val="center"/>
        <w:rPr>
          <w:b/>
          <w:u w:val="single"/>
        </w:rPr>
      </w:pPr>
    </w:p>
    <w:p w:rsidR="00F3570C" w:rsidRPr="00706E44" w:rsidRDefault="00F3570C" w:rsidP="00F3570C">
      <w:pPr>
        <w:jc w:val="center"/>
        <w:rPr>
          <w:b/>
        </w:rPr>
      </w:pPr>
      <w:r w:rsidRPr="00706E44">
        <w:rPr>
          <w:b/>
        </w:rPr>
        <w:t>Р Е Ш Е Н И Е</w:t>
      </w:r>
    </w:p>
    <w:p w:rsidR="00F3570C" w:rsidRPr="00706E44" w:rsidRDefault="00F3570C" w:rsidP="00F3570C">
      <w:pPr>
        <w:jc w:val="center"/>
        <w:rPr>
          <w:b/>
        </w:rPr>
      </w:pPr>
    </w:p>
    <w:p w:rsidR="00F3570C" w:rsidRPr="00706E44" w:rsidRDefault="00F3570C" w:rsidP="00F3570C">
      <w:pPr>
        <w:jc w:val="center"/>
        <w:rPr>
          <w:b/>
        </w:rPr>
      </w:pPr>
      <w:r w:rsidRPr="00706E44">
        <w:rPr>
          <w:b/>
        </w:rPr>
        <w:t>№ 27</w:t>
      </w:r>
      <w:r>
        <w:rPr>
          <w:b/>
        </w:rPr>
        <w:t>1</w:t>
      </w:r>
    </w:p>
    <w:p w:rsidR="00F3570C" w:rsidRPr="00706E44" w:rsidRDefault="00F3570C" w:rsidP="00F3570C">
      <w:pPr>
        <w:jc w:val="center"/>
        <w:rPr>
          <w:b/>
        </w:rPr>
      </w:pPr>
    </w:p>
    <w:p w:rsidR="00F3570C" w:rsidRPr="00706E44" w:rsidRDefault="00F3570C" w:rsidP="00F3570C">
      <w:pPr>
        <w:jc w:val="center"/>
        <w:rPr>
          <w:b/>
        </w:rPr>
      </w:pPr>
      <w:proofErr w:type="spellStart"/>
      <w:r w:rsidRPr="00706E44">
        <w:rPr>
          <w:b/>
        </w:rPr>
        <w:t>Гр.Гулянци</w:t>
      </w:r>
      <w:proofErr w:type="spellEnd"/>
      <w:r w:rsidRPr="00706E44">
        <w:rPr>
          <w:b/>
        </w:rPr>
        <w:t>, 28.</w:t>
      </w:r>
      <w:r w:rsidRPr="00706E44">
        <w:rPr>
          <w:b/>
          <w:lang w:val="en-US"/>
        </w:rPr>
        <w:t>0</w:t>
      </w:r>
      <w:r w:rsidRPr="00706E44">
        <w:rPr>
          <w:b/>
        </w:rPr>
        <w:t>2.202</w:t>
      </w:r>
      <w:r w:rsidRPr="00706E44">
        <w:rPr>
          <w:b/>
          <w:lang w:val="en-US"/>
        </w:rPr>
        <w:t>5</w:t>
      </w:r>
      <w:r w:rsidRPr="00706E44">
        <w:rPr>
          <w:b/>
        </w:rPr>
        <w:t>г.</w:t>
      </w:r>
    </w:p>
    <w:p w:rsidR="00F3570C" w:rsidRPr="00706E44" w:rsidRDefault="00F3570C" w:rsidP="00F3570C">
      <w:pPr>
        <w:jc w:val="center"/>
        <w:rPr>
          <w:b/>
        </w:rPr>
      </w:pPr>
    </w:p>
    <w:p w:rsidR="00F3570C" w:rsidRDefault="00F3570C" w:rsidP="00F3570C">
      <w:pPr>
        <w:jc w:val="both"/>
        <w:rPr>
          <w:color w:val="000000"/>
          <w:sz w:val="22"/>
          <w:szCs w:val="22"/>
        </w:rPr>
      </w:pPr>
      <w:r w:rsidRPr="00706E44">
        <w:rPr>
          <w:b/>
        </w:rPr>
        <w:t>ОТНОСНО:</w:t>
      </w:r>
      <w:r w:rsidRPr="00706E44">
        <w:t xml:space="preserve"> </w:t>
      </w:r>
      <w:r w:rsidRPr="00C16E7F">
        <w:rPr>
          <w:color w:val="000000"/>
          <w:sz w:val="22"/>
          <w:szCs w:val="22"/>
        </w:rPr>
        <w:t>Изменения и допълнение на Наредба за управление на отпадъците на територията на Община Гулянци</w:t>
      </w:r>
    </w:p>
    <w:p w:rsidR="00F3570C" w:rsidRPr="00706E44" w:rsidRDefault="00F3570C" w:rsidP="00F3570C">
      <w:pPr>
        <w:jc w:val="both"/>
      </w:pPr>
    </w:p>
    <w:p w:rsidR="00F3570C" w:rsidRPr="00706E44" w:rsidRDefault="00F3570C" w:rsidP="00F3570C">
      <w:pPr>
        <w:shd w:val="clear" w:color="auto" w:fill="FFFFFF"/>
        <w:jc w:val="both"/>
      </w:pPr>
      <w:r w:rsidRPr="00706E44">
        <w:rPr>
          <w:b/>
        </w:rPr>
        <w:t xml:space="preserve">ПО ПРЕДЛОЖЕНИЕ НА : </w:t>
      </w:r>
      <w:r w:rsidRPr="00706E44">
        <w:t>Кмета на Общината</w:t>
      </w:r>
    </w:p>
    <w:p w:rsidR="00F3570C" w:rsidRPr="00706E44" w:rsidRDefault="00F3570C" w:rsidP="00F3570C">
      <w:pPr>
        <w:jc w:val="both"/>
      </w:pPr>
    </w:p>
    <w:p w:rsidR="00F3570C" w:rsidRPr="00706E44" w:rsidRDefault="00F3570C" w:rsidP="00F3570C">
      <w:pPr>
        <w:jc w:val="both"/>
        <w:rPr>
          <w:b/>
        </w:rPr>
      </w:pPr>
      <w:r w:rsidRPr="00706E44">
        <w:rPr>
          <w:b/>
        </w:rPr>
        <w:t>НА ЗАСЕДАНИЕТО НА 28.</w:t>
      </w:r>
      <w:r w:rsidRPr="00706E44">
        <w:rPr>
          <w:b/>
          <w:lang w:val="en-US"/>
        </w:rPr>
        <w:t>0</w:t>
      </w:r>
      <w:r w:rsidRPr="00706E44">
        <w:rPr>
          <w:b/>
        </w:rPr>
        <w:t>2.202</w:t>
      </w:r>
      <w:r w:rsidRPr="00706E44">
        <w:rPr>
          <w:b/>
          <w:lang w:val="en-US"/>
        </w:rPr>
        <w:t>5</w:t>
      </w:r>
      <w:r w:rsidRPr="00706E44">
        <w:rPr>
          <w:b/>
        </w:rPr>
        <w:t xml:space="preserve"> г., ПРОТОКОЛ 26</w:t>
      </w:r>
    </w:p>
    <w:p w:rsidR="00F3570C" w:rsidRPr="00706E44" w:rsidRDefault="00F3570C" w:rsidP="00F3570C">
      <w:pPr>
        <w:jc w:val="both"/>
        <w:rPr>
          <w:b/>
        </w:rPr>
      </w:pPr>
    </w:p>
    <w:p w:rsidR="00F3570C" w:rsidRPr="00706E44" w:rsidRDefault="00F3570C" w:rsidP="00F3570C">
      <w:pPr>
        <w:jc w:val="both"/>
        <w:rPr>
          <w:b/>
        </w:rPr>
      </w:pPr>
      <w:r w:rsidRPr="00706E44">
        <w:rPr>
          <w:b/>
        </w:rPr>
        <w:t>ОБЩИНСКИ СЪВЕТ ГУЛЯНЦИ</w:t>
      </w:r>
    </w:p>
    <w:p w:rsidR="00F3570C" w:rsidRPr="00706E44" w:rsidRDefault="00F3570C" w:rsidP="00F3570C">
      <w:pPr>
        <w:jc w:val="both"/>
        <w:rPr>
          <w:b/>
        </w:rPr>
      </w:pPr>
    </w:p>
    <w:p w:rsidR="004A5890" w:rsidRDefault="00F3570C" w:rsidP="00F3570C">
      <w:pPr>
        <w:jc w:val="both"/>
        <w:rPr>
          <w:color w:val="000000"/>
        </w:rPr>
      </w:pPr>
      <w:r w:rsidRPr="00706E44">
        <w:rPr>
          <w:b/>
        </w:rPr>
        <w:t>НА ОСНОВАНИЕ:</w:t>
      </w:r>
      <w:r>
        <w:rPr>
          <w:b/>
        </w:rPr>
        <w:t xml:space="preserve"> </w:t>
      </w:r>
      <w:r w:rsidR="004A5890" w:rsidRPr="00C16E7F">
        <w:rPr>
          <w:color w:val="000000"/>
        </w:rPr>
        <w:t xml:space="preserve">чл. 22 от Закона за управление на отпадъците, чл.21, ал.2 от ЗМСМА,  и чл.6 от Правилника на </w:t>
      </w:r>
      <w:proofErr w:type="spellStart"/>
      <w:r w:rsidR="004A5890" w:rsidRPr="00C16E7F">
        <w:rPr>
          <w:color w:val="000000"/>
        </w:rPr>
        <w:t>ОбС</w:t>
      </w:r>
      <w:proofErr w:type="spellEnd"/>
      <w:r w:rsidR="004A5890" w:rsidRPr="00C16E7F">
        <w:rPr>
          <w:color w:val="000000"/>
        </w:rPr>
        <w:t xml:space="preserve">, </w:t>
      </w:r>
    </w:p>
    <w:p w:rsidR="00F3570C" w:rsidRDefault="00F3570C" w:rsidP="00F3570C">
      <w:pPr>
        <w:jc w:val="both"/>
        <w:rPr>
          <w:color w:val="000000"/>
        </w:rPr>
      </w:pPr>
    </w:p>
    <w:p w:rsidR="00F3570C" w:rsidRPr="00F3570C" w:rsidRDefault="00F3570C" w:rsidP="00F3570C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4A5890" w:rsidRPr="00C16E7F" w:rsidRDefault="004A5890" w:rsidP="004A5890">
      <w:pPr>
        <w:jc w:val="center"/>
        <w:rPr>
          <w:color w:val="000000"/>
        </w:rPr>
      </w:pPr>
    </w:p>
    <w:p w:rsidR="004A5890" w:rsidRPr="00C16E7F" w:rsidRDefault="004A5890" w:rsidP="004A5890">
      <w:pPr>
        <w:spacing w:line="20" w:lineRule="atLeast"/>
        <w:ind w:right="284" w:firstLine="284"/>
        <w:jc w:val="both"/>
        <w:rPr>
          <w:color w:val="000000"/>
        </w:rPr>
      </w:pPr>
      <w:r w:rsidRPr="00C16E7F">
        <w:rPr>
          <w:color w:val="000000"/>
        </w:rPr>
        <w:tab/>
      </w:r>
      <w:r w:rsidRPr="00C16E7F">
        <w:rPr>
          <w:color w:val="000000"/>
          <w:u w:val="single"/>
          <w:lang w:val="en-US"/>
        </w:rPr>
        <w:t>&amp;</w:t>
      </w:r>
      <w:r w:rsidRPr="00C16E7F">
        <w:rPr>
          <w:color w:val="000000"/>
          <w:u w:val="single"/>
        </w:rPr>
        <w:t>1 Правят се следните изменения и допълнения в чл. 24 от Наредбата</w:t>
      </w:r>
      <w:r w:rsidRPr="00C16E7F">
        <w:rPr>
          <w:color w:val="000000"/>
        </w:rPr>
        <w:t>:</w:t>
      </w:r>
    </w:p>
    <w:p w:rsidR="004A5890" w:rsidRPr="00C16E7F" w:rsidRDefault="004A5890" w:rsidP="004A5890">
      <w:pPr>
        <w:ind w:right="284" w:firstLine="284"/>
        <w:jc w:val="both"/>
        <w:rPr>
          <w:color w:val="000000"/>
        </w:rPr>
      </w:pPr>
      <w:r w:rsidRPr="00C16E7F">
        <w:rPr>
          <w:color w:val="000000"/>
        </w:rPr>
        <w:t xml:space="preserve">Старият </w:t>
      </w:r>
      <w:r w:rsidRPr="00C16E7F">
        <w:rPr>
          <w:bCs/>
          <w:color w:val="000000"/>
          <w:shd w:val="clear" w:color="auto" w:fill="FFFFFF"/>
        </w:rPr>
        <w:t>Чл. 24  /</w:t>
      </w:r>
      <w:r w:rsidRPr="00C16E7F">
        <w:rPr>
          <w:color w:val="000000"/>
        </w:rPr>
        <w:t>Нов Решение № 442/28.04.2022 г./ „Кметът на общината отговаря за:</w:t>
      </w:r>
    </w:p>
    <w:p w:rsidR="004A5890" w:rsidRPr="00C16E7F" w:rsidRDefault="004A5890" w:rsidP="004A5890">
      <w:pPr>
        <w:pStyle w:val="a3"/>
        <w:numPr>
          <w:ilvl w:val="0"/>
          <w:numId w:val="4"/>
        </w:numPr>
        <w:shd w:val="clear" w:color="auto" w:fill="FFFFFF"/>
        <w:ind w:left="0" w:right="284" w:firstLine="993"/>
        <w:jc w:val="both"/>
        <w:rPr>
          <w:color w:val="000000"/>
        </w:rPr>
      </w:pPr>
      <w:r w:rsidRPr="00C16E7F">
        <w:rPr>
          <w:color w:val="000000"/>
        </w:rPr>
        <w:t>Организирането на събирането, оползотворяването и обезвреждането на</w:t>
      </w:r>
      <w:r w:rsidRPr="00C16E7F">
        <w:rPr>
          <w:bCs/>
          <w:color w:val="000000"/>
          <w:shd w:val="clear" w:color="auto" w:fill="FFFFFF"/>
        </w:rPr>
        <w:t xml:space="preserve"> строителни отпадъци от ремонтна дейност, образувани от домакинствата</w:t>
      </w:r>
      <w:r w:rsidRPr="00C16E7F">
        <w:rPr>
          <w:color w:val="000000"/>
        </w:rPr>
        <w:t xml:space="preserve"> на територията на общината, като съдейства или сключва договор с лица отговарящи  на изискванията по чл. 35 от ЗУО ” от наредбата се изменя изцяло и следва да се чете по следния начин: </w:t>
      </w:r>
    </w:p>
    <w:p w:rsidR="004A5890" w:rsidRPr="00C16E7F" w:rsidRDefault="004A5890" w:rsidP="004A5890">
      <w:pPr>
        <w:pStyle w:val="a3"/>
        <w:shd w:val="clear" w:color="auto" w:fill="FFFFFF"/>
        <w:ind w:left="0" w:right="284" w:firstLine="993"/>
        <w:jc w:val="both"/>
        <w:rPr>
          <w:color w:val="000000"/>
        </w:rPr>
      </w:pPr>
      <w:r w:rsidRPr="00C16E7F">
        <w:rPr>
          <w:bCs/>
          <w:color w:val="000000"/>
          <w:shd w:val="clear" w:color="auto" w:fill="FFFFFF"/>
        </w:rPr>
        <w:t>Нов Чл. 24</w:t>
      </w:r>
      <w:r w:rsidRPr="00C16E7F">
        <w:rPr>
          <w:color w:val="000000"/>
        </w:rPr>
        <w:t xml:space="preserve"> </w:t>
      </w:r>
    </w:p>
    <w:p w:rsidR="004A5890" w:rsidRPr="00C16E7F" w:rsidRDefault="004A5890" w:rsidP="004A5890">
      <w:pPr>
        <w:tabs>
          <w:tab w:val="left" w:pos="284"/>
        </w:tabs>
        <w:ind w:right="284" w:firstLine="993"/>
        <w:jc w:val="both"/>
        <w:rPr>
          <w:color w:val="000000"/>
        </w:rPr>
      </w:pPr>
      <w:r w:rsidRPr="00C16E7F">
        <w:rPr>
          <w:color w:val="000000"/>
        </w:rPr>
        <w:tab/>
        <w:t xml:space="preserve"> Чл. 24  „Кметът на общината отговаря за:</w:t>
      </w:r>
    </w:p>
    <w:p w:rsidR="004A5890" w:rsidRPr="00C16E7F" w:rsidRDefault="004A5890" w:rsidP="004A5890">
      <w:pPr>
        <w:numPr>
          <w:ilvl w:val="0"/>
          <w:numId w:val="2"/>
        </w:numPr>
        <w:spacing w:line="20" w:lineRule="atLeast"/>
        <w:ind w:left="0" w:right="284" w:firstLine="993"/>
        <w:jc w:val="both"/>
        <w:rPr>
          <w:bCs/>
          <w:color w:val="000000"/>
          <w:shd w:val="clear" w:color="auto" w:fill="FFFFFF"/>
        </w:rPr>
      </w:pPr>
      <w:r w:rsidRPr="00C16E7F">
        <w:rPr>
          <w:color w:val="000000"/>
        </w:rPr>
        <w:t>Организирането на събирането, оползотворяването и обезвреждането на</w:t>
      </w:r>
      <w:r w:rsidRPr="00C16E7F">
        <w:rPr>
          <w:bCs/>
          <w:color w:val="000000"/>
          <w:shd w:val="clear" w:color="auto" w:fill="FFFFFF"/>
        </w:rPr>
        <w:t xml:space="preserve"> строителни отпадъци от ремонтна дейност, образувани от домакинствата</w:t>
      </w:r>
      <w:r w:rsidRPr="00C16E7F">
        <w:rPr>
          <w:color w:val="000000"/>
        </w:rPr>
        <w:t xml:space="preserve"> на територията на общината.”</w:t>
      </w:r>
    </w:p>
    <w:p w:rsidR="004A5890" w:rsidRPr="00C16E7F" w:rsidRDefault="004A5890" w:rsidP="004A5890">
      <w:pPr>
        <w:spacing w:line="20" w:lineRule="atLeast"/>
        <w:ind w:right="284" w:firstLine="993"/>
        <w:jc w:val="both"/>
        <w:rPr>
          <w:color w:val="000000"/>
          <w:u w:val="single"/>
        </w:rPr>
      </w:pPr>
    </w:p>
    <w:p w:rsidR="004A5890" w:rsidRPr="00C16E7F" w:rsidRDefault="004A5890" w:rsidP="004A5890">
      <w:pPr>
        <w:spacing w:line="20" w:lineRule="atLeast"/>
        <w:ind w:right="284" w:firstLine="993"/>
        <w:jc w:val="both"/>
        <w:rPr>
          <w:color w:val="000000"/>
        </w:rPr>
      </w:pPr>
      <w:r w:rsidRPr="00C16E7F">
        <w:rPr>
          <w:color w:val="000000"/>
          <w:u w:val="single"/>
          <w:lang w:val="en-US"/>
        </w:rPr>
        <w:t>&amp;</w:t>
      </w:r>
      <w:r w:rsidRPr="00C16E7F">
        <w:rPr>
          <w:color w:val="000000"/>
          <w:u w:val="single"/>
        </w:rPr>
        <w:t>2 Правят се следните изменения и допълнения в чл. 29 ал. (2) от Наредбата</w:t>
      </w:r>
      <w:r w:rsidRPr="00C16E7F">
        <w:rPr>
          <w:color w:val="000000"/>
        </w:rPr>
        <w:t>:</w:t>
      </w:r>
    </w:p>
    <w:p w:rsidR="004A5890" w:rsidRPr="00C16E7F" w:rsidRDefault="004A5890" w:rsidP="004A5890">
      <w:pPr>
        <w:shd w:val="clear" w:color="auto" w:fill="FFFFFF"/>
        <w:ind w:right="284" w:firstLine="993"/>
        <w:jc w:val="both"/>
        <w:rPr>
          <w:color w:val="000000"/>
          <w:lang w:val="en-US"/>
        </w:rPr>
      </w:pPr>
      <w:r w:rsidRPr="00C16E7F">
        <w:rPr>
          <w:color w:val="000000"/>
        </w:rPr>
        <w:t>Старият „</w:t>
      </w:r>
      <w:r w:rsidRPr="00C16E7F">
        <w:rPr>
          <w:bCs/>
          <w:color w:val="000000"/>
          <w:shd w:val="clear" w:color="auto" w:fill="FFFFFF"/>
        </w:rPr>
        <w:t xml:space="preserve">Чл.29, </w:t>
      </w:r>
      <w:r w:rsidRPr="00C16E7F">
        <w:rPr>
          <w:color w:val="000000"/>
        </w:rPr>
        <w:t>ал. (2) „</w:t>
      </w:r>
      <w:r w:rsidRPr="00C16E7F">
        <w:rPr>
          <w:color w:val="000000"/>
          <w:lang w:val="en-US"/>
        </w:rPr>
        <w:t xml:space="preserve"> </w:t>
      </w:r>
      <w:r w:rsidRPr="00C16E7F">
        <w:rPr>
          <w:color w:val="000000"/>
        </w:rPr>
        <w:t xml:space="preserve">/ Нова </w:t>
      </w:r>
      <w:proofErr w:type="spellStart"/>
      <w:r w:rsidRPr="00C16E7F">
        <w:rPr>
          <w:color w:val="000000"/>
        </w:rPr>
        <w:t>Реш</w:t>
      </w:r>
      <w:proofErr w:type="spellEnd"/>
      <w:r w:rsidRPr="00C16E7F">
        <w:rPr>
          <w:color w:val="000000"/>
        </w:rPr>
        <w:t>.№ 794 от 25.08.2023 г. / Специализираните контейнери за строителни отпадъци в резултат на текущи  ремонти в домакинствата се предоставят от лицата сключили договор с общината и притежаващи разрешение по чл.   35 от ЗУО, след подадена заявка от страна на лицето притежател на отпадъка към лицата сключили договор с общината.</w:t>
      </w:r>
    </w:p>
    <w:p w:rsidR="004A5890" w:rsidRPr="00C16E7F" w:rsidRDefault="004A5890" w:rsidP="004A5890">
      <w:pPr>
        <w:pStyle w:val="a3"/>
        <w:numPr>
          <w:ilvl w:val="0"/>
          <w:numId w:val="1"/>
        </w:numPr>
        <w:shd w:val="clear" w:color="auto" w:fill="FFFFFF"/>
        <w:ind w:left="0" w:right="284" w:firstLine="993"/>
        <w:jc w:val="both"/>
        <w:rPr>
          <w:color w:val="000000"/>
        </w:rPr>
      </w:pPr>
      <w:r w:rsidRPr="00C16E7F">
        <w:rPr>
          <w:color w:val="000000"/>
        </w:rPr>
        <w:t>Домакинствата, заплащат на лицата транспортиращи строителния отпадък разходите за обслужване и транспортиране.</w:t>
      </w:r>
    </w:p>
    <w:p w:rsidR="004A5890" w:rsidRPr="00C16E7F" w:rsidRDefault="004A5890" w:rsidP="004A5890">
      <w:pPr>
        <w:pStyle w:val="a3"/>
        <w:numPr>
          <w:ilvl w:val="0"/>
          <w:numId w:val="1"/>
        </w:numPr>
        <w:shd w:val="clear" w:color="auto" w:fill="FFFFFF"/>
        <w:ind w:left="0" w:right="284" w:firstLine="993"/>
        <w:jc w:val="both"/>
        <w:rPr>
          <w:color w:val="000000"/>
        </w:rPr>
      </w:pPr>
      <w:r w:rsidRPr="00C16E7F">
        <w:rPr>
          <w:color w:val="000000"/>
        </w:rPr>
        <w:lastRenderedPageBreak/>
        <w:t>Домакинствата  заплащат в общината такса</w:t>
      </w:r>
      <w:r w:rsidRPr="00C16E7F">
        <w:rPr>
          <w:color w:val="000000"/>
          <w:lang w:val="en-US"/>
        </w:rPr>
        <w:t xml:space="preserve"> в </w:t>
      </w:r>
      <w:proofErr w:type="spellStart"/>
      <w:r w:rsidRPr="00C16E7F">
        <w:rPr>
          <w:color w:val="000000"/>
          <w:lang w:val="en-US"/>
        </w:rPr>
        <w:t>лв</w:t>
      </w:r>
      <w:proofErr w:type="spellEnd"/>
      <w:r w:rsidRPr="00C16E7F">
        <w:rPr>
          <w:color w:val="000000"/>
        </w:rPr>
        <w:t>./</w:t>
      </w:r>
      <w:proofErr w:type="spellStart"/>
      <w:r w:rsidR="00164FA4">
        <w:rPr>
          <w:color w:val="000000"/>
          <w:lang w:val="en-US"/>
        </w:rPr>
        <w:t>тон</w:t>
      </w:r>
      <w:proofErr w:type="spellEnd"/>
      <w:r w:rsidR="00164FA4">
        <w:rPr>
          <w:color w:val="000000"/>
        </w:rPr>
        <w:t xml:space="preserve"> </w:t>
      </w:r>
      <w:r w:rsidRPr="00C16E7F">
        <w:rPr>
          <w:color w:val="000000"/>
        </w:rPr>
        <w:t>за оползотворяването или обезвреждането на строителните отпадъци съгласно Наредба за определянето и администрирането на местните такси и цени на услуги на територията на община Гулянци.”</w:t>
      </w:r>
      <w:r w:rsidR="00164FA4">
        <w:rPr>
          <w:color w:val="000000"/>
        </w:rPr>
        <w:t xml:space="preserve"> </w:t>
      </w:r>
      <w:bookmarkStart w:id="0" w:name="_GoBack"/>
      <w:bookmarkEnd w:id="0"/>
      <w:r w:rsidRPr="00C16E7F">
        <w:rPr>
          <w:color w:val="000000"/>
        </w:rPr>
        <w:t>от наредбата се изменя изцяло и следва да се чете по следния начин:</w:t>
      </w:r>
    </w:p>
    <w:p w:rsidR="004A5890" w:rsidRPr="00C16E7F" w:rsidRDefault="004A5890" w:rsidP="004A5890">
      <w:pPr>
        <w:spacing w:line="20" w:lineRule="atLeast"/>
        <w:ind w:right="284" w:firstLine="993"/>
        <w:jc w:val="both"/>
        <w:rPr>
          <w:bCs/>
          <w:color w:val="000000"/>
          <w:shd w:val="clear" w:color="auto" w:fill="FFFFFF"/>
        </w:rPr>
      </w:pPr>
      <w:r w:rsidRPr="00C16E7F">
        <w:rPr>
          <w:bCs/>
          <w:color w:val="000000"/>
          <w:shd w:val="clear" w:color="auto" w:fill="FFFFFF"/>
        </w:rPr>
        <w:t>Нов Чл. 29, ал. (2)</w:t>
      </w:r>
    </w:p>
    <w:p w:rsidR="004A5890" w:rsidRPr="00C16E7F" w:rsidRDefault="004A5890" w:rsidP="004A5890">
      <w:pPr>
        <w:spacing w:line="20" w:lineRule="atLeast"/>
        <w:ind w:right="284" w:firstLine="993"/>
        <w:jc w:val="both"/>
      </w:pPr>
      <w:r w:rsidRPr="00C16E7F">
        <w:rPr>
          <w:bCs/>
          <w:color w:val="000000"/>
          <w:shd w:val="clear" w:color="auto" w:fill="FFFFFF"/>
        </w:rPr>
        <w:t>Чл. 29, ал. (2) „</w:t>
      </w:r>
      <w:r w:rsidRPr="00C16E7F">
        <w:t>Специализираните контейнери за строителни отпадъци в резултат на текущи  ремонти в домакинствата се предоставят от Община Гулянци:</w:t>
      </w:r>
    </w:p>
    <w:p w:rsidR="004A5890" w:rsidRPr="00C16E7F" w:rsidRDefault="004A5890" w:rsidP="004A5890">
      <w:pPr>
        <w:numPr>
          <w:ilvl w:val="0"/>
          <w:numId w:val="3"/>
        </w:numPr>
        <w:spacing w:line="20" w:lineRule="atLeast"/>
        <w:ind w:left="0" w:right="284" w:firstLine="993"/>
        <w:jc w:val="both"/>
      </w:pPr>
      <w:r w:rsidRPr="00C16E7F">
        <w:t>При подадена заявка от страна на притежателят на отпадъка преди започване на ремонта.</w:t>
      </w:r>
    </w:p>
    <w:p w:rsidR="004A5890" w:rsidRDefault="004A5890" w:rsidP="004A5890">
      <w:pPr>
        <w:numPr>
          <w:ilvl w:val="0"/>
          <w:numId w:val="3"/>
        </w:numPr>
        <w:spacing w:line="20" w:lineRule="atLeast"/>
        <w:ind w:left="0" w:right="284" w:firstLine="993"/>
        <w:jc w:val="both"/>
      </w:pPr>
      <w:r w:rsidRPr="00C16E7F">
        <w:t>Срещу заплащане на такса за обслужване, транспортиране и третиране на строителният отпадък, съгласно Наредба за определянето и администрирането на местните такси и цени на услуги на територията на община Гулянци.</w:t>
      </w:r>
    </w:p>
    <w:p w:rsidR="00F3570C" w:rsidRDefault="00F3570C" w:rsidP="00F3570C">
      <w:pPr>
        <w:spacing w:line="20" w:lineRule="atLeast"/>
        <w:ind w:right="284"/>
        <w:jc w:val="both"/>
      </w:pPr>
    </w:p>
    <w:p w:rsidR="00F3570C" w:rsidRDefault="00F3570C" w:rsidP="00F3570C">
      <w:pPr>
        <w:spacing w:line="20" w:lineRule="atLeast"/>
        <w:ind w:right="284"/>
        <w:jc w:val="both"/>
      </w:pPr>
    </w:p>
    <w:p w:rsidR="00F3570C" w:rsidRDefault="00F3570C" w:rsidP="00F3570C">
      <w:pPr>
        <w:spacing w:line="20" w:lineRule="atLeast"/>
        <w:ind w:right="284"/>
        <w:jc w:val="both"/>
      </w:pPr>
    </w:p>
    <w:p w:rsidR="00F3570C" w:rsidRDefault="00F3570C" w:rsidP="00F3570C">
      <w:pPr>
        <w:spacing w:line="20" w:lineRule="atLeast"/>
        <w:ind w:right="284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F3570C" w:rsidRDefault="00F3570C" w:rsidP="00F3570C">
      <w:pPr>
        <w:spacing w:line="20" w:lineRule="atLeast"/>
        <w:ind w:right="284"/>
        <w:jc w:val="right"/>
      </w:pPr>
      <w:r>
        <w:t>/Огнян Янчев/</w:t>
      </w:r>
    </w:p>
    <w:p w:rsidR="00F3570C" w:rsidRDefault="00F3570C" w:rsidP="00F3570C">
      <w:pPr>
        <w:spacing w:line="20" w:lineRule="atLeast"/>
        <w:ind w:right="284"/>
        <w:jc w:val="right"/>
      </w:pPr>
    </w:p>
    <w:p w:rsidR="00F3570C" w:rsidRDefault="00F3570C" w:rsidP="00F3570C">
      <w:pPr>
        <w:spacing w:line="20" w:lineRule="atLeast"/>
        <w:ind w:right="284"/>
        <w:jc w:val="right"/>
      </w:pPr>
    </w:p>
    <w:p w:rsidR="00F3570C" w:rsidRDefault="00F3570C" w:rsidP="00F3570C">
      <w:pPr>
        <w:spacing w:line="20" w:lineRule="atLeast"/>
        <w:ind w:right="284"/>
        <w:jc w:val="right"/>
      </w:pPr>
    </w:p>
    <w:p w:rsidR="00F3570C" w:rsidRDefault="00F3570C" w:rsidP="00F3570C">
      <w:pPr>
        <w:spacing w:line="20" w:lineRule="atLeast"/>
        <w:ind w:right="284"/>
        <w:jc w:val="right"/>
      </w:pPr>
    </w:p>
    <w:p w:rsidR="00F3570C" w:rsidRDefault="00F3570C" w:rsidP="00F3570C">
      <w:pPr>
        <w:spacing w:line="20" w:lineRule="atLeast"/>
        <w:ind w:right="284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F3570C" w:rsidRPr="00C16E7F" w:rsidRDefault="00F3570C" w:rsidP="00F3570C">
      <w:pPr>
        <w:spacing w:line="20" w:lineRule="atLeast"/>
        <w:ind w:right="284"/>
      </w:pPr>
      <w:r>
        <w:t>Снел преписа:</w:t>
      </w:r>
    </w:p>
    <w:p w:rsidR="009A64A1" w:rsidRDefault="009A64A1"/>
    <w:sectPr w:rsidR="009A6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35A47"/>
    <w:multiLevelType w:val="hybridMultilevel"/>
    <w:tmpl w:val="E8B4F652"/>
    <w:lvl w:ilvl="0" w:tplc="601098D2">
      <w:start w:val="1"/>
      <w:numFmt w:val="decimal"/>
      <w:lvlText w:val="%1."/>
      <w:lvlJc w:val="left"/>
      <w:pPr>
        <w:ind w:left="2133" w:hanging="72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2493" w:hanging="360"/>
      </w:pPr>
    </w:lvl>
    <w:lvl w:ilvl="2" w:tplc="0402001B" w:tentative="1">
      <w:start w:val="1"/>
      <w:numFmt w:val="lowerRoman"/>
      <w:lvlText w:val="%3."/>
      <w:lvlJc w:val="right"/>
      <w:pPr>
        <w:ind w:left="3213" w:hanging="180"/>
      </w:pPr>
    </w:lvl>
    <w:lvl w:ilvl="3" w:tplc="0402000F" w:tentative="1">
      <w:start w:val="1"/>
      <w:numFmt w:val="decimal"/>
      <w:lvlText w:val="%4."/>
      <w:lvlJc w:val="left"/>
      <w:pPr>
        <w:ind w:left="3933" w:hanging="360"/>
      </w:pPr>
    </w:lvl>
    <w:lvl w:ilvl="4" w:tplc="04020019" w:tentative="1">
      <w:start w:val="1"/>
      <w:numFmt w:val="lowerLetter"/>
      <w:lvlText w:val="%5."/>
      <w:lvlJc w:val="left"/>
      <w:pPr>
        <w:ind w:left="4653" w:hanging="360"/>
      </w:pPr>
    </w:lvl>
    <w:lvl w:ilvl="5" w:tplc="0402001B" w:tentative="1">
      <w:start w:val="1"/>
      <w:numFmt w:val="lowerRoman"/>
      <w:lvlText w:val="%6."/>
      <w:lvlJc w:val="right"/>
      <w:pPr>
        <w:ind w:left="5373" w:hanging="180"/>
      </w:pPr>
    </w:lvl>
    <w:lvl w:ilvl="6" w:tplc="0402000F" w:tentative="1">
      <w:start w:val="1"/>
      <w:numFmt w:val="decimal"/>
      <w:lvlText w:val="%7."/>
      <w:lvlJc w:val="left"/>
      <w:pPr>
        <w:ind w:left="6093" w:hanging="360"/>
      </w:pPr>
    </w:lvl>
    <w:lvl w:ilvl="7" w:tplc="04020019" w:tentative="1">
      <w:start w:val="1"/>
      <w:numFmt w:val="lowerLetter"/>
      <w:lvlText w:val="%8."/>
      <w:lvlJc w:val="left"/>
      <w:pPr>
        <w:ind w:left="6813" w:hanging="360"/>
      </w:pPr>
    </w:lvl>
    <w:lvl w:ilvl="8" w:tplc="0402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" w15:restartNumberingAfterBreak="0">
    <w:nsid w:val="3662179B"/>
    <w:multiLevelType w:val="hybridMultilevel"/>
    <w:tmpl w:val="7BB42E0C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46114856"/>
    <w:multiLevelType w:val="hybridMultilevel"/>
    <w:tmpl w:val="32624666"/>
    <w:lvl w:ilvl="0" w:tplc="08E44EB6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 w15:restartNumberingAfterBreak="0">
    <w:nsid w:val="5AEE2884"/>
    <w:multiLevelType w:val="hybridMultilevel"/>
    <w:tmpl w:val="2D64C3CC"/>
    <w:lvl w:ilvl="0" w:tplc="40C66D50">
      <w:start w:val="1"/>
      <w:numFmt w:val="decimal"/>
      <w:lvlText w:val="%1."/>
      <w:lvlJc w:val="left"/>
      <w:pPr>
        <w:ind w:left="2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192" w:hanging="360"/>
      </w:pPr>
    </w:lvl>
    <w:lvl w:ilvl="2" w:tplc="0402001B" w:tentative="1">
      <w:start w:val="1"/>
      <w:numFmt w:val="lowerRoman"/>
      <w:lvlText w:val="%3."/>
      <w:lvlJc w:val="right"/>
      <w:pPr>
        <w:ind w:left="3912" w:hanging="180"/>
      </w:pPr>
    </w:lvl>
    <w:lvl w:ilvl="3" w:tplc="0402000F" w:tentative="1">
      <w:start w:val="1"/>
      <w:numFmt w:val="decimal"/>
      <w:lvlText w:val="%4."/>
      <w:lvlJc w:val="left"/>
      <w:pPr>
        <w:ind w:left="4632" w:hanging="360"/>
      </w:pPr>
    </w:lvl>
    <w:lvl w:ilvl="4" w:tplc="04020019" w:tentative="1">
      <w:start w:val="1"/>
      <w:numFmt w:val="lowerLetter"/>
      <w:lvlText w:val="%5."/>
      <w:lvlJc w:val="left"/>
      <w:pPr>
        <w:ind w:left="5352" w:hanging="360"/>
      </w:pPr>
    </w:lvl>
    <w:lvl w:ilvl="5" w:tplc="0402001B" w:tentative="1">
      <w:start w:val="1"/>
      <w:numFmt w:val="lowerRoman"/>
      <w:lvlText w:val="%6."/>
      <w:lvlJc w:val="right"/>
      <w:pPr>
        <w:ind w:left="6072" w:hanging="180"/>
      </w:pPr>
    </w:lvl>
    <w:lvl w:ilvl="6" w:tplc="0402000F" w:tentative="1">
      <w:start w:val="1"/>
      <w:numFmt w:val="decimal"/>
      <w:lvlText w:val="%7."/>
      <w:lvlJc w:val="left"/>
      <w:pPr>
        <w:ind w:left="6792" w:hanging="360"/>
      </w:pPr>
    </w:lvl>
    <w:lvl w:ilvl="7" w:tplc="04020019" w:tentative="1">
      <w:start w:val="1"/>
      <w:numFmt w:val="lowerLetter"/>
      <w:lvlText w:val="%8."/>
      <w:lvlJc w:val="left"/>
      <w:pPr>
        <w:ind w:left="7512" w:hanging="360"/>
      </w:pPr>
    </w:lvl>
    <w:lvl w:ilvl="8" w:tplc="0402001B" w:tentative="1">
      <w:start w:val="1"/>
      <w:numFmt w:val="lowerRoman"/>
      <w:lvlText w:val="%9."/>
      <w:lvlJc w:val="right"/>
      <w:pPr>
        <w:ind w:left="8232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890"/>
    <w:rsid w:val="00164FA4"/>
    <w:rsid w:val="004A5890"/>
    <w:rsid w:val="009A64A1"/>
    <w:rsid w:val="00F3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EDE87"/>
  <w15:chartTrackingRefBased/>
  <w15:docId w15:val="{0B63364D-A32C-4F3A-B199-A7140362A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8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2025-03-05T08:34:00Z</dcterms:created>
  <dcterms:modified xsi:type="dcterms:W3CDTF">2025-03-05T09:04:00Z</dcterms:modified>
</cp:coreProperties>
</file>