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9A" w:rsidRPr="00394D82" w:rsidRDefault="00B3609A" w:rsidP="00B3609A">
      <w:pPr>
        <w:jc w:val="both"/>
      </w:pPr>
    </w:p>
    <w:p w:rsidR="00B3609A" w:rsidRPr="00394D82" w:rsidRDefault="00B3609A" w:rsidP="00B3609A">
      <w:pPr>
        <w:ind w:firstLine="708"/>
        <w:jc w:val="right"/>
      </w:pPr>
      <w:r w:rsidRPr="00394D82">
        <w:t>Препис</w:t>
      </w:r>
    </w:p>
    <w:p w:rsidR="00B3609A" w:rsidRPr="00394D82" w:rsidRDefault="00B3609A" w:rsidP="00B3609A">
      <w:pPr>
        <w:ind w:firstLine="708"/>
        <w:jc w:val="right"/>
      </w:pPr>
    </w:p>
    <w:p w:rsidR="00B3609A" w:rsidRPr="00394D82" w:rsidRDefault="00B3609A" w:rsidP="00B3609A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B3609A" w:rsidRPr="00394D82" w:rsidRDefault="00B3609A" w:rsidP="00B3609A">
      <w:pPr>
        <w:ind w:firstLine="708"/>
        <w:jc w:val="center"/>
        <w:rPr>
          <w:b/>
          <w:u w:val="single"/>
        </w:rPr>
      </w:pPr>
    </w:p>
    <w:p w:rsidR="00B3609A" w:rsidRPr="00394D82" w:rsidRDefault="00B3609A" w:rsidP="00B3609A">
      <w:pPr>
        <w:ind w:firstLine="708"/>
        <w:jc w:val="center"/>
        <w:rPr>
          <w:b/>
          <w:u w:val="single"/>
        </w:rPr>
      </w:pPr>
    </w:p>
    <w:p w:rsidR="00B3609A" w:rsidRPr="00394D82" w:rsidRDefault="00B3609A" w:rsidP="00B3609A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B3609A" w:rsidRPr="00394D82" w:rsidRDefault="00B3609A" w:rsidP="00B3609A">
      <w:pPr>
        <w:ind w:firstLine="708"/>
        <w:jc w:val="center"/>
        <w:rPr>
          <w:b/>
        </w:rPr>
      </w:pPr>
    </w:p>
    <w:p w:rsidR="00B3609A" w:rsidRPr="00394D82" w:rsidRDefault="00B3609A" w:rsidP="00B3609A">
      <w:pPr>
        <w:ind w:firstLine="708"/>
        <w:jc w:val="center"/>
        <w:rPr>
          <w:b/>
        </w:rPr>
      </w:pPr>
      <w:r w:rsidRPr="00394D82">
        <w:rPr>
          <w:b/>
        </w:rPr>
        <w:t xml:space="preserve">№ </w:t>
      </w:r>
      <w:r>
        <w:rPr>
          <w:b/>
        </w:rPr>
        <w:t>93</w:t>
      </w:r>
    </w:p>
    <w:p w:rsidR="00B3609A" w:rsidRPr="00394D82" w:rsidRDefault="00B3609A" w:rsidP="00B3609A">
      <w:pPr>
        <w:ind w:firstLine="708"/>
        <w:jc w:val="center"/>
        <w:rPr>
          <w:b/>
        </w:rPr>
      </w:pPr>
    </w:p>
    <w:p w:rsidR="00B3609A" w:rsidRPr="00394D82" w:rsidRDefault="00B3609A" w:rsidP="00B3609A">
      <w:pPr>
        <w:ind w:firstLine="708"/>
        <w:jc w:val="center"/>
        <w:rPr>
          <w:b/>
        </w:rPr>
      </w:pPr>
      <w:r w:rsidRPr="00394D82">
        <w:rPr>
          <w:b/>
        </w:rPr>
        <w:t>Гр.Гулянци, 26.02.2020 г.</w:t>
      </w:r>
    </w:p>
    <w:p w:rsidR="00B3609A" w:rsidRPr="00394D82" w:rsidRDefault="00B3609A" w:rsidP="00B3609A">
      <w:pPr>
        <w:ind w:firstLine="708"/>
        <w:jc w:val="both"/>
        <w:rPr>
          <w:b/>
        </w:rPr>
      </w:pPr>
    </w:p>
    <w:p w:rsidR="00B3609A" w:rsidRPr="00394D82" w:rsidRDefault="00B3609A" w:rsidP="00B3609A">
      <w:pPr>
        <w:ind w:firstLine="708"/>
        <w:jc w:val="both"/>
        <w:rPr>
          <w:b/>
        </w:rPr>
      </w:pPr>
    </w:p>
    <w:p w:rsidR="00B3609A" w:rsidRPr="003C4D92" w:rsidRDefault="00B3609A" w:rsidP="00B3609A">
      <w:pPr>
        <w:jc w:val="both"/>
        <w:rPr>
          <w:sz w:val="26"/>
          <w:szCs w:val="26"/>
          <w:lang w:val="en-US"/>
        </w:rPr>
      </w:pPr>
      <w:r w:rsidRPr="00394D82">
        <w:rPr>
          <w:b/>
        </w:rPr>
        <w:t>ОТНОСНО:</w:t>
      </w:r>
      <w:r w:rsidRPr="00394D82">
        <w:t xml:space="preserve"> </w:t>
      </w:r>
      <w:r>
        <w:t>продажба на имот с НТП”Друг вид земеделска земя”-частна общинска собственост с идентификатор 18099.309.679 в землището на гр.Гулянци</w:t>
      </w:r>
    </w:p>
    <w:p w:rsidR="00B3609A" w:rsidRPr="00394D82" w:rsidRDefault="00B3609A" w:rsidP="00B3609A">
      <w:pPr>
        <w:jc w:val="both"/>
        <w:rPr>
          <w:b/>
        </w:rPr>
      </w:pPr>
    </w:p>
    <w:p w:rsidR="00B3609A" w:rsidRPr="00394D82" w:rsidRDefault="00B3609A" w:rsidP="00B3609A">
      <w:pPr>
        <w:jc w:val="both"/>
      </w:pPr>
      <w:r w:rsidRPr="00394D82">
        <w:rPr>
          <w:b/>
        </w:rPr>
        <w:t xml:space="preserve">ПО ПРЕДЛОЖЕНИЕ НА : </w:t>
      </w:r>
      <w:r w:rsidRPr="00394D82">
        <w:t>Кмета на Общината</w:t>
      </w:r>
    </w:p>
    <w:p w:rsidR="00B3609A" w:rsidRPr="00394D82" w:rsidRDefault="00B3609A" w:rsidP="00B3609A">
      <w:pPr>
        <w:jc w:val="both"/>
      </w:pPr>
    </w:p>
    <w:p w:rsidR="00B3609A" w:rsidRPr="00394D82" w:rsidRDefault="00B3609A" w:rsidP="00B3609A">
      <w:pPr>
        <w:jc w:val="both"/>
        <w:rPr>
          <w:b/>
        </w:rPr>
      </w:pPr>
      <w:r w:rsidRPr="00394D82">
        <w:rPr>
          <w:b/>
        </w:rPr>
        <w:t>НА ЗАСЕДНИЕТО НА 26.02.2020 г., ПРОТОКОЛ 7</w:t>
      </w:r>
    </w:p>
    <w:p w:rsidR="00B3609A" w:rsidRPr="00394D82" w:rsidRDefault="00B3609A" w:rsidP="00B3609A">
      <w:pPr>
        <w:jc w:val="both"/>
        <w:rPr>
          <w:b/>
        </w:rPr>
      </w:pPr>
    </w:p>
    <w:p w:rsidR="00B3609A" w:rsidRPr="00394D82" w:rsidRDefault="00B3609A" w:rsidP="00B3609A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B3609A" w:rsidRPr="00394D82" w:rsidRDefault="00B3609A" w:rsidP="00B3609A">
      <w:pPr>
        <w:jc w:val="both"/>
        <w:rPr>
          <w:b/>
        </w:rPr>
      </w:pPr>
    </w:p>
    <w:p w:rsidR="003C1E15" w:rsidRDefault="00B3609A" w:rsidP="00B3609A">
      <w:pPr>
        <w:jc w:val="both"/>
      </w:pPr>
      <w:r w:rsidRPr="00394D82">
        <w:rPr>
          <w:b/>
        </w:rPr>
        <w:t>НА ОСНОВАНИЕ:</w:t>
      </w:r>
      <w:r>
        <w:rPr>
          <w:b/>
        </w:rPr>
        <w:t xml:space="preserve"> </w:t>
      </w:r>
      <w:r w:rsidR="003C1E15" w:rsidRPr="00441AC4">
        <w:rPr>
          <w:lang w:val="ru-RU"/>
        </w:rPr>
        <w:t xml:space="preserve">чл.21, ал.1, т.8 от ЗМСМА, чл.8, ал.9 и чл.35, ал.1 от ЗОС </w:t>
      </w:r>
      <w:r w:rsidR="003C1E15" w:rsidRPr="00441AC4">
        <w:t>и чл.5, ал.1, т. 7 и чл. 6 от Правилника за организацията и дейността на Общински съвет Гулянци,</w:t>
      </w:r>
      <w:r w:rsidR="003C1E15">
        <w:t xml:space="preserve"> </w:t>
      </w:r>
    </w:p>
    <w:p w:rsidR="00B3609A" w:rsidRDefault="00B3609A" w:rsidP="00B3609A">
      <w:pPr>
        <w:jc w:val="both"/>
      </w:pPr>
    </w:p>
    <w:p w:rsidR="00B3609A" w:rsidRPr="00B3609A" w:rsidRDefault="00B3609A" w:rsidP="00B3609A">
      <w:pPr>
        <w:jc w:val="both"/>
        <w:rPr>
          <w:b/>
        </w:rPr>
      </w:pPr>
      <w:r>
        <w:rPr>
          <w:b/>
        </w:rPr>
        <w:t>Р Е Ш И:</w:t>
      </w:r>
    </w:p>
    <w:p w:rsidR="003C1E15" w:rsidRPr="00441AC4" w:rsidRDefault="003C1E15" w:rsidP="003C1E15">
      <w:pPr>
        <w:jc w:val="center"/>
      </w:pPr>
    </w:p>
    <w:p w:rsidR="003C1E15" w:rsidRPr="00441AC4" w:rsidRDefault="003C1E15" w:rsidP="003C1E15">
      <w:pPr>
        <w:jc w:val="both"/>
        <w:rPr>
          <w:b/>
        </w:rPr>
      </w:pPr>
      <w:r w:rsidRPr="00441AC4">
        <w:tab/>
        <w:t xml:space="preserve">1. Допълва годишната програма за управление и разпореждане с общинско имущество за 2020 г., приета с Решение №063 от 31.01.2020 г. на Общински съвет гр. Гулянци, като в раздел IV. </w:t>
      </w:r>
      <w:r w:rsidR="00B3609A" w:rsidRPr="00441AC4">
        <w:t>Т</w:t>
      </w:r>
      <w:r w:rsidRPr="00441AC4">
        <w:t>. А „Продажби по реда на чл.35, ал.1 от ЗОС – чрез търг или конкурс:” се включва имот с кадастрален номер 18099.309.679, площ 92255 кв.м., землище гр. Гулянци, НТП „Друг вид земеделска земя“.</w:t>
      </w:r>
    </w:p>
    <w:p w:rsidR="003C1E15" w:rsidRPr="00441AC4" w:rsidRDefault="003C1E15" w:rsidP="003C1E15">
      <w:pPr>
        <w:tabs>
          <w:tab w:val="left" w:pos="720"/>
        </w:tabs>
        <w:jc w:val="both"/>
      </w:pPr>
      <w:r w:rsidRPr="00441AC4">
        <w:tab/>
        <w:t>2</w:t>
      </w:r>
      <w:r w:rsidRPr="00441AC4">
        <w:rPr>
          <w:lang w:val="en-AU"/>
        </w:rPr>
        <w:t>.</w:t>
      </w:r>
      <w:r w:rsidRPr="00441AC4">
        <w:t xml:space="preserve"> Дава съгласие да</w:t>
      </w:r>
      <w:r w:rsidRPr="00441AC4">
        <w:rPr>
          <w:lang w:val="en-AU"/>
        </w:rPr>
        <w:t xml:space="preserve"> </w:t>
      </w:r>
      <w:r w:rsidRPr="00441AC4">
        <w:t>се</w:t>
      </w:r>
      <w:r w:rsidRPr="00441AC4">
        <w:rPr>
          <w:lang w:val="en-AU"/>
        </w:rPr>
        <w:t xml:space="preserve"> </w:t>
      </w:r>
      <w:r w:rsidRPr="00441AC4">
        <w:t xml:space="preserve">продаде имот частна общинска собственост с идентификатор 18099.309.679,  НТП „Друг вид земеделска земя“, с площ 92255 кв.м., землище гр. Гулянци, втора категория,  Акт за частна общинска собственост №1864ч  вписан под № 90 том 3 с вх. </w:t>
      </w:r>
      <w:r w:rsidR="00B3609A" w:rsidRPr="00441AC4">
        <w:t>Р</w:t>
      </w:r>
      <w:r w:rsidRPr="00441AC4">
        <w:t xml:space="preserve">ег. 836 от 13.03.2012г., издаден от Служба по вписванията гр.Никопол., чрез провеждане на публичен конкурс.                                                                                                                                 </w:t>
      </w:r>
    </w:p>
    <w:p w:rsidR="003C1E15" w:rsidRPr="00441AC4" w:rsidRDefault="003C1E15" w:rsidP="003C1E15">
      <w:pPr>
        <w:tabs>
          <w:tab w:val="left" w:pos="720"/>
          <w:tab w:val="left" w:pos="3040"/>
        </w:tabs>
        <w:jc w:val="both"/>
      </w:pPr>
      <w:r w:rsidRPr="00441AC4">
        <w:tab/>
        <w:t>3. Определя началната продажна цена за имот с идентификатор 18099.309.679 в размер на 127900.00 лева (сто двадесет и седем хиляди и деветстотин лева).</w:t>
      </w:r>
    </w:p>
    <w:p w:rsidR="003C1E15" w:rsidRPr="00441AC4" w:rsidRDefault="003C1E15" w:rsidP="003C1E15">
      <w:pPr>
        <w:tabs>
          <w:tab w:val="left" w:pos="720"/>
          <w:tab w:val="left" w:pos="3040"/>
        </w:tabs>
        <w:jc w:val="both"/>
      </w:pPr>
      <w:r w:rsidRPr="00441AC4">
        <w:tab/>
        <w:t xml:space="preserve">4. Възлага на Кмета на Община Гулянци </w:t>
      </w:r>
      <w:proofErr w:type="spellStart"/>
      <w:r w:rsidRPr="00441AC4">
        <w:t>последващите</w:t>
      </w:r>
      <w:proofErr w:type="spellEnd"/>
      <w:r w:rsidRPr="00441AC4">
        <w:t xml:space="preserve"> съгласно закона действия по изпълнението.</w:t>
      </w:r>
    </w:p>
    <w:p w:rsidR="003C1E15" w:rsidRPr="00441AC4" w:rsidRDefault="003C1E15" w:rsidP="003C1E15">
      <w:pPr>
        <w:keepNext/>
        <w:jc w:val="both"/>
        <w:outlineLvl w:val="0"/>
      </w:pPr>
    </w:p>
    <w:p w:rsidR="00AB6C62" w:rsidRDefault="00B3609A" w:rsidP="00B3609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B3609A" w:rsidRDefault="00B3609A" w:rsidP="00B3609A">
      <w:pPr>
        <w:jc w:val="right"/>
      </w:pPr>
      <w:r>
        <w:t>/Огнян Янчев/</w:t>
      </w:r>
    </w:p>
    <w:p w:rsidR="00B3609A" w:rsidRDefault="00B3609A" w:rsidP="00B3609A">
      <w:pPr>
        <w:jc w:val="right"/>
      </w:pPr>
    </w:p>
    <w:p w:rsidR="00B3609A" w:rsidRDefault="00B3609A" w:rsidP="00B3609A">
      <w:r>
        <w:t xml:space="preserve">Вярно с оригинала при </w:t>
      </w:r>
      <w:proofErr w:type="spellStart"/>
      <w:r>
        <w:t>ОбС</w:t>
      </w:r>
      <w:proofErr w:type="spellEnd"/>
    </w:p>
    <w:p w:rsidR="00B3609A" w:rsidRDefault="00B3609A" w:rsidP="00B3609A">
      <w:r>
        <w:t>Снел преписа:</w:t>
      </w:r>
    </w:p>
    <w:sectPr w:rsidR="00B3609A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3C1E15"/>
    <w:rsid w:val="003C1E15"/>
    <w:rsid w:val="00AB6C62"/>
    <w:rsid w:val="00B3609A"/>
    <w:rsid w:val="00FE7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2020-02-27T09:07:00Z</dcterms:created>
  <dcterms:modified xsi:type="dcterms:W3CDTF">2020-02-28T08:46:00Z</dcterms:modified>
</cp:coreProperties>
</file>