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5E4" w:rsidRDefault="004A35E4" w:rsidP="004A35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A35E4" w:rsidRPr="00F358C5" w:rsidRDefault="004A35E4" w:rsidP="004A35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3C6B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                   </w:t>
      </w:r>
      <w:r w:rsidRPr="00F358C5">
        <w:rPr>
          <w:rFonts w:ascii="Times New Roman" w:hAnsi="Times New Roman" w:cs="Times New Roman"/>
          <w:sz w:val="24"/>
          <w:szCs w:val="24"/>
        </w:rPr>
        <w:t>препис</w:t>
      </w:r>
    </w:p>
    <w:p w:rsidR="004A35E4" w:rsidRPr="00F358C5" w:rsidRDefault="004A35E4" w:rsidP="004A35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A35E4" w:rsidRPr="00F358C5" w:rsidRDefault="004A35E4" w:rsidP="004A35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358C5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4A35E4" w:rsidRPr="00F358C5" w:rsidRDefault="004A35E4" w:rsidP="004A35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A35E4" w:rsidRPr="00F358C5" w:rsidRDefault="004A35E4" w:rsidP="004A35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A35E4" w:rsidRPr="00F358C5" w:rsidRDefault="004A35E4" w:rsidP="004A35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4A35E4" w:rsidRPr="00F358C5" w:rsidRDefault="004A35E4" w:rsidP="004A35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5E4" w:rsidRPr="00F358C5" w:rsidRDefault="004A35E4" w:rsidP="004A35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3</w:t>
      </w:r>
    </w:p>
    <w:p w:rsidR="004A35E4" w:rsidRPr="00F358C5" w:rsidRDefault="004A35E4" w:rsidP="004A35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5E4" w:rsidRPr="00F358C5" w:rsidRDefault="004A35E4" w:rsidP="004A35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F358C5">
        <w:rPr>
          <w:rFonts w:ascii="Times New Roman" w:hAnsi="Times New Roman" w:cs="Times New Roman"/>
          <w:b/>
          <w:sz w:val="24"/>
          <w:szCs w:val="24"/>
        </w:rPr>
        <w:t>.11.2022г.</w:t>
      </w:r>
    </w:p>
    <w:p w:rsidR="004A35E4" w:rsidRPr="00F358C5" w:rsidRDefault="004A35E4" w:rsidP="004A35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35E4" w:rsidRDefault="004A35E4" w:rsidP="004A35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358C5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 xml:space="preserve"> </w:t>
      </w:r>
      <w:r w:rsidRPr="0032330F">
        <w:rPr>
          <w:rFonts w:ascii="Times New Roman" w:hAnsi="Times New Roman" w:cs="Times New Roman"/>
          <w:sz w:val="24"/>
          <w:szCs w:val="24"/>
        </w:rPr>
        <w:t>Разрешаване за частично изменение на влезлия в сила Общ Устройствен план на Община Гулянци за землището на село Загражден</w:t>
      </w:r>
    </w:p>
    <w:p w:rsidR="004A35E4" w:rsidRDefault="004A35E4" w:rsidP="004A35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35E4" w:rsidRPr="00F358C5" w:rsidRDefault="004A35E4" w:rsidP="004A35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4A35E4" w:rsidRPr="00F358C5" w:rsidRDefault="004A35E4" w:rsidP="004A35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35E4" w:rsidRPr="00F358C5" w:rsidRDefault="004A35E4" w:rsidP="004A35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F358C5">
        <w:rPr>
          <w:rFonts w:ascii="Times New Roman" w:hAnsi="Times New Roman" w:cs="Times New Roman"/>
          <w:b/>
          <w:sz w:val="24"/>
          <w:szCs w:val="24"/>
        </w:rPr>
        <w:t>.11.202</w:t>
      </w:r>
      <w:r w:rsidRPr="00F358C5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>
        <w:rPr>
          <w:rFonts w:ascii="Times New Roman" w:hAnsi="Times New Roman" w:cs="Times New Roman"/>
          <w:b/>
          <w:sz w:val="24"/>
          <w:szCs w:val="24"/>
        </w:rPr>
        <w:t>60</w:t>
      </w:r>
    </w:p>
    <w:p w:rsidR="004A35E4" w:rsidRPr="00F358C5" w:rsidRDefault="004A35E4" w:rsidP="004A35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35E4" w:rsidRPr="00F358C5" w:rsidRDefault="004A35E4" w:rsidP="004A35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4A35E4" w:rsidRDefault="004A35E4" w:rsidP="004A35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29F9" w:rsidRDefault="004A35E4" w:rsidP="004A35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29F9" w:rsidRPr="00A718DC">
        <w:rPr>
          <w:rFonts w:ascii="Times New Roman" w:hAnsi="Times New Roman" w:cs="Times New Roman"/>
          <w:sz w:val="24"/>
          <w:szCs w:val="24"/>
        </w:rPr>
        <w:t>чл. 21, ал. 1, т. 11 от ЗМСМА, чл. 125, ал. 1 във връзка с чл. 127, ал. 9 и чл. 134, ал. 1 от ЗУТ</w:t>
      </w:r>
      <w:r w:rsidR="003C29F9" w:rsidRPr="00A718DC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3C29F9" w:rsidRPr="00A718DC">
        <w:rPr>
          <w:rFonts w:ascii="Times New Roman" w:hAnsi="Times New Roman" w:cs="Times New Roman"/>
          <w:sz w:val="24"/>
          <w:szCs w:val="24"/>
        </w:rPr>
        <w:t xml:space="preserve">и чл. 5, ал. 1, т. 10 от Правилника за организация и дейността на Общинския съвет – Гулянци, </w:t>
      </w:r>
    </w:p>
    <w:p w:rsidR="004A35E4" w:rsidRDefault="004A35E4" w:rsidP="004A35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35E4" w:rsidRPr="004A35E4" w:rsidRDefault="004A35E4" w:rsidP="004A35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3C29F9" w:rsidRPr="00A718DC" w:rsidRDefault="003C29F9" w:rsidP="003C29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18DC">
        <w:rPr>
          <w:rFonts w:ascii="Times New Roman" w:hAnsi="Times New Roman" w:cs="Times New Roman"/>
          <w:sz w:val="24"/>
          <w:szCs w:val="24"/>
        </w:rPr>
        <w:tab/>
      </w:r>
    </w:p>
    <w:p w:rsidR="003C29F9" w:rsidRPr="00344D39" w:rsidRDefault="003C29F9" w:rsidP="003C29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1.</w:t>
      </w:r>
      <w:r w:rsidRPr="00A718DC">
        <w:rPr>
          <w:rFonts w:ascii="Times New Roman" w:hAnsi="Times New Roman" w:cs="Times New Roman"/>
          <w:sz w:val="24"/>
          <w:szCs w:val="24"/>
        </w:rPr>
        <w:t>Разрешава започването на процедура по частичното изменение на Общия устройствен план на Община Гулянци за землището на село Загражден за поземлен имот с идентификатор № 30199.37.3 с начин на трайно ползване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44D39">
        <w:rPr>
          <w:rFonts w:ascii="Times New Roman" w:hAnsi="Times New Roman" w:cs="Times New Roman"/>
          <w:sz w:val="24"/>
          <w:szCs w:val="24"/>
        </w:rPr>
        <w:t>„Друг вид земеделска земя“ и трайно предназначение на територията „Земеделска“.</w:t>
      </w:r>
    </w:p>
    <w:p w:rsidR="003C29F9" w:rsidRDefault="003C29F9" w:rsidP="003C29F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2.</w:t>
      </w:r>
      <w:r w:rsidRPr="00A718DC">
        <w:rPr>
          <w:rFonts w:ascii="Times New Roman" w:hAnsi="Times New Roman" w:cs="Times New Roman"/>
          <w:sz w:val="24"/>
          <w:szCs w:val="24"/>
        </w:rPr>
        <w:t>Възлага на кмета на Община Гулянци последващи действия</w:t>
      </w:r>
    </w:p>
    <w:p w:rsidR="00EB7DBB" w:rsidRDefault="00EB7DBB" w:rsidP="003C29F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B7DBB" w:rsidRDefault="00EB7DBB" w:rsidP="003C29F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B7DBB" w:rsidRDefault="00EB7DBB" w:rsidP="00EB7D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B7DBB" w:rsidRDefault="00EB7DBB" w:rsidP="00EB7D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:……../п/……..</w:t>
      </w:r>
    </w:p>
    <w:p w:rsidR="00EB7DBB" w:rsidRDefault="00EB7DBB" w:rsidP="00EB7D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EB7DBB" w:rsidRDefault="00EB7DBB" w:rsidP="00EB7D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B7DBB" w:rsidRDefault="00EB7DBB" w:rsidP="00EB7D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B7DBB" w:rsidRDefault="00EB7DBB" w:rsidP="00EB7D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B7DBB" w:rsidRDefault="00EB7DBB" w:rsidP="00EB7D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EB7DBB" w:rsidRDefault="00EB7DBB" w:rsidP="00EB7D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3C29F9" w:rsidRDefault="003C29F9" w:rsidP="003C29F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C29F9" w:rsidRDefault="003C29F9" w:rsidP="003C29F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C29F9" w:rsidRDefault="003C29F9" w:rsidP="003C29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DA3F6F" w:rsidRDefault="00DA3F6F"/>
    <w:sectPr w:rsidR="00DA3F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9F9"/>
    <w:rsid w:val="003C29F9"/>
    <w:rsid w:val="004A35E4"/>
    <w:rsid w:val="00DA3F6F"/>
    <w:rsid w:val="00EB7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86F8E"/>
  <w15:chartTrackingRefBased/>
  <w15:docId w15:val="{F10F6048-386A-40A9-86BB-741CEAAC5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29F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2022-11-29T08:19:00Z</dcterms:created>
  <dcterms:modified xsi:type="dcterms:W3CDTF">2022-11-29T12:43:00Z</dcterms:modified>
</cp:coreProperties>
</file>