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A3A" w:rsidRPr="00F358C5" w:rsidRDefault="00AC7A3A" w:rsidP="00AC7A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AC7A3A" w:rsidRPr="00F358C5" w:rsidRDefault="00AC7A3A" w:rsidP="00AC7A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C7A3A" w:rsidRPr="00F358C5" w:rsidRDefault="00AC7A3A" w:rsidP="00AC7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AC7A3A" w:rsidRPr="00F358C5" w:rsidRDefault="00AC7A3A" w:rsidP="00AC7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C7A3A" w:rsidRPr="00F358C5" w:rsidRDefault="00AC7A3A" w:rsidP="00AC7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C7A3A" w:rsidRPr="00F358C5" w:rsidRDefault="00AC7A3A" w:rsidP="00AC7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AC7A3A" w:rsidRPr="00F358C5" w:rsidRDefault="00AC7A3A" w:rsidP="00AC7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A3A" w:rsidRPr="00F358C5" w:rsidRDefault="00AC7A3A" w:rsidP="00AC7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AC7A3A" w:rsidRPr="00F358C5" w:rsidRDefault="00AC7A3A" w:rsidP="00AC7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A3A" w:rsidRPr="00F358C5" w:rsidRDefault="00AC7A3A" w:rsidP="00AC7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.11.2022г.</w:t>
      </w:r>
    </w:p>
    <w:p w:rsidR="00AC7A3A" w:rsidRPr="00F358C5" w:rsidRDefault="00AC7A3A" w:rsidP="00AC7A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7A3A" w:rsidRPr="0032330F" w:rsidRDefault="00AC7A3A" w:rsidP="00AC7A3A">
      <w:pPr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32330F">
        <w:rPr>
          <w:rFonts w:ascii="Times New Roman" w:hAnsi="Times New Roman" w:cs="Times New Roman"/>
          <w:spacing w:val="4"/>
          <w:sz w:val="24"/>
          <w:szCs w:val="24"/>
          <w:lang w:bidi="ta-IN"/>
        </w:rPr>
        <w:t xml:space="preserve">Утвърждаване актуализацията на индикативен годишен разчет за сметките за средствата от Европейския съюз на Общината за 2022 година </w:t>
      </w:r>
    </w:p>
    <w:p w:rsidR="00AC7A3A" w:rsidRDefault="00AC7A3A" w:rsidP="00AC7A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7A3A" w:rsidRPr="00F358C5" w:rsidRDefault="00AC7A3A" w:rsidP="00AC7A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AC7A3A" w:rsidRPr="00F358C5" w:rsidRDefault="00AC7A3A" w:rsidP="00AC7A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7A3A" w:rsidRPr="00F358C5" w:rsidRDefault="00AC7A3A" w:rsidP="00AC7A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60</w:t>
      </w:r>
    </w:p>
    <w:p w:rsidR="00AC7A3A" w:rsidRPr="00F358C5" w:rsidRDefault="00AC7A3A" w:rsidP="00AC7A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7A3A" w:rsidRPr="00F358C5" w:rsidRDefault="00AC7A3A" w:rsidP="00AC7A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AC7A3A" w:rsidRPr="00F358C5" w:rsidRDefault="00AC7A3A" w:rsidP="00AC7A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14A7" w:rsidRDefault="00AC7A3A" w:rsidP="00AC7A3A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09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614A7" w:rsidRPr="00063B9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чл.21, ал.1, т.6 от ЗМСМА, във връзка с чл. 144, ал.1 и 4 от Закона за публичните  финанси, Решение на № 431 / 05.04.2022 година т.17 и чл.5, ал.1, т.5 от Правилника за организацията и дейността на </w:t>
      </w:r>
      <w:proofErr w:type="spellStart"/>
      <w:r w:rsidR="008614A7" w:rsidRPr="00063B98">
        <w:rPr>
          <w:rFonts w:ascii="Times New Roman" w:hAnsi="Times New Roman" w:cs="Times New Roman"/>
          <w:bCs/>
          <w:color w:val="000000"/>
          <w:sz w:val="24"/>
          <w:szCs w:val="24"/>
        </w:rPr>
        <w:t>ОбС</w:t>
      </w:r>
      <w:proofErr w:type="spellEnd"/>
      <w:r w:rsidR="008614A7" w:rsidRPr="00063B9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гр. Гулянци неговите комисии и взаимодействието му с общинска администрация за мандат 2019-2023 година,</w:t>
      </w:r>
      <w:r w:rsidR="008614A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AC7A3A" w:rsidRDefault="00AC7A3A" w:rsidP="00AC7A3A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C7A3A" w:rsidRPr="00AC7A3A" w:rsidRDefault="00AC7A3A" w:rsidP="00AC7A3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 Е Ш И:</w:t>
      </w:r>
    </w:p>
    <w:p w:rsidR="008614A7" w:rsidRPr="00063B98" w:rsidRDefault="008614A7" w:rsidP="008614A7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614A7" w:rsidRPr="00063B98" w:rsidRDefault="00AC7A3A" w:rsidP="00AC7A3A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І.</w:t>
      </w:r>
      <w:r w:rsidR="008614A7" w:rsidRPr="00063B98">
        <w:rPr>
          <w:rFonts w:ascii="Times New Roman" w:hAnsi="Times New Roman" w:cs="Times New Roman"/>
          <w:bCs/>
          <w:color w:val="000000"/>
          <w:sz w:val="24"/>
          <w:szCs w:val="24"/>
        </w:rPr>
        <w:t>Утвърждава</w:t>
      </w:r>
      <w:proofErr w:type="spellEnd"/>
      <w:r w:rsidR="008614A7" w:rsidRPr="00063B9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актуализирания индикативен годишен разчет за сметките от 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Cs/>
          <w:color w:val="000000"/>
          <w:sz w:val="24"/>
          <w:szCs w:val="24"/>
        </w:rPr>
        <w:t>Европейския    съюз    на    общината   за  2022  година   в  размер  на   1 718 433 лева,                               както следва :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ОП „ НАУКА И ОБРАЗОВАНИЕ ЗА ИНТЕЛИГЕНТЕН РАСТЕЖ”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ФУНКЦИЯ – ОБРАЗОВАНИЕ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ДЕЙНОСТ „  ОБЩООБРАЗОВАТЕЛНИ УЧИЛИЩА ”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ПРОЕКТ „ ОБРАЗОВАНИЕ ЗА УТРЕШНИЯ ДЕН” – няма промяна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385"/>
      </w:tblGrid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т.ч. от    ЕС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Общински </w:t>
            </w: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</w:t>
            </w: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5317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5317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2754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2754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2754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2754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ІІІ.Събрани</w:t>
            </w:r>
            <w:proofErr w:type="spellEnd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5317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5317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Заплати и </w:t>
            </w:r>
            <w:proofErr w:type="spellStart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възнагр</w:t>
            </w:r>
            <w:proofErr w:type="spellEnd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на персонала по</w:t>
            </w: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трудови и </w:t>
            </w:r>
            <w:proofErr w:type="spellStart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</w:t>
            </w:r>
            <w:proofErr w:type="spellEnd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2831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2831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Други възнаграждения и плащания </w:t>
            </w: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727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727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1759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1759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ОП „ НАУКА И ОБРАЗОВАНИЕ ЗА ИНТЕЛИГЕНТЕН РАСТЕЖ”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ФУНКЦИЯ – ОБРАЗОВАНИЕ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ДЕЙНОСТ „  ОБЩООБРАЗОВАТЕЛНИ УЧИЛИЩА ”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ПРОЕКТ „ ПОДКРЕПА ЗА УСПЕХ</w:t>
      </w:r>
      <w:r w:rsidRPr="00063B9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” – </w:t>
      </w: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няма промяна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385"/>
      </w:tblGrid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т.ч. от    ЕС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Общински </w:t>
            </w: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</w:t>
            </w: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51009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51009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27884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27884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27884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27884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ІІІ.Събрани</w:t>
            </w:r>
            <w:proofErr w:type="spellEnd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23125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23125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51009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51009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Заплати и </w:t>
            </w:r>
            <w:proofErr w:type="spellStart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възнагр</w:t>
            </w:r>
            <w:proofErr w:type="spellEnd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на персонала по</w:t>
            </w: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трудови и </w:t>
            </w:r>
            <w:proofErr w:type="spellStart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</w:t>
            </w:r>
            <w:proofErr w:type="spellEnd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28000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Други възнаграждения и плащания </w:t>
            </w: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8900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8900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14109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14109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ОП „ НАУКА И ОБРАЗОВАНИЕ ЗА ИНТЕЛИГЕНТЕН РАСТЕЖ”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ФУНКЦИЯ – ОБРАЗОВАНИЕ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ДЕЙНОСТ „  ОБЩООБРАЗОВАТЕЛНИ УЧИЛИЩА ”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ПРОЕКТ „ РАВЕН ДОСТЪП ДО УЧИЛИЩНОТО ОБРАЗОВАНИЕ В УСЛОВИЯТА НА КРИЗИ ”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няма промяна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385"/>
      </w:tblGrid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т.ч. от    ЕС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Общински </w:t>
            </w: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</w:t>
            </w: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7281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3339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3339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ІІІ.Събрани</w:t>
            </w:r>
            <w:proofErr w:type="spellEnd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3942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7281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Заплати и </w:t>
            </w:r>
            <w:proofErr w:type="spellStart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възнагр</w:t>
            </w:r>
            <w:proofErr w:type="spellEnd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на персонала по</w:t>
            </w: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трудови и </w:t>
            </w:r>
            <w:proofErr w:type="spellStart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</w:t>
            </w:r>
            <w:proofErr w:type="spellEnd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5685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Други възнаграждения и плащания </w:t>
            </w: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1596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ОП „ НАУКА И ОБРАЗОВАНИЕ ЗА ИНТЕЛИГЕНТЕН РАСТЕЖ”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ФУНКЦИЯ – ОБРАЗОВАНИЕ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ДЕЙНОСТ „  ОБЩООБРАЗОВАТЕЛНИ УЧИЛИЩА ”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ПРОЕКТ „ ПОДКРЕПА ЗА ПРИОБЩАВАЩО ОБРАЗОВАНИЕ ” няма промяна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385"/>
      </w:tblGrid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т.ч. от    ЕС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Общински </w:t>
            </w: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</w:t>
            </w: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10358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10358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ІІІ.Събрани</w:t>
            </w:r>
            <w:proofErr w:type="spellEnd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1742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rPr>
          <w:trHeight w:val="394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Заплати и </w:t>
            </w:r>
            <w:proofErr w:type="spellStart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възнагр</w:t>
            </w:r>
            <w:proofErr w:type="spellEnd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на персонала по</w:t>
            </w: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трудови и </w:t>
            </w:r>
            <w:proofErr w:type="spellStart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</w:t>
            </w:r>
            <w:proofErr w:type="spellEnd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Други възнаграждения и плащания </w:t>
            </w: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ОП „ НАУКА И ОБРАЗОВАНИЕ ЗА ИНТЕЛИГЕНТЕН РАСТЕЖ”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ФУНКЦИЯ – ОБРАЗОВАНИЕ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ДЕЙНОСТ „  ОБЩООБРАЗОВАТЕЛНИ УЧИЛИЩА ”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ПРОЕКТ „  АКТИВНО ПРИОБЩАВАНЕ В СИСТЕМАТА НА ПРЕДУЧИЛИЩНОТО ОБРАЗОВАНИЕ ”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няма промяна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385"/>
      </w:tblGrid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т.ч. от    ЕС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Общински </w:t>
            </w: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</w:t>
            </w: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9589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ІІІ.Събрани</w:t>
            </w:r>
            <w:proofErr w:type="spellEnd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9589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9589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Заплати и </w:t>
            </w:r>
            <w:proofErr w:type="spellStart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възнагр</w:t>
            </w:r>
            <w:proofErr w:type="spellEnd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на персонала по</w:t>
            </w: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трудови и </w:t>
            </w:r>
            <w:proofErr w:type="spellStart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</w:t>
            </w:r>
            <w:proofErr w:type="spellEnd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Други възнаграждения и плащания </w:t>
            </w: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8399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614A7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ДРУГИ СРЕДСТВА ОТ ЕВРОПЕЙСКИЯ СЪЮЗ</w:t>
      </w:r>
    </w:p>
    <w:p w:rsidR="00AC7A3A" w:rsidRPr="00063B98" w:rsidRDefault="00AC7A3A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ФУНКЦИЯ – ОБРАЗОВАНИЕ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ДЕЙНОСТ „  ОБЩООБРАЗОВАТЕЛНИ УЧИЛИЩА ”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ПРОЕКТ „  ЕРАЗЪМ + и + К122 ”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385"/>
      </w:tblGrid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Било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Става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Общински </w:t>
            </w: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</w:t>
            </w: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9150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6680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6680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ІІІ.Събрани</w:t>
            </w:r>
            <w:proofErr w:type="spellEnd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2470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95-01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9150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Заплати и </w:t>
            </w:r>
            <w:proofErr w:type="spellStart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възнагр</w:t>
            </w:r>
            <w:proofErr w:type="spellEnd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на персонала по</w:t>
            </w: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трудови и </w:t>
            </w:r>
            <w:proofErr w:type="spellStart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</w:t>
            </w:r>
            <w:proofErr w:type="spellEnd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Други възнаграждения и плащания </w:t>
            </w: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8614A7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ДРУГИ СРЕДСТВА ОТ ЕВРОПЕЙСКИЯ СЪЮЗ</w:t>
      </w:r>
    </w:p>
    <w:p w:rsidR="00AC7A3A" w:rsidRPr="00063B98" w:rsidRDefault="00AC7A3A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ФУНКЦИЯ – ОБРАЗОВАНИЕ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ДЕЙНОСТ „  ОБЩООБРАЗОВАТЕЛНИ УЧИЛИЩА ”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ПРОЕКТ „  ЕРАЗЪМ +  К122 - </w:t>
      </w: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SCH</w:t>
      </w: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”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385"/>
      </w:tblGrid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Било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Става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Общински </w:t>
            </w: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</w:t>
            </w: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16382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16382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ІІІ.Събрани</w:t>
            </w:r>
            <w:proofErr w:type="spellEnd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95-01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16382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Заплати и </w:t>
            </w:r>
            <w:proofErr w:type="spellStart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възнагр</w:t>
            </w:r>
            <w:proofErr w:type="spellEnd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на персонала по</w:t>
            </w: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трудови и </w:t>
            </w:r>
            <w:proofErr w:type="spellStart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</w:t>
            </w:r>
            <w:proofErr w:type="spellEnd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Други възнаграждения и плащания </w:t>
            </w: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16382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8614A7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ДРУГИ СРЕДСТВА ОТ ЕВРОПЕЙСКИЯ СЪЮЗ</w:t>
      </w:r>
    </w:p>
    <w:p w:rsidR="00AC7A3A" w:rsidRPr="00063B98" w:rsidRDefault="00AC7A3A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ФУНКЦИЯ – ОБРАЗОВАНИЕ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ДЕЙНОСТ „  ОБЩООБРАЗОВАТЕЛНИ УЧИЛИЩА ”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ПРОЕКТ „  ЕРАЗЪМ</w:t>
      </w: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+ К122</w:t>
      </w: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- VET</w:t>
      </w: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”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417"/>
      </w:tblGrid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Било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Общински </w:t>
            </w: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</w:t>
            </w: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73666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63100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63100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10566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ІІІ.Събрани</w:t>
            </w:r>
            <w:proofErr w:type="spellEnd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95-01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73666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Заплати и </w:t>
            </w:r>
            <w:proofErr w:type="spellStart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възнагр</w:t>
            </w:r>
            <w:proofErr w:type="spellEnd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на персонала по</w:t>
            </w: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трудови и </w:t>
            </w:r>
            <w:proofErr w:type="spellStart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</w:t>
            </w:r>
            <w:proofErr w:type="spellEnd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Други възнаграждения и плащания </w:t>
            </w: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73666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ОП „ РАЗВИТИЕ НА ЧОВЕШКИТЕ РЕСУРСИ ”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ФУНКЦИЯ – СОЦИАЛНО ОСИГУРЯВАНЕ, ПОДПОМАГАНЕ И ГРИЖИ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ДЕЙНОСТ „</w:t>
      </w:r>
      <w:r w:rsidRPr="00063B98">
        <w:rPr>
          <w:rFonts w:ascii="Times New Roman" w:hAnsi="Times New Roman" w:cs="Times New Roman"/>
          <w:b/>
          <w:color w:val="000000"/>
          <w:sz w:val="24"/>
          <w:szCs w:val="24"/>
        </w:rPr>
        <w:t>ДРУГИ СЛУЖБИ И ДЕЙНОСТИ ПО СОЦИАЛНОТО ОСИГУРЯВАНЕ, ПОДПОМАГАНЕ И ЗАЕТОСТА</w:t>
      </w: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”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ПРОЕКТ „   ПАТРОНАЖНА ГРИЖА +, К 2 и К 3 В ОБЩИНА ГУЛЯНЦИ ”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851"/>
        <w:gridCol w:w="1417"/>
        <w:gridCol w:w="1560"/>
        <w:gridCol w:w="1417"/>
      </w:tblGrid>
      <w:tr w:rsidR="008614A7" w:rsidRPr="00063B98" w:rsidTr="001167E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§§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Било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Общински </w:t>
            </w: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</w:t>
            </w:r>
          </w:p>
        </w:tc>
      </w:tr>
      <w:tr w:rsidR="008614A7" w:rsidRPr="00063B98" w:rsidTr="001167E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147640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І.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141615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Трансфери между бюджети и сметки за средствата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Трансфери м/у  сметки за средствата от ЕС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141615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ІІ. Временни безлихвени заеми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Остатък от предходния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147640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8614A7" w:rsidRPr="00063B98" w:rsidTr="001167E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Заплати и </w:t>
            </w:r>
            <w:proofErr w:type="spellStart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възнагр</w:t>
            </w:r>
            <w:proofErr w:type="spellEnd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на </w:t>
            </w:r>
            <w:proofErr w:type="spellStart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персо-нала</w:t>
            </w:r>
            <w:proofErr w:type="spellEnd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 трудови и </w:t>
            </w:r>
            <w:proofErr w:type="spellStart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</w:t>
            </w:r>
            <w:proofErr w:type="spellEnd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прав.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23621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29115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 възнаграждения и плащания за персонал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73912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87630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8614A7" w:rsidRPr="00063B98" w:rsidTr="001167E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Осигурителни вноски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18745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23645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8614A7" w:rsidRPr="00063B98" w:rsidTr="001167E9">
        <w:trPr>
          <w:trHeight w:val="9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Издръжка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rPr>
          <w:trHeight w:val="9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51-54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ОП „ ФОНД ЗА ЕВРОПЕЙСКО ПОДПОМАГАНЕ  НА НАЙ-НУЖДАЕЩИТЕ СЕ ЛИЦА”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ФУНКЦИЯ – СОЦИАЛНО ОСИГУРЯВАНЕ, ПОДПОМАГАНЕ И ГРИЖИ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ДЕЙНОСТ „</w:t>
      </w:r>
      <w:r w:rsidRPr="00063B98">
        <w:rPr>
          <w:rFonts w:ascii="Times New Roman" w:hAnsi="Times New Roman" w:cs="Times New Roman"/>
          <w:b/>
          <w:color w:val="000000"/>
          <w:sz w:val="24"/>
          <w:szCs w:val="24"/>
        </w:rPr>
        <w:t>ДРУГИ СЛУЖБИ И ДЕЙНОСТИ ПО СОЦИАЛНОТО ОСИГУРЯВАНЕ, ПОДПОМАГАНЕ И ЗАЕТОСТА</w:t>
      </w: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” -  ПРОЕКТ „ ТОПЪЛ ОБЯД ”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851"/>
        <w:gridCol w:w="992"/>
        <w:gridCol w:w="992"/>
        <w:gridCol w:w="1418"/>
      </w:tblGrid>
      <w:tr w:rsidR="008614A7" w:rsidRPr="00063B98" w:rsidTr="001167E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§§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Било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Общински </w:t>
            </w: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</w:t>
            </w:r>
          </w:p>
        </w:tc>
      </w:tr>
      <w:tr w:rsidR="008614A7" w:rsidRPr="00063B98" w:rsidTr="001167E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76076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122861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І.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76076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122861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Трансфери между бюджети и сметки за средствата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Трансфери м/у  сметки за средствата от ЕС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76076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122861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ІІ. Временни безлихвени заеми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Остатък от предходния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76076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122861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Заплати и </w:t>
            </w:r>
            <w:proofErr w:type="spellStart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възнагр</w:t>
            </w:r>
            <w:proofErr w:type="spellEnd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на персонала по</w:t>
            </w:r>
            <w:r w:rsidR="00AC7A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трудови и </w:t>
            </w:r>
            <w:proofErr w:type="spellStart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</w:t>
            </w:r>
            <w:proofErr w:type="spellEnd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правоотношения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2842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 възнаграждения и плащания за персонал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Осигурителни вноски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616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Издръжка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72618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117547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ОП „ ЕВРОПЕЙСКИ СОЦИАЛЕН ФОНД ПЛЮС ”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ФУНКЦИЯ – СОЦИАЛНО ОСИГУРЯВАНЕ, ПОДПОМАГАНЕ И ГРИЖИ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ДЕЙНОСТ „</w:t>
      </w:r>
      <w:r w:rsidRPr="00063B98">
        <w:rPr>
          <w:rFonts w:ascii="Times New Roman" w:hAnsi="Times New Roman" w:cs="Times New Roman"/>
          <w:b/>
          <w:color w:val="000000"/>
          <w:sz w:val="24"/>
          <w:szCs w:val="24"/>
        </w:rPr>
        <w:t>ДРУГИ СЛУЖБИ И ДЕЙНОСТИ ПО СОЦИАЛНОТО ОСИГУРЯВАНЕ, ПОДПОМАГАНЕ И ЗАЕТОСТА</w:t>
      </w: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” -  ПРОЕКТ „ ТОПЪЛ ОБЯД ” ПО ОПЕРАЦИЯ </w:t>
      </w: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BG05SFPR003-1</w:t>
      </w: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001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851"/>
        <w:gridCol w:w="992"/>
        <w:gridCol w:w="992"/>
        <w:gridCol w:w="1418"/>
      </w:tblGrid>
      <w:tr w:rsidR="008614A7" w:rsidRPr="00063B98" w:rsidTr="001167E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§§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Било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Общински </w:t>
            </w: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</w:t>
            </w:r>
          </w:p>
        </w:tc>
      </w:tr>
      <w:tr w:rsidR="008614A7" w:rsidRPr="00063B98" w:rsidTr="001167E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46176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І.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30784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Трансфери между бюджети и сметки за средствата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Трансфери м/у  сметки за средствата от ЕС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30784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ІІ. Временни безлихвени заеми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Остатък от предходния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46176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Заплати и </w:t>
            </w:r>
            <w:proofErr w:type="spellStart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възнагр</w:t>
            </w:r>
            <w:proofErr w:type="spellEnd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на персонала по</w:t>
            </w:r>
            <w:r w:rsidR="00AC7A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трудови и </w:t>
            </w:r>
            <w:proofErr w:type="spellStart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служ</w:t>
            </w:r>
            <w:proofErr w:type="spellEnd"/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правоотношения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 възнаграждения и плащания за персонал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Осигурителни вноски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Издръжка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43698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 „ ОКОЛНА СРЕДА ”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</w:p>
    <w:p w:rsidR="008614A7" w:rsidRPr="00063B98" w:rsidRDefault="008614A7" w:rsidP="008614A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ФУНКЦИЯ – „ </w:t>
      </w:r>
    </w:p>
    <w:p w:rsidR="008614A7" w:rsidRPr="00063B98" w:rsidRDefault="008614A7" w:rsidP="008614A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ЖИЛИЩНО СТРОИТЕЛСТВО, БЛАГОУСТРОЙСТВО, КОМУНАЛНО СТОПАНСТВО И ОПАЗВАНЕ НА ОКОЛНАТА СРЕДА ”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ДЕЙНООСТ „ ЧИСТОТА ”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ПРОЕКТ ” РЕКУЛТИВАЦИЯ И ЗАКРИВАНЕ НА СТАРОТА ОБЩИНСКО ДЕПО ЗА ОТПАДЪЦИ , В ЗЕМЛИЩЕТО НА ГРАД ГУЛЯНЦИ</w:t>
      </w:r>
      <w:r w:rsidRPr="00063B9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” – </w:t>
      </w: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няма промяна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417"/>
      </w:tblGrid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т.ч. от    ЕС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Общински </w:t>
            </w: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</w:t>
            </w: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6181</w:t>
            </w: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6181</w:t>
            </w: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Трансфери между бюджети и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6181</w:t>
            </w: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Трансфери м/у  сметки за средствата от ЕС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ІІІ.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6181</w:t>
            </w:r>
          </w:p>
        </w:tc>
      </w:tr>
      <w:tr w:rsidR="008614A7" w:rsidRPr="00063B98" w:rsidTr="001167E9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51-54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6181</w:t>
            </w:r>
          </w:p>
        </w:tc>
      </w:tr>
    </w:tbl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СРЕДСТВА ОТ „ РАЗПЛАЩАТЕЛНА АГЕНЦИЯ” КЪМ  ДФ „ ЗЕМЕДЕЛИЕ</w:t>
      </w: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”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614A7" w:rsidRPr="00063B98" w:rsidRDefault="008614A7" w:rsidP="008614A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ФУНКЦИЯ – ОБЩИ ДЪРЖАВНИ СЛУЖБИ</w:t>
      </w:r>
    </w:p>
    <w:p w:rsidR="008614A7" w:rsidRPr="00063B98" w:rsidRDefault="008614A7" w:rsidP="008614A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ДЕЙНОСТ „  ОБЩИНСКА АДМИНИСТРАЦИЯ ”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ПРОЕКТ  „ 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 ” - няма промяна</w:t>
      </w:r>
    </w:p>
    <w:p w:rsidR="008614A7" w:rsidRPr="00063B98" w:rsidRDefault="008614A7" w:rsidP="008614A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256"/>
        <w:gridCol w:w="1397"/>
        <w:gridCol w:w="1418"/>
      </w:tblGrid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§§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Общо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т.ч. от    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Общински </w:t>
            </w: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</w:t>
            </w: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494431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482921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11510</w:t>
            </w:r>
          </w:p>
        </w:tc>
      </w:tr>
      <w:tr w:rsidR="008614A7" w:rsidRPr="00063B98" w:rsidTr="001167E9">
        <w:trPr>
          <w:trHeight w:val="305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251764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240254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11510</w:t>
            </w:r>
          </w:p>
        </w:tc>
      </w:tr>
      <w:tr w:rsidR="008614A7" w:rsidRPr="00063B98" w:rsidTr="001167E9">
        <w:trPr>
          <w:trHeight w:val="305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Трансфери между бюджети и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51552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11510</w:t>
            </w: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200212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200212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rPr>
          <w:trHeight w:val="576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ІІ. Временни безлихвени заеми между бюджети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ІІІ.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на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88 03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95 01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242667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242667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494431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482921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11510</w:t>
            </w: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51-54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494431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482921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11510</w:t>
            </w:r>
          </w:p>
        </w:tc>
      </w:tr>
    </w:tbl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СРЕДСТВА ОТ „ РАЗПЛАЩАТЕЛНА АГЕНЦИЯ” КЪМ  ДФ „ ЗЕМЕДЕЛИЕ</w:t>
      </w: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”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8614A7" w:rsidRPr="00063B98" w:rsidRDefault="008614A7" w:rsidP="008614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ФУНКЦИЯ – ЖИЛИЩНО СТРОИТЕЛСТВО,БЛОГОУСТРОЙСТВО,КОМУНАЛНО СТОПАНСТВО И ОПАЗВАНЕ НА ОКОЛНАТА СРЕДА</w:t>
      </w:r>
    </w:p>
    <w:p w:rsidR="008614A7" w:rsidRPr="00063B98" w:rsidRDefault="008614A7" w:rsidP="008614A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ДЕЙНОСТ „  ИЗГРАЖДАНЕ, РЕМОНТ И   ПОДДЪРЖАНЕ НА УЛИЧНАТА МРЕЖА ”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ПРОЕКТ „ </w:t>
      </w:r>
      <w:r w:rsidRPr="00063B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Рехабилитация и реконструкция на улична мрежа в Община Гулянци – улица „ Александър Стамболийски ” в гр.Гулянци” - </w:t>
      </w:r>
      <w:r w:rsidRPr="00063B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няма промяна</w:t>
      </w:r>
    </w:p>
    <w:p w:rsidR="008614A7" w:rsidRPr="00063B98" w:rsidRDefault="008614A7" w:rsidP="008614A7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256"/>
        <w:gridCol w:w="1397"/>
        <w:gridCol w:w="1418"/>
      </w:tblGrid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§§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Общо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т.ч. от    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Общински </w:t>
            </w:r>
          </w:p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</w:t>
            </w:r>
          </w:p>
        </w:tc>
      </w:tr>
      <w:tr w:rsidR="008614A7" w:rsidRPr="00063B98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423796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422996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800</w:t>
            </w:r>
          </w:p>
        </w:tc>
      </w:tr>
      <w:tr w:rsidR="008614A7" w:rsidRPr="00063B98" w:rsidTr="001167E9">
        <w:trPr>
          <w:trHeight w:val="305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423796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422996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063B98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3B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</w:tr>
      <w:tr w:rsidR="008614A7" w:rsidRPr="00AC7A3A" w:rsidTr="001167E9">
        <w:trPr>
          <w:trHeight w:val="305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lastRenderedPageBreak/>
              <w:t>Трансфери между бюджети и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62-00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71300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70500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800</w:t>
            </w:r>
          </w:p>
        </w:tc>
      </w:tr>
      <w:tr w:rsidR="008614A7" w:rsidRPr="00AC7A3A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63-00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352496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352496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8614A7" w:rsidRPr="00AC7A3A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ІІІ.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8614A7" w:rsidRPr="00AC7A3A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Средства на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88 03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8614A7" w:rsidRPr="00AC7A3A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95 01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8614A7" w:rsidRPr="00AC7A3A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/>
                <w:bCs/>
                <w:color w:val="000000"/>
              </w:rPr>
              <w:t>423796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422996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/>
                <w:bCs/>
                <w:color w:val="000000"/>
              </w:rPr>
              <w:t>800</w:t>
            </w:r>
          </w:p>
        </w:tc>
      </w:tr>
      <w:tr w:rsidR="008614A7" w:rsidRPr="00AC7A3A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10-00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8614A7" w:rsidRPr="00AC7A3A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51-54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423796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 xml:space="preserve">       422996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800</w:t>
            </w:r>
          </w:p>
        </w:tc>
      </w:tr>
    </w:tbl>
    <w:p w:rsidR="008614A7" w:rsidRPr="00AC7A3A" w:rsidRDefault="008614A7" w:rsidP="008614A7">
      <w:pPr>
        <w:spacing w:after="0" w:line="240" w:lineRule="auto"/>
        <w:rPr>
          <w:rFonts w:ascii="Times New Roman" w:hAnsi="Times New Roman" w:cs="Times New Roman"/>
          <w:bCs/>
          <w:color w:val="000000"/>
        </w:rPr>
      </w:pPr>
    </w:p>
    <w:p w:rsidR="008614A7" w:rsidRPr="00AC7A3A" w:rsidRDefault="008614A7" w:rsidP="008614A7">
      <w:pPr>
        <w:spacing w:after="0" w:line="240" w:lineRule="auto"/>
        <w:rPr>
          <w:rFonts w:ascii="Times New Roman" w:hAnsi="Times New Roman" w:cs="Times New Roman"/>
          <w:bCs/>
          <w:color w:val="000000"/>
        </w:rPr>
      </w:pPr>
    </w:p>
    <w:p w:rsidR="008614A7" w:rsidRPr="00AC7A3A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AC7A3A">
        <w:rPr>
          <w:rFonts w:ascii="Times New Roman" w:hAnsi="Times New Roman" w:cs="Times New Roman"/>
          <w:b/>
          <w:bCs/>
          <w:color w:val="000000"/>
          <w:u w:val="single"/>
        </w:rPr>
        <w:t>СРЕДСТВА ОТ „ РАЗПЛАЩАТЕЛНА АГЕНЦИЯ” КЪМ  ДФ „ ЗЕМЕДЕЛИЕ</w:t>
      </w:r>
      <w:r w:rsidRPr="00AC7A3A">
        <w:rPr>
          <w:rFonts w:ascii="Times New Roman" w:hAnsi="Times New Roman" w:cs="Times New Roman"/>
          <w:b/>
          <w:bCs/>
          <w:color w:val="000000"/>
        </w:rPr>
        <w:t>”</w:t>
      </w:r>
    </w:p>
    <w:p w:rsidR="008614A7" w:rsidRPr="00AC7A3A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8614A7" w:rsidRPr="00AC7A3A" w:rsidRDefault="008614A7" w:rsidP="008614A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C7A3A">
        <w:rPr>
          <w:rFonts w:ascii="Times New Roman" w:hAnsi="Times New Roman" w:cs="Times New Roman"/>
          <w:b/>
          <w:bCs/>
          <w:color w:val="000000"/>
        </w:rPr>
        <w:t>ФУНКЦИЯ – ЖИЛИЩНО СТРОИТЕЛСТВО,БЛОГОУСТРОЙСТВО,КОМУНАЛНО СТОПАНСТВО И ОПАЗВАНЕ НА ОКОЛНАТА СРЕДА</w:t>
      </w:r>
    </w:p>
    <w:p w:rsidR="008614A7" w:rsidRPr="00AC7A3A" w:rsidRDefault="008614A7" w:rsidP="008614A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AC7A3A">
        <w:rPr>
          <w:rFonts w:ascii="Times New Roman" w:hAnsi="Times New Roman" w:cs="Times New Roman"/>
          <w:b/>
          <w:bCs/>
          <w:color w:val="000000"/>
        </w:rPr>
        <w:t>ДЕЙНОСТ „  ИЗГРАЖДАНЕ, РЕМОНТ И   ПОДДЪРЖАНЕ НА УЛИЧНАТА МРЕЖА ”</w:t>
      </w:r>
    </w:p>
    <w:p w:rsidR="008614A7" w:rsidRPr="00AC7A3A" w:rsidRDefault="008614A7" w:rsidP="008614A7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AC7A3A">
        <w:rPr>
          <w:rFonts w:ascii="Times New Roman" w:hAnsi="Times New Roman" w:cs="Times New Roman"/>
          <w:b/>
          <w:bCs/>
          <w:color w:val="000000"/>
        </w:rPr>
        <w:t>ПРОЕКТ „</w:t>
      </w:r>
      <w:r w:rsidRPr="00AC7A3A">
        <w:rPr>
          <w:rFonts w:ascii="Times New Roman" w:hAnsi="Times New Roman" w:cs="Times New Roman"/>
          <w:b/>
          <w:color w:val="000000"/>
        </w:rPr>
        <w:t xml:space="preserve">Рехабилитация и реконструкция на улична мрежа в Община Гулянци – улица        „ Раковска ” в </w:t>
      </w:r>
      <w:proofErr w:type="spellStart"/>
      <w:r w:rsidRPr="00AC7A3A">
        <w:rPr>
          <w:rFonts w:ascii="Times New Roman" w:hAnsi="Times New Roman" w:cs="Times New Roman"/>
          <w:b/>
          <w:color w:val="000000"/>
        </w:rPr>
        <w:t>с.Брест</w:t>
      </w:r>
      <w:proofErr w:type="spellEnd"/>
      <w:r w:rsidRPr="00AC7A3A">
        <w:rPr>
          <w:rFonts w:ascii="Times New Roman" w:hAnsi="Times New Roman" w:cs="Times New Roman"/>
          <w:b/>
          <w:color w:val="000000"/>
        </w:rPr>
        <w:t xml:space="preserve"> ” -    </w:t>
      </w:r>
      <w:r w:rsidRPr="00AC7A3A">
        <w:rPr>
          <w:rFonts w:ascii="Times New Roman" w:hAnsi="Times New Roman" w:cs="Times New Roman"/>
          <w:b/>
          <w:bCs/>
          <w:color w:val="000000"/>
        </w:rPr>
        <w:t>няма промяна</w:t>
      </w:r>
    </w:p>
    <w:p w:rsidR="008614A7" w:rsidRPr="00AC7A3A" w:rsidRDefault="008614A7" w:rsidP="008614A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256"/>
        <w:gridCol w:w="1397"/>
        <w:gridCol w:w="1418"/>
      </w:tblGrid>
      <w:tr w:rsidR="008614A7" w:rsidRPr="00AC7A3A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/>
                <w:bCs/>
                <w:color w:val="000000"/>
              </w:rPr>
              <w:t>§§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/>
                <w:bCs/>
                <w:color w:val="000000"/>
              </w:rPr>
              <w:t>Общо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/>
                <w:bCs/>
                <w:color w:val="000000"/>
              </w:rPr>
              <w:t>В т.ч. от    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Общински </w:t>
            </w:r>
          </w:p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/>
                <w:bCs/>
                <w:color w:val="000000"/>
              </w:rPr>
              <w:t>бюджет</w:t>
            </w:r>
          </w:p>
        </w:tc>
      </w:tr>
      <w:tr w:rsidR="008614A7" w:rsidRPr="00AC7A3A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/>
                <w:bCs/>
                <w:color w:val="000000"/>
              </w:rPr>
              <w:t>292854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/>
                <w:bCs/>
                <w:color w:val="000000"/>
              </w:rPr>
              <w:t>292154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/>
                <w:bCs/>
                <w:color w:val="000000"/>
              </w:rPr>
              <w:t>700</w:t>
            </w:r>
          </w:p>
        </w:tc>
      </w:tr>
      <w:tr w:rsidR="008614A7" w:rsidRPr="00AC7A3A" w:rsidTr="001167E9">
        <w:trPr>
          <w:trHeight w:val="305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286730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286030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700</w:t>
            </w:r>
          </w:p>
        </w:tc>
      </w:tr>
      <w:tr w:rsidR="008614A7" w:rsidRPr="00AC7A3A" w:rsidTr="001167E9">
        <w:trPr>
          <w:trHeight w:val="305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Трансфери между бюджети и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62-00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48372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47672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700</w:t>
            </w:r>
          </w:p>
        </w:tc>
      </w:tr>
      <w:tr w:rsidR="008614A7" w:rsidRPr="00AC7A3A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63-00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238358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238358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8614A7" w:rsidRPr="00AC7A3A" w:rsidTr="001167E9">
        <w:trPr>
          <w:trHeight w:val="576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ІІ. Временни безлихвени заеми между бюджети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76-00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8614A7" w:rsidRPr="00AC7A3A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ІІІ.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8614A7" w:rsidRPr="00AC7A3A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Средства на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88 03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8614A7" w:rsidRPr="00AC7A3A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95 01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6124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6124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8614A7" w:rsidRPr="00AC7A3A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/>
                <w:bCs/>
                <w:color w:val="000000"/>
              </w:rPr>
              <w:t>292854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/>
                <w:bCs/>
                <w:color w:val="000000"/>
              </w:rPr>
              <w:t>292154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/>
                <w:bCs/>
                <w:color w:val="000000"/>
              </w:rPr>
              <w:t>700</w:t>
            </w:r>
          </w:p>
        </w:tc>
      </w:tr>
      <w:tr w:rsidR="008614A7" w:rsidRPr="00AC7A3A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10-00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8614A7" w:rsidRPr="00AC7A3A" w:rsidTr="001167E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8614A7" w:rsidRPr="00AC7A3A" w:rsidRDefault="008614A7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51-54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292854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292154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8614A7" w:rsidRPr="00AC7A3A" w:rsidRDefault="008614A7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AC7A3A">
              <w:rPr>
                <w:rFonts w:ascii="Times New Roman" w:hAnsi="Times New Roman" w:cs="Times New Roman"/>
                <w:bCs/>
                <w:color w:val="000000"/>
              </w:rPr>
              <w:t>700</w:t>
            </w:r>
          </w:p>
        </w:tc>
      </w:tr>
    </w:tbl>
    <w:p w:rsidR="008614A7" w:rsidRPr="00AC7A3A" w:rsidRDefault="008614A7" w:rsidP="008614A7">
      <w:pPr>
        <w:spacing w:after="0" w:line="240" w:lineRule="auto"/>
        <w:rPr>
          <w:rFonts w:ascii="Times New Roman" w:hAnsi="Times New Roman" w:cs="Times New Roman"/>
          <w:bCs/>
          <w:color w:val="000000"/>
        </w:rPr>
      </w:pPr>
    </w:p>
    <w:p w:rsidR="008614A7" w:rsidRPr="00AC7A3A" w:rsidRDefault="008614A7" w:rsidP="008614A7">
      <w:pPr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AC7A3A">
        <w:rPr>
          <w:rFonts w:ascii="Times New Roman" w:hAnsi="Times New Roman" w:cs="Times New Roman"/>
          <w:bCs/>
          <w:color w:val="000000"/>
        </w:rPr>
        <w:t>Всичко приходи  -  било</w:t>
      </w:r>
      <w:r w:rsidRPr="00AC7A3A">
        <w:rPr>
          <w:rFonts w:ascii="Times New Roman" w:hAnsi="Times New Roman" w:cs="Times New Roman"/>
          <w:bCs/>
          <w:color w:val="000000"/>
          <w:lang w:val="en-US"/>
        </w:rPr>
        <w:t xml:space="preserve"> 1 506 242  </w:t>
      </w:r>
      <w:r w:rsidRPr="00AC7A3A">
        <w:rPr>
          <w:rFonts w:ascii="Times New Roman" w:hAnsi="Times New Roman" w:cs="Times New Roman"/>
          <w:bCs/>
          <w:color w:val="000000"/>
        </w:rPr>
        <w:t>лева, става 1718 433 лева</w:t>
      </w:r>
    </w:p>
    <w:p w:rsidR="008614A7" w:rsidRDefault="008614A7" w:rsidP="008614A7">
      <w:pPr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AC7A3A">
        <w:rPr>
          <w:rFonts w:ascii="Times New Roman" w:hAnsi="Times New Roman" w:cs="Times New Roman"/>
          <w:bCs/>
          <w:color w:val="000000"/>
        </w:rPr>
        <w:t xml:space="preserve">Всичко разходи   -  било </w:t>
      </w:r>
      <w:r w:rsidRPr="00AC7A3A">
        <w:rPr>
          <w:rFonts w:ascii="Times New Roman" w:hAnsi="Times New Roman" w:cs="Times New Roman"/>
          <w:bCs/>
          <w:color w:val="000000"/>
          <w:lang w:val="en-US"/>
        </w:rPr>
        <w:t xml:space="preserve">1 506 242 </w:t>
      </w:r>
      <w:r w:rsidRPr="00AC7A3A">
        <w:rPr>
          <w:rFonts w:ascii="Times New Roman" w:hAnsi="Times New Roman" w:cs="Times New Roman"/>
          <w:bCs/>
          <w:color w:val="000000"/>
        </w:rPr>
        <w:t xml:space="preserve"> лева, става 1718 433 лева</w:t>
      </w:r>
    </w:p>
    <w:p w:rsidR="00AC7A3A" w:rsidRPr="00AC7A3A" w:rsidRDefault="00AC7A3A" w:rsidP="008614A7">
      <w:pPr>
        <w:spacing w:after="0" w:line="240" w:lineRule="auto"/>
        <w:rPr>
          <w:rFonts w:ascii="Times New Roman" w:hAnsi="Times New Roman" w:cs="Times New Roman"/>
          <w:bCs/>
          <w:color w:val="000000"/>
        </w:rPr>
      </w:pPr>
      <w:bookmarkStart w:id="0" w:name="_GoBack"/>
      <w:bookmarkEnd w:id="0"/>
    </w:p>
    <w:p w:rsidR="00DA3F6F" w:rsidRDefault="00DA3F6F"/>
    <w:p w:rsidR="00AC7A3A" w:rsidRDefault="00AC7A3A" w:rsidP="00AC7A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C7A3A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AC7A3A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AC7A3A">
        <w:rPr>
          <w:rFonts w:ascii="Times New Roman" w:hAnsi="Times New Roman" w:cs="Times New Roman"/>
          <w:sz w:val="24"/>
          <w:szCs w:val="24"/>
        </w:rPr>
        <w:t>:………/п/…….</w:t>
      </w:r>
    </w:p>
    <w:p w:rsidR="00AC7A3A" w:rsidRDefault="00AC7A3A" w:rsidP="00AC7A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AC7A3A" w:rsidRDefault="00AC7A3A" w:rsidP="00AC7A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C7A3A" w:rsidRDefault="00AC7A3A" w:rsidP="00AC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7A3A" w:rsidRPr="00AC7A3A" w:rsidRDefault="00AC7A3A" w:rsidP="00AC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br/>
        <w:t>Снел преписа:</w:t>
      </w:r>
    </w:p>
    <w:sectPr w:rsidR="00AC7A3A" w:rsidRPr="00AC7A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8307C"/>
    <w:multiLevelType w:val="hybridMultilevel"/>
    <w:tmpl w:val="63CC035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27C72"/>
    <w:multiLevelType w:val="hybridMultilevel"/>
    <w:tmpl w:val="F29001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D0D79"/>
    <w:multiLevelType w:val="hybridMultilevel"/>
    <w:tmpl w:val="8E782D2A"/>
    <w:lvl w:ilvl="0" w:tplc="1296745C">
      <w:start w:val="1"/>
      <w:numFmt w:val="bullet"/>
      <w:lvlText w:val="-"/>
      <w:lvlJc w:val="left"/>
      <w:pPr>
        <w:ind w:left="21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4" w15:restartNumberingAfterBreak="0">
    <w:nsid w:val="319279E5"/>
    <w:multiLevelType w:val="hybridMultilevel"/>
    <w:tmpl w:val="5DAA9662"/>
    <w:lvl w:ilvl="0" w:tplc="F156251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0548D6"/>
    <w:multiLevelType w:val="hybridMultilevel"/>
    <w:tmpl w:val="79D07F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D976E4"/>
    <w:multiLevelType w:val="hybridMultilevel"/>
    <w:tmpl w:val="D8A831B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0260BF"/>
    <w:multiLevelType w:val="hybridMultilevel"/>
    <w:tmpl w:val="5DAA9662"/>
    <w:lvl w:ilvl="0" w:tplc="F156251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1E5222"/>
    <w:multiLevelType w:val="hybridMultilevel"/>
    <w:tmpl w:val="66C0344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27CC"/>
    <w:multiLevelType w:val="hybridMultilevel"/>
    <w:tmpl w:val="80C6AD12"/>
    <w:lvl w:ilvl="0" w:tplc="98F0B6BA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05" w:hanging="360"/>
      </w:pPr>
    </w:lvl>
    <w:lvl w:ilvl="2" w:tplc="0402001B" w:tentative="1">
      <w:start w:val="1"/>
      <w:numFmt w:val="lowerRoman"/>
      <w:lvlText w:val="%3."/>
      <w:lvlJc w:val="right"/>
      <w:pPr>
        <w:ind w:left="2625" w:hanging="180"/>
      </w:pPr>
    </w:lvl>
    <w:lvl w:ilvl="3" w:tplc="0402000F" w:tentative="1">
      <w:start w:val="1"/>
      <w:numFmt w:val="decimal"/>
      <w:lvlText w:val="%4."/>
      <w:lvlJc w:val="left"/>
      <w:pPr>
        <w:ind w:left="3345" w:hanging="360"/>
      </w:pPr>
    </w:lvl>
    <w:lvl w:ilvl="4" w:tplc="04020019" w:tentative="1">
      <w:start w:val="1"/>
      <w:numFmt w:val="lowerLetter"/>
      <w:lvlText w:val="%5."/>
      <w:lvlJc w:val="left"/>
      <w:pPr>
        <w:ind w:left="4065" w:hanging="360"/>
      </w:pPr>
    </w:lvl>
    <w:lvl w:ilvl="5" w:tplc="0402001B" w:tentative="1">
      <w:start w:val="1"/>
      <w:numFmt w:val="lowerRoman"/>
      <w:lvlText w:val="%6."/>
      <w:lvlJc w:val="right"/>
      <w:pPr>
        <w:ind w:left="4785" w:hanging="180"/>
      </w:pPr>
    </w:lvl>
    <w:lvl w:ilvl="6" w:tplc="0402000F" w:tentative="1">
      <w:start w:val="1"/>
      <w:numFmt w:val="decimal"/>
      <w:lvlText w:val="%7."/>
      <w:lvlJc w:val="left"/>
      <w:pPr>
        <w:ind w:left="5505" w:hanging="360"/>
      </w:pPr>
    </w:lvl>
    <w:lvl w:ilvl="7" w:tplc="04020019" w:tentative="1">
      <w:start w:val="1"/>
      <w:numFmt w:val="lowerLetter"/>
      <w:lvlText w:val="%8."/>
      <w:lvlJc w:val="left"/>
      <w:pPr>
        <w:ind w:left="6225" w:hanging="360"/>
      </w:pPr>
    </w:lvl>
    <w:lvl w:ilvl="8" w:tplc="0402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0" w15:restartNumberingAfterBreak="0">
    <w:nsid w:val="6B75232F"/>
    <w:multiLevelType w:val="hybridMultilevel"/>
    <w:tmpl w:val="87D6C834"/>
    <w:lvl w:ilvl="0" w:tplc="6874A46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5" w:hanging="360"/>
      </w:pPr>
    </w:lvl>
    <w:lvl w:ilvl="2" w:tplc="0402001B" w:tentative="1">
      <w:start w:val="1"/>
      <w:numFmt w:val="lowerRoman"/>
      <w:lvlText w:val="%3."/>
      <w:lvlJc w:val="right"/>
      <w:pPr>
        <w:ind w:left="2865" w:hanging="180"/>
      </w:pPr>
    </w:lvl>
    <w:lvl w:ilvl="3" w:tplc="0402000F" w:tentative="1">
      <w:start w:val="1"/>
      <w:numFmt w:val="decimal"/>
      <w:lvlText w:val="%4."/>
      <w:lvlJc w:val="left"/>
      <w:pPr>
        <w:ind w:left="3585" w:hanging="360"/>
      </w:pPr>
    </w:lvl>
    <w:lvl w:ilvl="4" w:tplc="04020019" w:tentative="1">
      <w:start w:val="1"/>
      <w:numFmt w:val="lowerLetter"/>
      <w:lvlText w:val="%5."/>
      <w:lvlJc w:val="left"/>
      <w:pPr>
        <w:ind w:left="4305" w:hanging="360"/>
      </w:pPr>
    </w:lvl>
    <w:lvl w:ilvl="5" w:tplc="0402001B" w:tentative="1">
      <w:start w:val="1"/>
      <w:numFmt w:val="lowerRoman"/>
      <w:lvlText w:val="%6."/>
      <w:lvlJc w:val="right"/>
      <w:pPr>
        <w:ind w:left="5025" w:hanging="180"/>
      </w:pPr>
    </w:lvl>
    <w:lvl w:ilvl="6" w:tplc="0402000F" w:tentative="1">
      <w:start w:val="1"/>
      <w:numFmt w:val="decimal"/>
      <w:lvlText w:val="%7."/>
      <w:lvlJc w:val="left"/>
      <w:pPr>
        <w:ind w:left="5745" w:hanging="360"/>
      </w:pPr>
    </w:lvl>
    <w:lvl w:ilvl="7" w:tplc="04020019" w:tentative="1">
      <w:start w:val="1"/>
      <w:numFmt w:val="lowerLetter"/>
      <w:lvlText w:val="%8."/>
      <w:lvlJc w:val="left"/>
      <w:pPr>
        <w:ind w:left="6465" w:hanging="360"/>
      </w:pPr>
    </w:lvl>
    <w:lvl w:ilvl="8" w:tplc="040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DE5440F"/>
    <w:multiLevelType w:val="hybridMultilevel"/>
    <w:tmpl w:val="CAE2CB78"/>
    <w:lvl w:ilvl="0" w:tplc="79788CB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6F5860EE"/>
    <w:multiLevelType w:val="hybridMultilevel"/>
    <w:tmpl w:val="D01A05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1534C6"/>
    <w:multiLevelType w:val="hybridMultilevel"/>
    <w:tmpl w:val="B20E47E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9"/>
  </w:num>
  <w:num w:numId="6">
    <w:abstractNumId w:val="2"/>
  </w:num>
  <w:num w:numId="7">
    <w:abstractNumId w:val="1"/>
  </w:num>
  <w:num w:numId="8">
    <w:abstractNumId w:val="0"/>
  </w:num>
  <w:num w:numId="9">
    <w:abstractNumId w:val="5"/>
  </w:num>
  <w:num w:numId="10">
    <w:abstractNumId w:val="12"/>
  </w:num>
  <w:num w:numId="11">
    <w:abstractNumId w:val="6"/>
  </w:num>
  <w:num w:numId="12">
    <w:abstractNumId w:val="7"/>
  </w:num>
  <w:num w:numId="13">
    <w:abstractNumId w:val="13"/>
  </w:num>
  <w:num w:numId="14">
    <w:abstractNumId w:val="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A7"/>
    <w:rsid w:val="008614A7"/>
    <w:rsid w:val="00AC7A3A"/>
    <w:rsid w:val="00DA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1D34C"/>
  <w15:chartTrackingRefBased/>
  <w15:docId w15:val="{450AA8A4-208E-463C-A7F6-8A5C098AE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4A7"/>
    <w:pPr>
      <w:spacing w:line="256" w:lineRule="auto"/>
    </w:pPr>
  </w:style>
  <w:style w:type="paragraph" w:styleId="1">
    <w:name w:val="heading 1"/>
    <w:basedOn w:val="a"/>
    <w:next w:val="a"/>
    <w:link w:val="10"/>
    <w:qFormat/>
    <w:rsid w:val="008614A7"/>
    <w:pPr>
      <w:keepNext/>
      <w:spacing w:after="0" w:line="240" w:lineRule="auto"/>
      <w:ind w:right="-874"/>
      <w:jc w:val="both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8614A7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8614A7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4">
    <w:name w:val="heading 4"/>
    <w:basedOn w:val="a"/>
    <w:next w:val="a"/>
    <w:link w:val="40"/>
    <w:semiHidden/>
    <w:unhideWhenUsed/>
    <w:qFormat/>
    <w:rsid w:val="008614A7"/>
    <w:pPr>
      <w:keepNext/>
      <w:spacing w:after="0" w:line="240" w:lineRule="auto"/>
      <w:ind w:right="-36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8614A7"/>
    <w:pPr>
      <w:keepNext/>
      <w:spacing w:after="0" w:line="240" w:lineRule="auto"/>
      <w:ind w:right="-360"/>
      <w:jc w:val="both"/>
      <w:outlineLvl w:val="4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6">
    <w:name w:val="heading 6"/>
    <w:basedOn w:val="a"/>
    <w:next w:val="a"/>
    <w:link w:val="60"/>
    <w:semiHidden/>
    <w:unhideWhenUsed/>
    <w:qFormat/>
    <w:rsid w:val="008614A7"/>
    <w:pPr>
      <w:keepNext/>
      <w:spacing w:after="0" w:line="240" w:lineRule="auto"/>
      <w:ind w:right="-360"/>
      <w:jc w:val="center"/>
      <w:outlineLvl w:val="5"/>
    </w:pPr>
    <w:rPr>
      <w:rFonts w:ascii="Times New Roman" w:eastAsia="Times New Roman" w:hAnsi="Times New Roman" w:cs="Times New Roman"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8614A7"/>
    <w:pPr>
      <w:keepNext/>
      <w:spacing w:after="0" w:line="240" w:lineRule="auto"/>
      <w:ind w:right="-3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8614A7"/>
    <w:pPr>
      <w:keepNext/>
      <w:spacing w:after="0" w:line="240" w:lineRule="auto"/>
      <w:ind w:right="-360"/>
      <w:jc w:val="center"/>
      <w:outlineLvl w:val="7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9">
    <w:name w:val="heading 9"/>
    <w:basedOn w:val="a"/>
    <w:next w:val="a"/>
    <w:link w:val="90"/>
    <w:semiHidden/>
    <w:unhideWhenUsed/>
    <w:qFormat/>
    <w:rsid w:val="008614A7"/>
    <w:pPr>
      <w:keepNext/>
      <w:spacing w:after="0" w:line="240" w:lineRule="auto"/>
      <w:ind w:left="-540" w:right="-360"/>
      <w:jc w:val="center"/>
      <w:outlineLvl w:val="8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614A7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лавие 2 Знак"/>
    <w:basedOn w:val="a0"/>
    <w:link w:val="2"/>
    <w:semiHidden/>
    <w:rsid w:val="008614A7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лавие 3 Знак"/>
    <w:basedOn w:val="a0"/>
    <w:link w:val="3"/>
    <w:semiHidden/>
    <w:rsid w:val="008614A7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40">
    <w:name w:val="Заглавие 4 Знак"/>
    <w:basedOn w:val="a0"/>
    <w:link w:val="4"/>
    <w:semiHidden/>
    <w:rsid w:val="008614A7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лавие 5 Знак"/>
    <w:basedOn w:val="a0"/>
    <w:link w:val="5"/>
    <w:semiHidden/>
    <w:rsid w:val="008614A7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60">
    <w:name w:val="Заглавие 6 Знак"/>
    <w:basedOn w:val="a0"/>
    <w:link w:val="6"/>
    <w:semiHidden/>
    <w:rsid w:val="008614A7"/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лавие 7 Знак"/>
    <w:basedOn w:val="a0"/>
    <w:link w:val="7"/>
    <w:semiHidden/>
    <w:rsid w:val="008614A7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лавие 8 Знак"/>
    <w:basedOn w:val="a0"/>
    <w:link w:val="8"/>
    <w:semiHidden/>
    <w:rsid w:val="008614A7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90">
    <w:name w:val="Заглавие 9 Знак"/>
    <w:basedOn w:val="a0"/>
    <w:link w:val="9"/>
    <w:semiHidden/>
    <w:rsid w:val="008614A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8614A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61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8614A7"/>
  </w:style>
  <w:style w:type="paragraph" w:styleId="a6">
    <w:name w:val="footer"/>
    <w:basedOn w:val="a"/>
    <w:link w:val="a7"/>
    <w:uiPriority w:val="99"/>
    <w:unhideWhenUsed/>
    <w:rsid w:val="00861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8614A7"/>
  </w:style>
  <w:style w:type="character" w:styleId="a8">
    <w:name w:val="Hyperlink"/>
    <w:basedOn w:val="a0"/>
    <w:rsid w:val="008614A7"/>
    <w:rPr>
      <w:color w:val="0000FF"/>
      <w:u w:val="single"/>
    </w:rPr>
  </w:style>
  <w:style w:type="character" w:customStyle="1" w:styleId="a9">
    <w:name w:val="Изнесен текст Знак"/>
    <w:basedOn w:val="a0"/>
    <w:link w:val="aa"/>
    <w:semiHidden/>
    <w:rsid w:val="008614A7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alloon Text"/>
    <w:basedOn w:val="a"/>
    <w:link w:val="a9"/>
    <w:semiHidden/>
    <w:unhideWhenUsed/>
    <w:rsid w:val="008614A7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11">
    <w:name w:val="Изнесен текст Знак1"/>
    <w:basedOn w:val="a0"/>
    <w:uiPriority w:val="99"/>
    <w:semiHidden/>
    <w:rsid w:val="008614A7"/>
    <w:rPr>
      <w:rFonts w:ascii="Segoe UI" w:hAnsi="Segoe UI" w:cs="Segoe UI"/>
      <w:sz w:val="18"/>
      <w:szCs w:val="18"/>
    </w:rPr>
  </w:style>
  <w:style w:type="paragraph" w:styleId="ab">
    <w:name w:val="Title"/>
    <w:basedOn w:val="a"/>
    <w:link w:val="ac"/>
    <w:qFormat/>
    <w:rsid w:val="008614A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ac">
    <w:name w:val="Заглавие Знак"/>
    <w:basedOn w:val="a0"/>
    <w:link w:val="ab"/>
    <w:rsid w:val="008614A7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ad">
    <w:name w:val="Основен текст Знак"/>
    <w:basedOn w:val="a0"/>
    <w:link w:val="ae"/>
    <w:semiHidden/>
    <w:rsid w:val="008614A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e">
    <w:name w:val="Body Text"/>
    <w:basedOn w:val="a"/>
    <w:link w:val="ad"/>
    <w:semiHidden/>
    <w:unhideWhenUsed/>
    <w:rsid w:val="008614A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2">
    <w:name w:val="Основен текст Знак1"/>
    <w:basedOn w:val="a0"/>
    <w:uiPriority w:val="99"/>
    <w:semiHidden/>
    <w:rsid w:val="008614A7"/>
  </w:style>
  <w:style w:type="character" w:customStyle="1" w:styleId="af">
    <w:name w:val="Основен текст с отстъп Знак"/>
    <w:basedOn w:val="a0"/>
    <w:link w:val="af0"/>
    <w:semiHidden/>
    <w:rsid w:val="008614A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0">
    <w:name w:val="Body Text Indent"/>
    <w:basedOn w:val="a"/>
    <w:link w:val="af"/>
    <w:semiHidden/>
    <w:unhideWhenUsed/>
    <w:rsid w:val="008614A7"/>
    <w:pPr>
      <w:spacing w:after="0" w:line="240" w:lineRule="auto"/>
      <w:ind w:right="-360" w:firstLine="708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3">
    <w:name w:val="Основен текст с отстъп Знак1"/>
    <w:basedOn w:val="a0"/>
    <w:uiPriority w:val="99"/>
    <w:semiHidden/>
    <w:rsid w:val="008614A7"/>
  </w:style>
  <w:style w:type="character" w:customStyle="1" w:styleId="21">
    <w:name w:val="Основен текст 2 Знак"/>
    <w:basedOn w:val="a0"/>
    <w:link w:val="22"/>
    <w:semiHidden/>
    <w:rsid w:val="008614A7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1"/>
    <w:semiHidden/>
    <w:unhideWhenUsed/>
    <w:rsid w:val="008614A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ен текст 2 Знак1"/>
    <w:basedOn w:val="a0"/>
    <w:uiPriority w:val="99"/>
    <w:semiHidden/>
    <w:rsid w:val="008614A7"/>
  </w:style>
  <w:style w:type="character" w:customStyle="1" w:styleId="31">
    <w:name w:val="Основен текст 3 Знак"/>
    <w:basedOn w:val="a0"/>
    <w:link w:val="32"/>
    <w:semiHidden/>
    <w:rsid w:val="008614A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2">
    <w:name w:val="Body Text 3"/>
    <w:basedOn w:val="a"/>
    <w:link w:val="31"/>
    <w:semiHidden/>
    <w:unhideWhenUsed/>
    <w:rsid w:val="008614A7"/>
    <w:pPr>
      <w:spacing w:after="0" w:line="240" w:lineRule="auto"/>
      <w:ind w:right="-36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10">
    <w:name w:val="Основен текст 3 Знак1"/>
    <w:basedOn w:val="a0"/>
    <w:uiPriority w:val="99"/>
    <w:semiHidden/>
    <w:rsid w:val="008614A7"/>
    <w:rPr>
      <w:sz w:val="16"/>
      <w:szCs w:val="16"/>
    </w:rPr>
  </w:style>
  <w:style w:type="paragraph" w:customStyle="1" w:styleId="14">
    <w:name w:val="Изнесен текст1"/>
    <w:basedOn w:val="a"/>
    <w:rsid w:val="008614A7"/>
    <w:pPr>
      <w:spacing w:after="0" w:line="240" w:lineRule="auto"/>
    </w:pPr>
    <w:rPr>
      <w:rFonts w:ascii="Tahoma" w:eastAsia="Times New Roman" w:hAnsi="Tahoma" w:cs="Tahoma"/>
      <w:b/>
      <w:bCs/>
      <w:sz w:val="16"/>
      <w:szCs w:val="16"/>
      <w:lang w:eastAsia="bg-BG"/>
    </w:rPr>
  </w:style>
  <w:style w:type="paragraph" w:customStyle="1" w:styleId="15">
    <w:name w:val="Заглавие1"/>
    <w:basedOn w:val="a"/>
    <w:rsid w:val="00861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istoryitem">
    <w:name w:val="historyitem"/>
    <w:basedOn w:val="a0"/>
    <w:rsid w:val="008614A7"/>
  </w:style>
  <w:style w:type="character" w:customStyle="1" w:styleId="historyreference">
    <w:name w:val="historyreference"/>
    <w:basedOn w:val="a0"/>
    <w:rsid w:val="008614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1948</Words>
  <Characters>11104</Characters>
  <Application>Microsoft Office Word</Application>
  <DocSecurity>0</DocSecurity>
  <Lines>92</Lines>
  <Paragraphs>26</Paragraphs>
  <ScaleCrop>false</ScaleCrop>
  <Company/>
  <LinksUpToDate>false</LinksUpToDate>
  <CharactersWithSpaces>13026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2022-11-29T08:10:00Z</dcterms:created>
  <dcterms:modified xsi:type="dcterms:W3CDTF">2022-11-29T08:44:00Z</dcterms:modified>
</cp:coreProperties>
</file>