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5AB7" w:rsidRPr="00F358C5" w:rsidRDefault="00C35AB7" w:rsidP="00C35A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33C6B"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                   </w:t>
      </w:r>
      <w:r w:rsidRPr="00F358C5">
        <w:rPr>
          <w:rFonts w:ascii="Times New Roman" w:hAnsi="Times New Roman" w:cs="Times New Roman"/>
          <w:sz w:val="24"/>
          <w:szCs w:val="24"/>
        </w:rPr>
        <w:t>препис</w:t>
      </w:r>
    </w:p>
    <w:p w:rsidR="00C35AB7" w:rsidRPr="00F358C5" w:rsidRDefault="00C35AB7" w:rsidP="00C35A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5AB7" w:rsidRPr="00F358C5" w:rsidRDefault="00C35AB7" w:rsidP="00C35A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F358C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C35AB7" w:rsidRPr="00F358C5" w:rsidRDefault="00C35AB7" w:rsidP="00C35A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5AB7" w:rsidRPr="00F358C5" w:rsidRDefault="00C35AB7" w:rsidP="00C35A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C35AB7" w:rsidRPr="00F358C5" w:rsidRDefault="00C35AB7" w:rsidP="00C35A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C35AB7" w:rsidRPr="00F358C5" w:rsidRDefault="00C35AB7" w:rsidP="00C35A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AB7" w:rsidRPr="00F358C5" w:rsidRDefault="00C35AB7" w:rsidP="00C35A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№ 5</w:t>
      </w:r>
      <w:r>
        <w:rPr>
          <w:rFonts w:ascii="Times New Roman" w:hAnsi="Times New Roman" w:cs="Times New Roman"/>
          <w:b/>
          <w:sz w:val="24"/>
          <w:szCs w:val="24"/>
        </w:rPr>
        <w:t>84</w:t>
      </w:r>
    </w:p>
    <w:p w:rsidR="00C35AB7" w:rsidRPr="00F358C5" w:rsidRDefault="00C35AB7" w:rsidP="00C35A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AB7" w:rsidRPr="00F358C5" w:rsidRDefault="00C35AB7" w:rsidP="00C35A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.11.2022г.</w:t>
      </w:r>
    </w:p>
    <w:p w:rsidR="00C35AB7" w:rsidRPr="00F358C5" w:rsidRDefault="00C35AB7" w:rsidP="00C35A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AB7" w:rsidRPr="0032330F" w:rsidRDefault="00C35AB7" w:rsidP="00C35AB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ОТНОСНО:</w:t>
      </w:r>
      <w:bookmarkStart w:id="0" w:name="_GoBack"/>
      <w:bookmarkEnd w:id="0"/>
      <w:r w:rsidRPr="0032330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56773D">
        <w:rPr>
          <w:rFonts w:ascii="Times New Roman" w:hAnsi="Times New Roman" w:cs="Times New Roman"/>
          <w:spacing w:val="4"/>
          <w:sz w:val="24"/>
          <w:szCs w:val="24"/>
          <w:lang w:bidi="ta-IN"/>
        </w:rPr>
        <w:t>утвърждаване промени</w:t>
      </w:r>
      <w:r w:rsidRPr="0032330F">
        <w:rPr>
          <w:rFonts w:ascii="Times New Roman" w:hAnsi="Times New Roman" w:cs="Times New Roman"/>
          <w:b/>
          <w:spacing w:val="4"/>
          <w:sz w:val="24"/>
          <w:szCs w:val="24"/>
          <w:lang w:bidi="ta-IN"/>
        </w:rPr>
        <w:t xml:space="preserve"> </w:t>
      </w:r>
      <w:r w:rsidRPr="0032330F">
        <w:rPr>
          <w:rFonts w:ascii="Times New Roman" w:hAnsi="Times New Roman" w:cs="Times New Roman"/>
          <w:spacing w:val="4"/>
          <w:sz w:val="24"/>
          <w:szCs w:val="24"/>
          <w:lang w:bidi="ta-IN"/>
        </w:rPr>
        <w:t xml:space="preserve">по  плана за КР на Община Гулянци за 2022 година </w:t>
      </w:r>
    </w:p>
    <w:p w:rsidR="00C35AB7" w:rsidRDefault="00C35AB7" w:rsidP="00C35A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AB7" w:rsidRPr="00F358C5" w:rsidRDefault="00C35AB7" w:rsidP="00C35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C35AB7" w:rsidRPr="00F358C5" w:rsidRDefault="00C35AB7" w:rsidP="00C35A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35AB7" w:rsidRPr="00F358C5" w:rsidRDefault="00C35AB7" w:rsidP="00C35A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>
        <w:rPr>
          <w:rFonts w:ascii="Times New Roman" w:hAnsi="Times New Roman" w:cs="Times New Roman"/>
          <w:b/>
          <w:sz w:val="24"/>
          <w:szCs w:val="24"/>
        </w:rPr>
        <w:t>24</w:t>
      </w:r>
      <w:r w:rsidRPr="00F358C5">
        <w:rPr>
          <w:rFonts w:ascii="Times New Roman" w:hAnsi="Times New Roman" w:cs="Times New Roman"/>
          <w:b/>
          <w:sz w:val="24"/>
          <w:szCs w:val="24"/>
        </w:rPr>
        <w:t>.11.202</w:t>
      </w:r>
      <w:r w:rsidRPr="00F358C5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F358C5">
        <w:rPr>
          <w:rFonts w:ascii="Times New Roman" w:hAnsi="Times New Roman" w:cs="Times New Roman"/>
          <w:b/>
          <w:sz w:val="24"/>
          <w:szCs w:val="24"/>
        </w:rPr>
        <w:t xml:space="preserve"> г., ПРОТОКОЛ </w:t>
      </w:r>
      <w:r>
        <w:rPr>
          <w:rFonts w:ascii="Times New Roman" w:hAnsi="Times New Roman" w:cs="Times New Roman"/>
          <w:b/>
          <w:sz w:val="24"/>
          <w:szCs w:val="24"/>
        </w:rPr>
        <w:t>60</w:t>
      </w:r>
    </w:p>
    <w:p w:rsidR="00C35AB7" w:rsidRPr="00F358C5" w:rsidRDefault="00C35AB7" w:rsidP="00C35A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5AB7" w:rsidRPr="00F358C5" w:rsidRDefault="00C35AB7" w:rsidP="00C35AB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C35AB7" w:rsidRPr="00F358C5" w:rsidRDefault="00C35AB7" w:rsidP="00C35A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D18C4" w:rsidRDefault="00C35AB7" w:rsidP="00C35AB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358C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10909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CD18C4" w:rsidRPr="00D47CC1">
        <w:rPr>
          <w:rFonts w:ascii="Times New Roman" w:hAnsi="Times New Roman" w:cs="Times New Roman"/>
          <w:color w:val="000000"/>
          <w:sz w:val="24"/>
          <w:szCs w:val="24"/>
        </w:rPr>
        <w:t>чл.21, ал.1,т.6 от ЗМСМА, чл. 124, ал. 3 и чл.127, ал. 1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CD18C4" w:rsidRPr="00D47CC1">
        <w:rPr>
          <w:rFonts w:ascii="Times New Roman" w:hAnsi="Times New Roman" w:cs="Times New Roman"/>
          <w:color w:val="000000"/>
          <w:sz w:val="24"/>
          <w:szCs w:val="24"/>
        </w:rPr>
        <w:t xml:space="preserve">от Закона за публичните финанси, чл.35, ал. 1 и 3 от Наредбата за условията и реда за съставяне на бюджетната прогноза за местните дейности за следващите три години, за съставяне, приемане, изпълнение </w:t>
      </w:r>
      <w:r w:rsidR="00CD18C4">
        <w:rPr>
          <w:rFonts w:ascii="Times New Roman" w:hAnsi="Times New Roman" w:cs="Times New Roman"/>
          <w:color w:val="000000"/>
          <w:sz w:val="24"/>
          <w:szCs w:val="24"/>
        </w:rPr>
        <w:t xml:space="preserve">и отчитане на общинския бюджет , </w:t>
      </w:r>
    </w:p>
    <w:p w:rsidR="00C35AB7" w:rsidRDefault="00C35AB7" w:rsidP="00C35AB7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35AB7" w:rsidRPr="00C35AB7" w:rsidRDefault="00C35AB7" w:rsidP="00C35AB7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Р Е Ш И:</w:t>
      </w:r>
    </w:p>
    <w:p w:rsidR="00CD18C4" w:rsidRDefault="00CD18C4" w:rsidP="00CD18C4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CD18C4" w:rsidRDefault="00CD18C4" w:rsidP="00CD18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1.Утвърждава промени по плана за КР на Община Гулянци, както следва:</w:t>
      </w:r>
    </w:p>
    <w:p w:rsidR="00CD18C4" w:rsidRPr="00D47CC1" w:rsidRDefault="00CD18C4" w:rsidP="00CD18C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6550"/>
        <w:gridCol w:w="964"/>
        <w:gridCol w:w="1196"/>
        <w:gridCol w:w="15"/>
        <w:gridCol w:w="1057"/>
      </w:tblGrid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sz w:val="24"/>
                <w:szCs w:val="24"/>
              </w:rPr>
              <w:t>§§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sz w:val="24"/>
                <w:szCs w:val="24"/>
              </w:rPr>
              <w:t>БИЛО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sz w:val="24"/>
                <w:szCs w:val="24"/>
              </w:rPr>
              <w:t>СТАВА</w:t>
            </w:r>
          </w:p>
        </w:tc>
      </w:tr>
      <w:tr w:rsidR="00CD18C4" w:rsidRPr="00D47CC1" w:rsidTr="001167E9">
        <w:trPr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Обекти финансирани от ЦС за КР/капиталови разходи/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813725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813725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Реконструкция на улица </w:t>
            </w: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 Кавала " и</w:t>
            </w: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части от </w:t>
            </w:r>
            <w:proofErr w:type="spellStart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заустващи</w:t>
            </w:r>
            <w:proofErr w:type="spellEnd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улици в нея „ Искър”, „ Христо Ботев” и  " Русенска " в </w:t>
            </w:r>
            <w:proofErr w:type="spellStart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с.Гиген</w:t>
            </w:r>
            <w:proofErr w:type="spellEnd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225934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225934</w:t>
            </w:r>
          </w:p>
        </w:tc>
      </w:tr>
      <w:tr w:rsidR="00CD18C4" w:rsidRPr="00D47CC1" w:rsidTr="001167E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Основен ремонт детска площадка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с.Милковица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подмяна на съоръжения и настилка, УПИ І-549, кв.2 , площ 250 м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2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12500</w:t>
            </w:r>
          </w:p>
        </w:tc>
      </w:tr>
      <w:tr w:rsidR="00CD18C4" w:rsidRPr="00D47CC1" w:rsidTr="001167E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Основен ремонт детска площадка с. Дъбован, подмяна на съоръжения и настилка, площадно пространство между ОТ 118, ОТ 128, ОТ 129 и ОТ 132, площ 320 м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14500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14500</w:t>
            </w:r>
          </w:p>
        </w:tc>
      </w:tr>
      <w:tr w:rsidR="00CD18C4" w:rsidRPr="00D47CC1" w:rsidTr="001167E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Рехабилитация на ул. „ Витоша ” от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ОТ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108 през ОТ 110 до ОТ 100,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с.Милковица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община Гулянци, 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L= 272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площ 1632 м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ind w:left="17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116400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</w:t>
            </w: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116400</w:t>
            </w:r>
          </w:p>
        </w:tc>
      </w:tr>
      <w:tr w:rsidR="00CD18C4" w:rsidRPr="00D47CC1" w:rsidTr="001167E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Изготвяне на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допълнителна  инженерна  геология и хидрогеология на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„Активизация на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свлачищни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процеси в границите на съвременно,</w:t>
            </w:r>
            <w:r w:rsidR="00C35AB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периодично – активно свлачище № PVN 08.68045.01.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01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 в участък от ул. „Батак“ в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с.Сомовит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”.                                                                                            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3900</w:t>
            </w:r>
          </w:p>
        </w:tc>
      </w:tr>
      <w:tr w:rsidR="00CD18C4" w:rsidRPr="00D47CC1" w:rsidTr="001167E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”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Новопоявена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свлачищна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деформация в района на Цвятково дере в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с.Сомовит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регистрирана като съвременно, периодично – активно свлачище с № PVN08.68045.01.10”   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3850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3850</w:t>
            </w:r>
          </w:p>
        </w:tc>
      </w:tr>
      <w:tr w:rsidR="00CD18C4" w:rsidRPr="00D47CC1" w:rsidTr="001167E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„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Новопоявена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свлачищна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деформация в района на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Гойчево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дере в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с.Сомовит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регистрирана като съвременно, периодично – активно свлачище с № PVN08.68045.01.11”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3967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      </w:t>
            </w: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3967</w:t>
            </w:r>
          </w:p>
        </w:tc>
      </w:tr>
      <w:tr w:rsidR="00CD18C4" w:rsidRPr="00D47CC1" w:rsidTr="001167E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Изготвяне на допълнителна инженерна  геология и хидрогеология на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свлачищен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участък :  “Подпорни стени на ул. „Тодор Каблешков”, в участъка от ОК 58 до  ОК 61, с. Долни Вит, община Гулянци”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2700</w:t>
            </w:r>
          </w:p>
        </w:tc>
      </w:tr>
      <w:tr w:rsidR="00CD18C4" w:rsidRPr="00D47CC1" w:rsidTr="001167E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ППР за обект „Рехабилитация на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.„Осми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март”в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гр.Гулянци, община Гулянци, дължина – 300 м., площ – 1800 м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заустващи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улици -700 м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3620</w:t>
            </w: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3620</w:t>
            </w: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CD18C4" w:rsidRPr="00D47CC1" w:rsidTr="001167E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ППР за обект „Рехабилитация на 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.“Шести септември“  в гр.Гулянци, община Гулянци, дължина – 280 м., площ – 1680 м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заустващи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улици - 600 м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3380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3380</w:t>
            </w:r>
          </w:p>
        </w:tc>
      </w:tr>
      <w:tr w:rsidR="00CD18C4" w:rsidRPr="00D47CC1" w:rsidTr="001167E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ППР за обект „Рехабилитация на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."Мито Пачев" в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с.Гиген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община Гулянци, дължина – 1100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м.,площ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– 7500 м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заустващи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улици -  1500 м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7800</w:t>
            </w:r>
          </w:p>
        </w:tc>
      </w:tr>
      <w:tr w:rsidR="00CD18C4" w:rsidRPr="00D47CC1" w:rsidTr="001167E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ППР за обект „Рехабилитация на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ул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."Александър Стамболийски" в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с.Гиген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 община Гулянци, дължина – 1200м., площ – 7200 м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заустващи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улици -850 м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 xml:space="preserve">2 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”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2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7200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ind w:left="297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7200</w:t>
            </w:r>
          </w:p>
        </w:tc>
      </w:tr>
      <w:tr w:rsidR="00CD18C4" w:rsidRPr="00D47CC1" w:rsidTr="001167E9">
        <w:trPr>
          <w:trHeight w:val="4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Енергийно обследване за енергийна ефективност на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ОУ”Христо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Ботев”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с.Милковица,УПИ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ІХ, кв.58, АПОС 88/10.02.1998г,площ 262 м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 ”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17520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17520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Енергийно обследване за ефективност на НЧ „ </w:t>
            </w:r>
            <w:proofErr w:type="spellStart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П.Р.Славейков</w:t>
            </w:r>
            <w:proofErr w:type="spellEnd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 1923” гр.Гулянци, ПИ 18099.401.1364, площ 1530 м</w:t>
            </w:r>
            <w:r w:rsidRPr="00D47CC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7685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7685</w:t>
            </w:r>
          </w:p>
        </w:tc>
      </w:tr>
      <w:tr w:rsidR="00CD18C4" w:rsidRPr="00D47CC1" w:rsidTr="001167E9">
        <w:trPr>
          <w:trHeight w:val="3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Лек автомобил за ДСП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-  3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броя 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х 10000 лева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 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ind w:left="1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ind w:left="1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30000</w:t>
            </w:r>
          </w:p>
        </w:tc>
      </w:tr>
      <w:tr w:rsidR="00CD18C4" w:rsidRPr="00D47CC1" w:rsidTr="001167E9">
        <w:trPr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Изграждане на спортна площадка за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футбол,волейбол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 баскетбол  в  УПИ ІV-516, кв. № 3А по плана на с. Брест, площ 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1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360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м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31000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31000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Закупуване на оборудване и/или обзавеждане по проект</w:t>
            </w: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</w:t>
            </w: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„ Модернизиране  на кухненското оборудване и обзавеждане  на  ДСП гр.Гулянци ” / съфинансиране /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2843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2843</w:t>
            </w:r>
          </w:p>
        </w:tc>
      </w:tr>
      <w:tr w:rsidR="00CD18C4" w:rsidRPr="00D47CC1" w:rsidTr="001167E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Въвеждане на мерки за енергийна ефективност на сградата на Медицински център „  Доктор Александър Войников ” гр.Гулянци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25052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25052</w:t>
            </w:r>
          </w:p>
        </w:tc>
      </w:tr>
      <w:tr w:rsidR="00CD18C4" w:rsidRPr="00D47CC1" w:rsidTr="001167E9">
        <w:trPr>
          <w:trHeight w:val="4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Водо-охлаждаем</w:t>
            </w:r>
            <w:proofErr w:type="spellEnd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водо</w:t>
            </w:r>
            <w:proofErr w:type="spellEnd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-охлаждащ </w:t>
            </w:r>
            <w:proofErr w:type="spellStart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термопомпен</w:t>
            </w:r>
            <w:proofErr w:type="spellEnd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агрегат за вътрешен монтаж, модел </w:t>
            </w: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LG 450 Z</w:t>
            </w: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 МБАЛ гр.Гулянци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23800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B0F0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23800</w:t>
            </w:r>
          </w:p>
        </w:tc>
      </w:tr>
      <w:tr w:rsidR="00CD18C4" w:rsidRPr="00D47CC1" w:rsidTr="001167E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на покрив  на сграда детска градина </w:t>
            </w:r>
            <w:proofErr w:type="spellStart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с.Искър</w:t>
            </w:r>
            <w:proofErr w:type="spellEnd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, УПИ VІІІ-124, кв. 17, площ 380 м</w:t>
            </w:r>
            <w:r w:rsidRPr="00D47CC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, АПОС № 1470 / 23.02.2007г..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38200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38192</w:t>
            </w:r>
          </w:p>
        </w:tc>
      </w:tr>
      <w:tr w:rsidR="00CD18C4" w:rsidRPr="00D47CC1" w:rsidTr="001167E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 на покрива на административна сграда </w:t>
            </w:r>
            <w:proofErr w:type="spellStart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с.Крета</w:t>
            </w:r>
            <w:proofErr w:type="spellEnd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, УПИ VІІІ-23, кв.3, площ 3</w:t>
            </w: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0 м</w:t>
            </w:r>
            <w:r w:rsidRPr="00D47CC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D47CC1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,</w:t>
            </w:r>
            <w:r w:rsidRPr="00D47CC1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  АПОС № 147 / 30.10.1998г.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32688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32688</w:t>
            </w:r>
          </w:p>
        </w:tc>
      </w:tr>
      <w:tr w:rsidR="00CD18C4" w:rsidRPr="00D47CC1" w:rsidTr="001167E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на покрив на съществуваща </w:t>
            </w:r>
            <w:proofErr w:type="spellStart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адмиминистра</w:t>
            </w:r>
            <w:proofErr w:type="spellEnd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тивна</w:t>
            </w:r>
            <w:proofErr w:type="spellEnd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 сграда  в УПИ ІХ-511, кв.56, </w:t>
            </w:r>
            <w:proofErr w:type="spellStart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126541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126541</w:t>
            </w:r>
          </w:p>
        </w:tc>
      </w:tr>
      <w:tr w:rsidR="00CD18C4" w:rsidRPr="00D47CC1" w:rsidTr="001167E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ППР за обект „Въвеждане на мерки за енергийна ефективност на сградата на ОУ „ Христо Ботев ” </w:t>
            </w:r>
            <w:proofErr w:type="spellStart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с.Милковица</w:t>
            </w:r>
            <w:proofErr w:type="spellEnd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, община Гулянци”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22840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22840</w:t>
            </w:r>
          </w:p>
        </w:tc>
      </w:tr>
      <w:tr w:rsidR="00CD18C4" w:rsidRPr="00D47CC1" w:rsidTr="001167E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ППР за обект „ Основен ремонт и </w:t>
            </w:r>
            <w:proofErr w:type="spellStart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медернизация</w:t>
            </w:r>
            <w:proofErr w:type="spellEnd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 на системата за външно изкуствено осветление  на Община Гулянци, област Плевен”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15000</w:t>
            </w:r>
          </w:p>
        </w:tc>
      </w:tr>
      <w:tr w:rsidR="00CD18C4" w:rsidRPr="00D47CC1" w:rsidTr="001167E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 Общински приют за безстопанствени кучета в поземлен имот № 18099.401.2388, гр. Гулянци, област Плевен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11805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15229</w:t>
            </w:r>
          </w:p>
        </w:tc>
      </w:tr>
      <w:tr w:rsidR="00CD18C4" w:rsidRPr="00D47CC1" w:rsidTr="001167E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Изграждане на локална интернет и телефонна мрежа за общинска администрация гр. 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23000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19584</w:t>
            </w:r>
          </w:p>
        </w:tc>
      </w:tr>
      <w:tr w:rsidR="00CD18C4" w:rsidRPr="00D47CC1" w:rsidTr="001167E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с предоставени целеви субсидии и трансфери от държавния бюджет и трансфери от други бюджетни организации / без ЦС за КР /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sz w:val="24"/>
                <w:szCs w:val="24"/>
              </w:rPr>
              <w:t>1090131</w:t>
            </w: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sz w:val="24"/>
                <w:szCs w:val="24"/>
              </w:rPr>
              <w:t>1091831</w:t>
            </w:r>
          </w:p>
        </w:tc>
      </w:tr>
      <w:tr w:rsidR="00CD18C4" w:rsidRPr="00D47CC1" w:rsidTr="001167E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Преносими компютри за СУ „ Христо Смирненски” гр.Гулянци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CD18C4" w:rsidRPr="00D47CC1" w:rsidTr="001167E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Климатици  за СУ „ Христо Смирненски ” гр.Гулянци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2500</w:t>
            </w:r>
          </w:p>
        </w:tc>
      </w:tr>
      <w:tr w:rsidR="00CD18C4" w:rsidRPr="00D47CC1" w:rsidTr="001167E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Закупуване на оборудване и/или обзавеждане по проект</w:t>
            </w: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</w:t>
            </w: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„ Модернизиране  на кухненското оборудване и обзавеждане  на  ДСП гр.Гулянци ”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</w:t>
            </w: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61-01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25585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25585</w:t>
            </w:r>
          </w:p>
        </w:tc>
      </w:tr>
      <w:tr w:rsidR="00CD18C4" w:rsidRPr="00D47CC1" w:rsidTr="001167E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еко-кът със зона за отдих и </w:t>
            </w:r>
            <w:proofErr w:type="spellStart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преместваем</w:t>
            </w:r>
            <w:proofErr w:type="spellEnd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 обект – детска площадка  в ПИ 401.2007,гр.Гулянци, община Гулянци”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§64-01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7470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7470</w:t>
            </w:r>
          </w:p>
        </w:tc>
      </w:tr>
      <w:tr w:rsidR="00CD18C4" w:rsidRPr="00D47CC1" w:rsidTr="001167E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Реконструкция и укрепване на ул. „ Тодор Каблешков”,                       с. Долни вит – ПМС № 188 / 21.07.2022г.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§31-18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623941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623941</w:t>
            </w:r>
          </w:p>
        </w:tc>
      </w:tr>
      <w:tr w:rsidR="00CD18C4" w:rsidRPr="00D47CC1" w:rsidTr="001167E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на ул.” Васил Левски ” от ОТ221 до общински път </w:t>
            </w: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PVN</w:t>
            </w: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 1022 за </w:t>
            </w:r>
            <w:proofErr w:type="spellStart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с.Дъбован</w:t>
            </w:r>
            <w:proofErr w:type="spellEnd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 гр.Гулянци, община 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§61-01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422283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422283</w:t>
            </w:r>
          </w:p>
        </w:tc>
      </w:tr>
      <w:tr w:rsidR="00CD18C4" w:rsidRPr="00D47CC1" w:rsidTr="001167E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Циркулационна помпа ВИЛО 65.05.12 за ф ОУ „ Христо Ботев ” </w:t>
            </w:r>
            <w:proofErr w:type="spellStart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с.Брест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§31-11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5352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5352</w:t>
            </w:r>
          </w:p>
        </w:tc>
      </w:tr>
      <w:tr w:rsidR="00CD18C4" w:rsidRPr="00D47CC1" w:rsidTr="001167E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Климатик  / офис за военен отчет /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§31-11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1700</w:t>
            </w:r>
          </w:p>
        </w:tc>
      </w:tr>
      <w:tr w:rsidR="00CD18C4" w:rsidRPr="00D47CC1" w:rsidTr="001167E9">
        <w:trPr>
          <w:trHeight w:val="3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от преходен остатък  по бюджета с източник целеви субсидии и трансфери от държавния бюджет и от други бюджетни организации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sz w:val="24"/>
                <w:szCs w:val="24"/>
              </w:rPr>
              <w:t>1032302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sz w:val="24"/>
                <w:szCs w:val="24"/>
              </w:rPr>
              <w:t>1033702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Авариен ремонт на покрива на основен корпус и физкултурен салон на " Старо училище " в ПИ 18099.401.753 по КККР на гр. Гулянци, община Гулянци, област Плевен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</w:t>
            </w: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158810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158810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ind w:right="-360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Сондаж за вода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с.Сомовит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 §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3120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3120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</w:t>
            </w: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ind w:left="192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ind w:left="192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50000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" </w:t>
            </w:r>
            <w:proofErr w:type="spellStart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Прединвестиционни</w:t>
            </w:r>
            <w:proofErr w:type="spellEnd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проучвания и обследване за енергийна ефективност като първа фаза на енергийно-ефективната модернизация  на системата за външно изкуствено осветление на Община Гулянци, област Плевен "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15600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Реконструкция на улици </w:t>
            </w: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  Кавала " и</w:t>
            </w: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части от </w:t>
            </w:r>
            <w:proofErr w:type="spellStart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заустващи</w:t>
            </w:r>
            <w:proofErr w:type="spellEnd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улици в нея „ Искър”, „ Христо Ботев” и  " Русенска " в </w:t>
            </w:r>
            <w:proofErr w:type="spellStart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с.Гиген</w:t>
            </w:r>
            <w:proofErr w:type="spellEnd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127911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127911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 Въвеждане на мерки за енергийна ефективност на сградата на Медицински център „  Доктор Александър Войников ” гр.Гулянци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31380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31380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ind w:right="-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Реконструкция на отводнителен канал ІV етап, </w:t>
            </w:r>
            <w:proofErr w:type="spellStart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с.Брест</w:t>
            </w:r>
            <w:proofErr w:type="spellEnd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168767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168767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ind w:right="-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„Ремонт на част от улица „Гоце Делчев” и прилежащите към</w:t>
            </w: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</w:t>
            </w: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нея подпорни стени в село Шияково, община Гулянци“ /</w:t>
            </w: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 xml:space="preserve">                       </w:t>
            </w: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ПМС № 58 / 18.02.2021г. /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144621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144621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Компютри за Районни полицейски  инспектори и Детска</w:t>
            </w:r>
          </w:p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педагогическа стая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000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18C4" w:rsidRPr="00D47CC1" w:rsidRDefault="00CD18C4" w:rsidP="001167E9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Компютри за дейност асистентска подкрепа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</w:t>
            </w: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</w:t>
            </w: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autoSpaceDE w:val="0"/>
              <w:autoSpaceDN w:val="0"/>
              <w:adjustRightInd w:val="0"/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Компютър за дейност център за обществена подкрепа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ПО §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Преносими компютри за СУ „Асен Златаров ” </w:t>
            </w:r>
            <w:proofErr w:type="spellStart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Генератор </w:t>
            </w: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SC10000TE 8.5 kW</w:t>
            </w: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, 400</w:t>
            </w: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V </w:t>
            </w: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за СУ „Асен Златаров ” </w:t>
            </w:r>
            <w:proofErr w:type="spellStart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2029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2029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Компютри за ОУ” Христо Ботев” </w:t>
            </w:r>
            <w:proofErr w:type="spellStart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с.Брест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2000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Компютри за Детски градини - 6 броя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8000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Рекултивация и закриване на старото общинско депо за отпадъци, в землището на град Гулянци – биологична рекултивация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61-01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6181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6181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Климатик за ОУ „ Христо Ботев” </w:t>
            </w:r>
            <w:proofErr w:type="spellStart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с.Милковица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2233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2233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Компютърен </w:t>
            </w:r>
            <w:proofErr w:type="spellStart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томограф</w:t>
            </w:r>
            <w:proofErr w:type="spellEnd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  /медицински скенер/  за МБАЛ 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229066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229066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Климатици за РПИ и ДПС – 3 броя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4010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4010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Изграждане на вентилационна инсталация и конструктивно укрепване на вътрешни стени в кухненски блок на </w:t>
            </w:r>
          </w:p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ДГ „Незабравка ”гр.Гулянци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ПО/§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24025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025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Основен ремонт на покрив на съществуваща </w:t>
            </w:r>
            <w:proofErr w:type="spellStart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адмиминистра</w:t>
            </w:r>
            <w:proofErr w:type="spellEnd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тивна</w:t>
            </w:r>
            <w:proofErr w:type="spellEnd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 сграда  в УПИ ІХ-511, кв.56, </w:t>
            </w:r>
            <w:proofErr w:type="spellStart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с.Гиген</w:t>
            </w:r>
            <w:proofErr w:type="spellEnd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, община Гулянци, област Плевен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31-13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40549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40549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Цветно мултифункционално устройство за център за обществена подкрепа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ПО/§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31-11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</w:tr>
      <w:tr w:rsidR="00CD18C4" w:rsidRPr="00D47CC1" w:rsidTr="001167E9">
        <w:trPr>
          <w:trHeight w:val="5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от собствени приходи и                           преходен остатък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sz w:val="24"/>
                <w:szCs w:val="24"/>
              </w:rPr>
              <w:t>36410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sz w:val="24"/>
                <w:szCs w:val="24"/>
              </w:rPr>
              <w:t>36410</w:t>
            </w:r>
          </w:p>
        </w:tc>
      </w:tr>
      <w:tr w:rsidR="00CD18C4" w:rsidRPr="00D47CC1" w:rsidTr="001167E9">
        <w:trPr>
          <w:trHeight w:val="5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Бифазен</w:t>
            </w:r>
            <w:proofErr w:type="spellEnd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дефибрилатор</w:t>
            </w:r>
            <w:proofErr w:type="spellEnd"/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 „</w:t>
            </w: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HD8000D$ </w:t>
            </w: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за МБАЛ 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даре</w:t>
            </w:r>
            <w:proofErr w:type="spellEnd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 ние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6900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6900</w:t>
            </w:r>
          </w:p>
        </w:tc>
      </w:tr>
      <w:tr w:rsidR="00CD18C4" w:rsidRPr="00D47CC1" w:rsidTr="001167E9">
        <w:trPr>
          <w:trHeight w:val="23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Компютри за общинска администрация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   СП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ind w:left="1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13448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ind w:left="19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13448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Рехабилитация и реконструкция на улична мрежа в Община Гулянци – улица „ Александър Стамболийски ” в гр.Гулянци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§40</w:t>
            </w: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800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Рехабилитация и реконструкция на улична мрежа в Община Гулянци – улица „ Раковска ” в </w:t>
            </w:r>
            <w:proofErr w:type="spellStart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с.Брест</w:t>
            </w:r>
            <w:proofErr w:type="spellEnd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§40</w:t>
            </w: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700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СП/ПО §40</w:t>
            </w: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-00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11510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11510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Енергийно обследване за енергийна ефективност на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ОУ”Христо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Ботев”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с.Милковица,УПИ</w:t>
            </w:r>
            <w:proofErr w:type="spellEnd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ІХ, кв.58, АПОС 88/10.02.1998г,площ 262 м</w:t>
            </w: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vertAlign w:val="superscript"/>
              </w:rPr>
              <w:t>2 ”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52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Мобилен генератор за ток 6,5 </w:t>
            </w:r>
            <w:proofErr w:type="spellStart"/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кВтч</w:t>
            </w:r>
            <w:proofErr w:type="spellEnd"/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СП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1500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Всичко разходи със средства от  бюджета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D47CC1">
              <w:rPr>
                <w:rFonts w:ascii="Times New Roman" w:hAnsi="Times New Roman" w:cs="Times New Roman"/>
                <w:b/>
                <w:sz w:val="24"/>
                <w:szCs w:val="24"/>
              </w:rPr>
              <w:t>2972568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sz w:val="24"/>
                <w:szCs w:val="24"/>
              </w:rPr>
              <w:t>2975668</w:t>
            </w:r>
          </w:p>
        </w:tc>
      </w:tr>
      <w:tr w:rsidR="00CD18C4" w:rsidRPr="00D47CC1" w:rsidTr="001167E9">
        <w:trPr>
          <w:trHeight w:val="3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sz w:val="24"/>
                <w:szCs w:val="24"/>
              </w:rPr>
              <w:t>Обекти финансирани със средства от ЕС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1199621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sz w:val="24"/>
                <w:szCs w:val="24"/>
              </w:rPr>
              <w:t>1201121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Реконструкция, ремонт и въвеждане на мерки за енергийна ефективност в административния комплекс на общинска администрация – Гулянци, гр. Гулянци, община Гулянци, област Плевен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</w:t>
            </w: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ind w:left="7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482921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ind w:left="7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482921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Рехабилитация и реконструкция на улична мрежа в Община Гулянци – улица „ Александър Стамболийски ” в гр.Гулянци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422996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422996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Рехабилитация и реконструкция на улична мрежа в Община Гулянци – улица „ Раковска ” в </w:t>
            </w:r>
            <w:proofErr w:type="spellStart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с.Брест</w:t>
            </w:r>
            <w:proofErr w:type="spellEnd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       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292154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292154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Преносим компютър по проект „ </w:t>
            </w:r>
            <w:proofErr w:type="spellStart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Патронажна</w:t>
            </w:r>
            <w:proofErr w:type="spellEnd"/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грижа + в Община Гулянци  компонент 2”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</w:pPr>
            <w:r w:rsidRPr="00D47CC1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1550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3050</w:t>
            </w:r>
          </w:p>
        </w:tc>
      </w:tr>
      <w:tr w:rsidR="00CD18C4" w:rsidRPr="00D47CC1" w:rsidTr="001167E9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Общо  капиталови разходи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D18C4" w:rsidRPr="00D47CC1" w:rsidRDefault="00CD18C4" w:rsidP="001167E9">
            <w:pPr>
              <w:spacing w:line="254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 </w:t>
            </w:r>
            <w:r w:rsidRPr="00D47CC1">
              <w:rPr>
                <w:rFonts w:ascii="Times New Roman" w:hAnsi="Times New Roman" w:cs="Times New Roman"/>
                <w:b/>
                <w:sz w:val="24"/>
                <w:szCs w:val="24"/>
              </w:rPr>
              <w:t>4172189</w:t>
            </w:r>
          </w:p>
        </w:tc>
        <w:tc>
          <w:tcPr>
            <w:tcW w:w="1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8C4" w:rsidRPr="00D47CC1" w:rsidRDefault="00CD18C4" w:rsidP="001167E9">
            <w:pPr>
              <w:spacing w:line="254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7CC1">
              <w:rPr>
                <w:rFonts w:ascii="Times New Roman" w:hAnsi="Times New Roman" w:cs="Times New Roman"/>
                <w:b/>
                <w:sz w:val="24"/>
                <w:szCs w:val="24"/>
              </w:rPr>
              <w:t>4176789</w:t>
            </w:r>
          </w:p>
        </w:tc>
      </w:tr>
    </w:tbl>
    <w:p w:rsidR="00CD18C4" w:rsidRPr="00D47CC1" w:rsidRDefault="00CD18C4" w:rsidP="00CD18C4">
      <w:pPr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D47CC1">
        <w:rPr>
          <w:rFonts w:ascii="Times New Roman" w:hAnsi="Times New Roman" w:cs="Times New Roman"/>
          <w:b/>
          <w:sz w:val="24"/>
          <w:szCs w:val="24"/>
          <w:lang w:val="en-US"/>
        </w:rPr>
        <w:t xml:space="preserve">       </w:t>
      </w:r>
    </w:p>
    <w:p w:rsidR="00DA3F6F" w:rsidRDefault="00DA3F6F" w:rsidP="00C35AB7">
      <w:pPr>
        <w:jc w:val="right"/>
      </w:pPr>
    </w:p>
    <w:p w:rsidR="00C35AB7" w:rsidRPr="00C35AB7" w:rsidRDefault="00C35AB7" w:rsidP="00C35A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35AB7" w:rsidRPr="00C35AB7" w:rsidRDefault="00C35AB7" w:rsidP="00C35AB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35AB7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C35AB7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C35AB7">
        <w:rPr>
          <w:rFonts w:ascii="Times New Roman" w:hAnsi="Times New Roman" w:cs="Times New Roman"/>
          <w:sz w:val="24"/>
          <w:szCs w:val="24"/>
        </w:rPr>
        <w:t>:…………./п/……</w:t>
      </w:r>
    </w:p>
    <w:p w:rsidR="00C35AB7" w:rsidRDefault="00C35AB7" w:rsidP="00C35A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</w:t>
      </w:r>
      <w:r w:rsidRPr="00C35AB7">
        <w:rPr>
          <w:rFonts w:ascii="Times New Roman" w:hAnsi="Times New Roman" w:cs="Times New Roman"/>
          <w:sz w:val="24"/>
          <w:szCs w:val="24"/>
        </w:rPr>
        <w:t>/Огнян Янчев/</w:t>
      </w:r>
    </w:p>
    <w:p w:rsidR="00C35AB7" w:rsidRDefault="00C35AB7" w:rsidP="00C35A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5AB7" w:rsidRDefault="00C35AB7" w:rsidP="00C35A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5AB7" w:rsidRDefault="00C35AB7" w:rsidP="00C35A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5AB7" w:rsidRDefault="00C35AB7" w:rsidP="00C35AB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35AB7" w:rsidRDefault="00C35AB7" w:rsidP="00C35A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C35AB7" w:rsidRPr="00C35AB7" w:rsidRDefault="00C35AB7" w:rsidP="00C35A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sectPr w:rsidR="00C35AB7" w:rsidRPr="00C35A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8C4"/>
    <w:rsid w:val="00C14CB6"/>
    <w:rsid w:val="00C35AB7"/>
    <w:rsid w:val="00CD18C4"/>
    <w:rsid w:val="00D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425D36"/>
  <w15:chartTrackingRefBased/>
  <w15:docId w15:val="{5B30E6B3-F682-4BF4-AC6F-BB52816C1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8C4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1615</Words>
  <Characters>9206</Characters>
  <Application>Microsoft Office Word</Application>
  <DocSecurity>0</DocSecurity>
  <Lines>76</Lines>
  <Paragraphs>21</Paragraphs>
  <ScaleCrop>false</ScaleCrop>
  <Company/>
  <LinksUpToDate>false</LinksUpToDate>
  <CharactersWithSpaces>10800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2022-11-29T08:05:00Z</dcterms:created>
  <dcterms:modified xsi:type="dcterms:W3CDTF">2022-11-30T08:36:00Z</dcterms:modified>
</cp:coreProperties>
</file>