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CE0" w:rsidRPr="00F358C5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FD4CE0" w:rsidRPr="00F358C5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80</w:t>
      </w: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CE0" w:rsidRPr="00F358C5" w:rsidRDefault="00FD4CE0" w:rsidP="00FD4C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FD4CE0" w:rsidRPr="00F358C5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CE0" w:rsidRPr="00E33C6B" w:rsidRDefault="00FD4CE0" w:rsidP="00FD4CE0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</w:t>
      </w:r>
      <w:r>
        <w:rPr>
          <w:rFonts w:ascii="Times New Roman" w:hAnsi="Times New Roman" w:cs="Times New Roman"/>
          <w:sz w:val="24"/>
          <w:szCs w:val="24"/>
        </w:rPr>
        <w:t xml:space="preserve"> дневния ред</w:t>
      </w:r>
    </w:p>
    <w:p w:rsidR="00FD4CE0" w:rsidRPr="00F358C5" w:rsidRDefault="00FD4CE0" w:rsidP="00FD4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D4CE0" w:rsidRPr="00F358C5" w:rsidRDefault="00FD4CE0" w:rsidP="00FD4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CE0" w:rsidRPr="00F358C5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FD4CE0" w:rsidRPr="00F358C5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CE0" w:rsidRPr="00F358C5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D4CE0" w:rsidRPr="00F358C5" w:rsidRDefault="00FD4CE0" w:rsidP="00FD4C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D21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D21">
        <w:rPr>
          <w:rFonts w:ascii="Times New Roman" w:hAnsi="Times New Roman" w:cs="Times New Roman"/>
          <w:sz w:val="24"/>
          <w:szCs w:val="24"/>
        </w:rPr>
        <w:t>чл.</w:t>
      </w:r>
      <w:r w:rsidR="00746D21" w:rsidRPr="00DA0FE6">
        <w:rPr>
          <w:rFonts w:ascii="Times New Roman" w:hAnsi="Times New Roman" w:cs="Times New Roman"/>
          <w:sz w:val="24"/>
          <w:szCs w:val="24"/>
        </w:rPr>
        <w:t xml:space="preserve"> </w:t>
      </w:r>
      <w:r w:rsidR="00746D21" w:rsidRPr="00FE1DE6">
        <w:rPr>
          <w:rFonts w:ascii="Times New Roman" w:hAnsi="Times New Roman" w:cs="Times New Roman"/>
          <w:sz w:val="24"/>
          <w:szCs w:val="24"/>
        </w:rPr>
        <w:t xml:space="preserve">73 ал.1 от Правилника за организацията и дейността на </w:t>
      </w:r>
      <w:proofErr w:type="spellStart"/>
      <w:r w:rsidR="00746D21" w:rsidRPr="00FE1DE6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746D21" w:rsidRPr="00FE1DE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D4CE0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CE0" w:rsidRPr="00FD4CE0" w:rsidRDefault="00FD4CE0" w:rsidP="00FD4C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46D21" w:rsidRPr="00FE1DE6" w:rsidRDefault="00746D21" w:rsidP="00746D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D21" w:rsidRPr="00FE1DE6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746D21" w:rsidRDefault="00746D21" w:rsidP="00746D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D21" w:rsidRDefault="00746D21" w:rsidP="00746D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746D21" w:rsidRDefault="00746D21" w:rsidP="00746D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D21" w:rsidRPr="0032330F" w:rsidRDefault="00746D21" w:rsidP="00746D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1.Информация за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общинската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собственост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.</w:t>
      </w:r>
    </w:p>
    <w:p w:rsidR="00746D21" w:rsidRPr="0032330F" w:rsidRDefault="00746D21" w:rsidP="00746D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Докл.Кмета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Общината</w:t>
      </w:r>
      <w:proofErr w:type="spellEnd"/>
    </w:p>
    <w:p w:rsidR="00746D21" w:rsidRPr="0032330F" w:rsidRDefault="00746D21" w:rsidP="00746D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2.Информация за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готовността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пътната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gram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мрежа 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през</w:t>
      </w:r>
      <w:proofErr w:type="spellEnd"/>
      <w:proofErr w:type="gram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есенно-зимния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период 202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bidi="ta-IN"/>
        </w:rPr>
        <w:t>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-202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bidi="ta-IN"/>
        </w:rPr>
        <w:t>3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г в Община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Гулянци</w:t>
      </w:r>
      <w:proofErr w:type="spellEnd"/>
    </w:p>
    <w:p w:rsidR="00746D21" w:rsidRPr="0032330F" w:rsidRDefault="00746D21" w:rsidP="00746D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2330F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Докл</w:t>
      </w:r>
      <w:proofErr w:type="spellEnd"/>
      <w:r w:rsidRPr="0032330F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. </w:t>
      </w:r>
      <w:proofErr w:type="spellStart"/>
      <w:r w:rsidRPr="0032330F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Кмета</w:t>
      </w:r>
      <w:proofErr w:type="spellEnd"/>
      <w:r w:rsidRPr="0032330F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Общината</w:t>
      </w:r>
      <w:proofErr w:type="spellEnd"/>
    </w:p>
    <w:p w:rsidR="00746D21" w:rsidRPr="0032330F" w:rsidRDefault="00746D21" w:rsidP="00746D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2330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32330F">
        <w:rPr>
          <w:rFonts w:ascii="Times New Roman" w:hAnsi="Times New Roman" w:cs="Times New Roman"/>
          <w:sz w:val="24"/>
          <w:szCs w:val="24"/>
        </w:rPr>
        <w:t>.</w:t>
      </w:r>
      <w:r w:rsidRPr="003233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2330F">
        <w:rPr>
          <w:rFonts w:ascii="Times New Roman" w:hAnsi="Times New Roman" w:cs="Times New Roman"/>
          <w:spacing w:val="-1"/>
          <w:sz w:val="24"/>
          <w:szCs w:val="24"/>
        </w:rPr>
        <w:t>Предложения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>Утвърждаване актуализацията на бюджета на Общината за 2022 година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 утвърждаване промени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по  плана за КР на Община Гулянци за 2022 година </w:t>
      </w:r>
    </w:p>
    <w:p w:rsidR="00746D21" w:rsidRPr="0032330F" w:rsidRDefault="00746D21" w:rsidP="00746D21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32330F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Утвърждаване актуализацията на индикативен годишен разчет за сметките за средствата от Европейския съюз на Общината за 2022 година </w:t>
      </w:r>
    </w:p>
    <w:p w:rsidR="00746D21" w:rsidRPr="0032330F" w:rsidRDefault="00746D21" w:rsidP="00746D21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>приемане на одитен доклад на Сметната палата с мнение за заверка на годишния финансов отчет на общината за 2021 година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32330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2330F">
        <w:rPr>
          <w:rFonts w:ascii="Times New Roman" w:hAnsi="Times New Roman" w:cs="Times New Roman"/>
          <w:bCs/>
          <w:sz w:val="24"/>
          <w:szCs w:val="24"/>
        </w:rPr>
        <w:t>Утвърждаване на одитор за заверка на годишния финансов отчет за 2022 г. на „МБАЛ – ГУЛЯНЦИ“ ЕООД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32330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2330F">
        <w:rPr>
          <w:rFonts w:ascii="Times New Roman" w:hAnsi="Times New Roman" w:cs="Times New Roman"/>
          <w:bCs/>
          <w:sz w:val="24"/>
          <w:szCs w:val="24"/>
        </w:rPr>
        <w:t xml:space="preserve">Допълнение към програма за управление и разпореждане с имотите – Общинска собственост за 2022 г. 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>Предоставяне за безвъзмездно ползване и управление на общински имот на Агенция „Митници“ в с- Сомовит за изпълнение на функциите на митническата администрация</w:t>
      </w:r>
      <w:r w:rsidRPr="0032330F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32330F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Искър и с. Крета</w:t>
      </w:r>
    </w:p>
    <w:p w:rsidR="00746D21" w:rsidRPr="0032330F" w:rsidRDefault="00746D21" w:rsidP="00746D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lastRenderedPageBreak/>
        <w:t>От Кмета на Общината относно:</w:t>
      </w:r>
      <w:r w:rsidRPr="0032330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32330F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Шияково и с. Долни Вит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32330F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землище с. Сомовит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32330F">
        <w:rPr>
          <w:rFonts w:ascii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Загражден</w:t>
      </w:r>
    </w:p>
    <w:p w:rsidR="00746D21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32330F">
        <w:rPr>
          <w:rFonts w:ascii="Times New Roman" w:hAnsi="Times New Roman" w:cs="Times New Roman"/>
          <w:sz w:val="24"/>
          <w:szCs w:val="24"/>
        </w:rPr>
        <w:t xml:space="preserve"> Разрешаване за утвърждаване на Подробен Устройствен план – План за Регулация и Застрояване за Поземлен Имот с идентификатор № 68045.11.51 по КККР за землището на село Сомовит</w:t>
      </w:r>
    </w:p>
    <w:p w:rsidR="00746D21" w:rsidRPr="0032330F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32330F">
        <w:rPr>
          <w:rFonts w:ascii="Times New Roman" w:hAnsi="Times New Roman" w:cs="Times New Roman"/>
          <w:sz w:val="24"/>
          <w:szCs w:val="24"/>
        </w:rPr>
        <w:t xml:space="preserve"> </w:t>
      </w:r>
      <w:r w:rsidRPr="00BA544A">
        <w:rPr>
          <w:rFonts w:ascii="Times New Roman" w:hAnsi="Times New Roman" w:cs="Times New Roman"/>
          <w:sz w:val="24"/>
          <w:szCs w:val="24"/>
        </w:rPr>
        <w:t>Разрешаване изработването на проект за Подробен Устройствен План – План за Застрояване на Поземлен Имот с Идентификатор № 18099.779.786 по КККР за землището на град Гулянци</w:t>
      </w:r>
    </w:p>
    <w:p w:rsidR="00746D21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hAnsi="Times New Roman" w:cs="Times New Roman"/>
          <w:sz w:val="24"/>
          <w:szCs w:val="24"/>
        </w:rPr>
        <w:t>Изменение и допълнение на Решение № 550 от 29.09.2022 годи</w:t>
      </w:r>
      <w:r>
        <w:rPr>
          <w:rFonts w:ascii="Times New Roman" w:hAnsi="Times New Roman" w:cs="Times New Roman"/>
          <w:sz w:val="24"/>
          <w:szCs w:val="24"/>
        </w:rPr>
        <w:t>на на Общински съвет – град Гуля</w:t>
      </w:r>
      <w:r w:rsidRPr="00BA544A">
        <w:rPr>
          <w:rFonts w:ascii="Times New Roman" w:hAnsi="Times New Roman" w:cs="Times New Roman"/>
          <w:sz w:val="24"/>
          <w:szCs w:val="24"/>
        </w:rPr>
        <w:t>нци</w:t>
      </w:r>
    </w:p>
    <w:p w:rsidR="00746D21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hAnsi="Times New Roman" w:cs="Times New Roman"/>
          <w:sz w:val="24"/>
          <w:szCs w:val="24"/>
        </w:rPr>
        <w:t>Разрешаване изработването на проект за Подробен Устройствен План – План за Застрояване на Поземлен Имот с Идентификатор № 18099.779.787 по КККР за землището на град Гулянци</w:t>
      </w:r>
    </w:p>
    <w:p w:rsidR="00746D21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BA544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 на техните ползватели за землище с. Брест</w:t>
      </w:r>
    </w:p>
    <w:p w:rsidR="00746D21" w:rsidRDefault="00746D21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30F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2330F">
        <w:rPr>
          <w:rFonts w:ascii="Times New Roman" w:hAnsi="Times New Roman" w:cs="Times New Roman"/>
          <w:sz w:val="24"/>
          <w:szCs w:val="24"/>
        </w:rPr>
        <w:t>.Питания</w:t>
      </w:r>
    </w:p>
    <w:p w:rsidR="00FD4CE0" w:rsidRDefault="00FD4CE0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74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:……../п/……….</w:t>
      </w:r>
    </w:p>
    <w:p w:rsidR="00FD4CE0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D4CE0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FD4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CE0" w:rsidRDefault="00FD4CE0" w:rsidP="00FD4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 преписа:</w:t>
      </w: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21"/>
    <w:rsid w:val="00746D21"/>
    <w:rsid w:val="00DA3F6F"/>
    <w:rsid w:val="00F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BE6A"/>
  <w15:chartTrackingRefBased/>
  <w15:docId w15:val="{4B68B45E-7064-40DB-BB4D-46D31CFD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2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2022-11-29T07:40:00Z</dcterms:created>
  <dcterms:modified xsi:type="dcterms:W3CDTF">2022-11-29T08:27:00Z</dcterms:modified>
</cp:coreProperties>
</file>