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86C" w:rsidRPr="00451155" w:rsidRDefault="00EA086C" w:rsidP="00EA08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EA086C" w:rsidRPr="00451155" w:rsidRDefault="00EA086C" w:rsidP="00EA08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EA086C" w:rsidRPr="00451155" w:rsidRDefault="00EA086C" w:rsidP="00EA0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86C" w:rsidRPr="00451155" w:rsidRDefault="00EA086C" w:rsidP="00EA08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86C" w:rsidRPr="00D10963" w:rsidRDefault="00EA086C" w:rsidP="00EA0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b/>
          <w:sz w:val="24"/>
          <w:szCs w:val="24"/>
        </w:rPr>
        <w:t>:</w:t>
      </w:r>
      <w:r w:rsidRPr="00D10963">
        <w:rPr>
          <w:rFonts w:ascii="Times New Roman" w:hAnsi="Times New Roman" w:cs="Times New Roman"/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48204.60.2 КККР за земеделската територия на село Милковица, община Гулянци, област Плевен</w:t>
      </w:r>
    </w:p>
    <w:p w:rsidR="00EA086C" w:rsidRPr="00451155" w:rsidRDefault="00EA086C" w:rsidP="00EA08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86C" w:rsidRPr="00451155" w:rsidRDefault="00EA086C" w:rsidP="00EA0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A086C" w:rsidRPr="00451155" w:rsidRDefault="00EA086C" w:rsidP="00EA0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86C" w:rsidRPr="00451155" w:rsidRDefault="00EA086C" w:rsidP="00EA08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EA086C" w:rsidRPr="00451155" w:rsidRDefault="00EA086C" w:rsidP="00EA08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86C" w:rsidRPr="00451155" w:rsidRDefault="00EA086C" w:rsidP="00EA08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A086C" w:rsidRPr="00451155" w:rsidRDefault="00EA086C" w:rsidP="00EA08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2CC8" w:rsidRDefault="00EA086C" w:rsidP="00EA086C">
      <w:pPr>
        <w:pStyle w:val="1"/>
        <w:tabs>
          <w:tab w:val="center" w:pos="0"/>
        </w:tabs>
        <w:spacing w:after="0" w:line="240" w:lineRule="auto"/>
        <w:ind w:firstLine="0"/>
        <w:jc w:val="both"/>
      </w:pPr>
      <w:r w:rsidRPr="00451155">
        <w:rPr>
          <w:b/>
          <w:sz w:val="24"/>
          <w:szCs w:val="24"/>
        </w:rPr>
        <w:t>НА ОСНОВАНИЕ:</w:t>
      </w:r>
      <w:r>
        <w:rPr>
          <w:b/>
          <w:sz w:val="24"/>
          <w:szCs w:val="24"/>
        </w:rPr>
        <w:t xml:space="preserve"> </w:t>
      </w:r>
      <w:r w:rsidRPr="00BD3644">
        <w:rPr>
          <w:sz w:val="24"/>
          <w:szCs w:val="24"/>
        </w:rPr>
        <w:t xml:space="preserve"> </w:t>
      </w:r>
      <w:r w:rsidR="00CD2CC8">
        <w:rPr>
          <w:sz w:val="24"/>
          <w:szCs w:val="24"/>
        </w:rPr>
        <w:t xml:space="preserve"> </w:t>
      </w:r>
      <w:r w:rsidR="00CD2CC8" w:rsidRPr="00D63D96">
        <w:t>чл. 21, ал. 1,</w:t>
      </w:r>
      <w:r w:rsidR="00CD2CC8">
        <w:t xml:space="preserve"> т. 11 от ЗМСМА, чл. 129, ал. 1 </w:t>
      </w:r>
      <w:r w:rsidR="00CD2CC8" w:rsidRPr="00D63D96">
        <w:t>от ЗУТ</w:t>
      </w:r>
      <w:r w:rsidR="00CD2CC8">
        <w:rPr>
          <w:bCs/>
          <w:lang w:val="ru-RU"/>
        </w:rPr>
        <w:t>, Решение № 497 от 29.07.2022 година</w:t>
      </w:r>
      <w:r w:rsidR="00CD2CC8" w:rsidRPr="00D63D96">
        <w:t xml:space="preserve"> </w:t>
      </w:r>
      <w:r w:rsidR="00CD2CC8">
        <w:t xml:space="preserve">на Общински съвет – град Гулянци за разрешаване изработването на Проект за Частично изменение на Общия Устройствен План на Община Гулянци, </w:t>
      </w:r>
    </w:p>
    <w:p w:rsidR="00EA086C" w:rsidRDefault="00EA086C" w:rsidP="00EA086C">
      <w:pPr>
        <w:pStyle w:val="1"/>
        <w:tabs>
          <w:tab w:val="center" w:pos="0"/>
        </w:tabs>
        <w:spacing w:after="0" w:line="240" w:lineRule="auto"/>
        <w:ind w:firstLine="0"/>
        <w:jc w:val="both"/>
      </w:pPr>
    </w:p>
    <w:p w:rsidR="00CD2CC8" w:rsidRDefault="00EA086C" w:rsidP="00EA086C">
      <w:pPr>
        <w:pStyle w:val="1"/>
        <w:tabs>
          <w:tab w:val="center" w:pos="0"/>
        </w:tabs>
        <w:spacing w:after="0" w:line="240" w:lineRule="auto"/>
        <w:ind w:firstLine="0"/>
        <w:jc w:val="both"/>
      </w:pPr>
      <w:r>
        <w:rPr>
          <w:b/>
        </w:rPr>
        <w:t>Р Е Ш И:</w:t>
      </w:r>
    </w:p>
    <w:p w:rsidR="00CD2CC8" w:rsidRDefault="00CD2CC8" w:rsidP="00CD2CC8">
      <w:pPr>
        <w:pStyle w:val="1"/>
        <w:tabs>
          <w:tab w:val="center" w:pos="0"/>
        </w:tabs>
        <w:spacing w:after="0" w:line="240" w:lineRule="auto"/>
        <w:ind w:firstLine="0"/>
        <w:jc w:val="center"/>
      </w:pPr>
    </w:p>
    <w:p w:rsidR="00CD2CC8" w:rsidRPr="00C4541D" w:rsidRDefault="00CD2CC8" w:rsidP="00CD2CC8">
      <w:pPr>
        <w:pStyle w:val="a3"/>
        <w:ind w:left="0"/>
        <w:jc w:val="both"/>
        <w:rPr>
          <w:bCs/>
        </w:rPr>
      </w:pPr>
      <w:r w:rsidRPr="00C4541D">
        <w:t xml:space="preserve">              1.</w:t>
      </w:r>
      <w:r w:rsidRPr="00C4541D">
        <w:rPr>
          <w:bCs/>
        </w:rPr>
        <w:t>Одобрява</w:t>
      </w:r>
      <w:r w:rsidRPr="00C4541D">
        <w:t xml:space="preserve"> Проект за Частично изменение на Общия Устройствен План на Община Гулянци за Поземлен Имот с идентификатор № 48204.60.2 по КККР за земеделската територия на село Милковица, община Гулянци, област Плевен</w:t>
      </w:r>
      <w:r w:rsidRPr="00C4541D">
        <w:rPr>
          <w:bCs/>
        </w:rPr>
        <w:t>.</w:t>
      </w:r>
    </w:p>
    <w:p w:rsidR="00CD2CC8" w:rsidRPr="00C4541D" w:rsidRDefault="00CD2CC8" w:rsidP="00CD2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C4541D">
        <w:rPr>
          <w:rFonts w:ascii="Times New Roman" w:hAnsi="Times New Roman" w:cs="Times New Roman"/>
          <w:bCs/>
          <w:sz w:val="24"/>
          <w:szCs w:val="24"/>
        </w:rPr>
        <w:t>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CD2CC8" w:rsidRDefault="00CD2CC8" w:rsidP="00CD2CC8">
      <w:pPr>
        <w:pStyle w:val="a3"/>
        <w:ind w:left="0"/>
        <w:jc w:val="both"/>
        <w:rPr>
          <w:bCs/>
          <w:lang w:eastAsia="en-US"/>
        </w:rPr>
      </w:pPr>
      <w:r w:rsidRPr="00C4541D">
        <w:rPr>
          <w:bCs/>
          <w:lang w:eastAsia="en-US"/>
        </w:rPr>
        <w:t xml:space="preserve">              2.Възлага на Кмета на Община Гулянци последващи действия.</w:t>
      </w:r>
    </w:p>
    <w:p w:rsidR="00EA086C" w:rsidRDefault="00EA086C" w:rsidP="00CD2CC8">
      <w:pPr>
        <w:pStyle w:val="a3"/>
        <w:ind w:left="0"/>
        <w:jc w:val="both"/>
        <w:rPr>
          <w:bCs/>
          <w:lang w:eastAsia="en-US"/>
        </w:rPr>
      </w:pPr>
    </w:p>
    <w:p w:rsidR="00EA086C" w:rsidRDefault="00EA086C" w:rsidP="00CD2CC8">
      <w:pPr>
        <w:pStyle w:val="a3"/>
        <w:ind w:left="0"/>
        <w:jc w:val="both"/>
        <w:rPr>
          <w:bCs/>
          <w:lang w:eastAsia="en-US"/>
        </w:rPr>
      </w:pPr>
    </w:p>
    <w:p w:rsidR="00EA086C" w:rsidRDefault="00EA086C" w:rsidP="00CD2CC8">
      <w:pPr>
        <w:pStyle w:val="a3"/>
        <w:ind w:left="0"/>
        <w:jc w:val="both"/>
        <w:rPr>
          <w:bCs/>
          <w:lang w:eastAsia="en-US"/>
        </w:rPr>
      </w:pPr>
    </w:p>
    <w:p w:rsidR="00EA086C" w:rsidRDefault="00EA086C" w:rsidP="00EA086C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 xml:space="preserve">ПРЕДСЕДАТЕЛ </w:t>
      </w:r>
      <w:proofErr w:type="spellStart"/>
      <w:r>
        <w:rPr>
          <w:bCs/>
          <w:lang w:eastAsia="en-US"/>
        </w:rPr>
        <w:t>ОбС</w:t>
      </w:r>
      <w:proofErr w:type="spellEnd"/>
      <w:r>
        <w:rPr>
          <w:bCs/>
          <w:lang w:eastAsia="en-US"/>
        </w:rPr>
        <w:t>:……/п/……</w:t>
      </w:r>
    </w:p>
    <w:p w:rsidR="00EA086C" w:rsidRDefault="00EA086C" w:rsidP="00EA086C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>/Огнян Янчев/</w:t>
      </w:r>
    </w:p>
    <w:p w:rsidR="00EA086C" w:rsidRDefault="00EA086C" w:rsidP="00EA086C">
      <w:pPr>
        <w:pStyle w:val="a3"/>
        <w:ind w:left="0"/>
        <w:jc w:val="right"/>
        <w:rPr>
          <w:bCs/>
          <w:lang w:eastAsia="en-US"/>
        </w:rPr>
      </w:pPr>
    </w:p>
    <w:p w:rsidR="00EA086C" w:rsidRDefault="00EA086C" w:rsidP="00EA086C">
      <w:pPr>
        <w:pStyle w:val="a3"/>
        <w:ind w:left="0"/>
        <w:jc w:val="right"/>
        <w:rPr>
          <w:bCs/>
          <w:lang w:eastAsia="en-US"/>
        </w:rPr>
      </w:pPr>
    </w:p>
    <w:p w:rsidR="00EA086C" w:rsidRDefault="00EA086C" w:rsidP="00EA086C">
      <w:pPr>
        <w:pStyle w:val="a3"/>
        <w:ind w:left="0"/>
        <w:jc w:val="right"/>
        <w:rPr>
          <w:bCs/>
          <w:lang w:eastAsia="en-US"/>
        </w:rPr>
      </w:pPr>
    </w:p>
    <w:p w:rsidR="00EA086C" w:rsidRDefault="00EA086C" w:rsidP="00EA086C">
      <w:pPr>
        <w:pStyle w:val="a3"/>
        <w:ind w:left="0"/>
        <w:rPr>
          <w:bCs/>
          <w:lang w:eastAsia="en-US"/>
        </w:rPr>
      </w:pPr>
      <w:r>
        <w:rPr>
          <w:bCs/>
          <w:lang w:eastAsia="en-US"/>
        </w:rPr>
        <w:t xml:space="preserve">Вярно с оригинала при </w:t>
      </w:r>
      <w:proofErr w:type="spellStart"/>
      <w:r>
        <w:rPr>
          <w:bCs/>
          <w:lang w:eastAsia="en-US"/>
        </w:rPr>
        <w:t>ОбС</w:t>
      </w:r>
      <w:proofErr w:type="spellEnd"/>
    </w:p>
    <w:p w:rsidR="00EA086C" w:rsidRDefault="00EA086C" w:rsidP="00EA086C">
      <w:pPr>
        <w:pStyle w:val="a3"/>
        <w:ind w:left="0"/>
        <w:rPr>
          <w:bCs/>
          <w:lang w:eastAsia="en-US"/>
        </w:rPr>
      </w:pPr>
      <w:r>
        <w:rPr>
          <w:bCs/>
          <w:lang w:eastAsia="en-US"/>
        </w:rPr>
        <w:t>Снел преписа:</w:t>
      </w:r>
      <w:bookmarkStart w:id="0" w:name="_GoBack"/>
      <w:bookmarkEnd w:id="0"/>
    </w:p>
    <w:p w:rsidR="00CD2CC8" w:rsidRDefault="00CD2CC8" w:rsidP="00CD2CC8">
      <w:pPr>
        <w:pStyle w:val="a3"/>
        <w:ind w:left="0"/>
        <w:jc w:val="both"/>
        <w:rPr>
          <w:bCs/>
          <w:lang w:eastAsia="en-US"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CC8"/>
    <w:rsid w:val="00BE0E6C"/>
    <w:rsid w:val="00CD2CC8"/>
    <w:rsid w:val="00EA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0381"/>
  <w15:chartTrackingRefBased/>
  <w15:docId w15:val="{64652353-1CCF-4E27-BEE0-9EC45DD05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C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_"/>
    <w:basedOn w:val="a0"/>
    <w:link w:val="1"/>
    <w:rsid w:val="00CD2CC8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a"/>
    <w:link w:val="a4"/>
    <w:rsid w:val="00CD2CC8"/>
    <w:pPr>
      <w:widowControl w:val="0"/>
      <w:spacing w:after="140" w:line="271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2023-04-05T12:49:00Z</dcterms:created>
  <dcterms:modified xsi:type="dcterms:W3CDTF">2023-04-06T11:22:00Z</dcterms:modified>
</cp:coreProperties>
</file>