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840" w:rsidRPr="00536C1B" w:rsidRDefault="000C4840" w:rsidP="000C4840">
      <w:pPr>
        <w:shd w:val="clear" w:color="auto" w:fill="FFFFFF"/>
        <w:jc w:val="right"/>
      </w:pPr>
      <w:bookmarkStart w:id="0" w:name="_GoBack"/>
      <w:bookmarkEnd w:id="0"/>
      <w:r w:rsidRPr="00536C1B">
        <w:t>Препис</w:t>
      </w:r>
    </w:p>
    <w:p w:rsidR="000C4840" w:rsidRPr="00536C1B" w:rsidRDefault="000C4840" w:rsidP="000C4840">
      <w:pPr>
        <w:ind w:firstLine="708"/>
        <w:jc w:val="right"/>
      </w:pPr>
    </w:p>
    <w:p w:rsidR="000C4840" w:rsidRPr="00536C1B" w:rsidRDefault="000C4840" w:rsidP="000C4840">
      <w:pPr>
        <w:ind w:firstLine="708"/>
        <w:jc w:val="center"/>
        <w:rPr>
          <w:b/>
          <w:u w:val="single"/>
        </w:rPr>
      </w:pPr>
      <w:r w:rsidRPr="00536C1B">
        <w:rPr>
          <w:b/>
          <w:u w:val="single"/>
        </w:rPr>
        <w:t>ОБЩИНСКИ СЪВЕТ ГУЛЯНЦИ, ОБЛАСТ ПЛЕВЕН</w:t>
      </w:r>
    </w:p>
    <w:p w:rsidR="000C4840" w:rsidRPr="00536C1B" w:rsidRDefault="000C4840" w:rsidP="000C4840">
      <w:pPr>
        <w:ind w:firstLine="708"/>
        <w:jc w:val="center"/>
        <w:rPr>
          <w:b/>
          <w:u w:val="single"/>
        </w:rPr>
      </w:pPr>
    </w:p>
    <w:p w:rsidR="000C4840" w:rsidRPr="00536C1B" w:rsidRDefault="000C4840" w:rsidP="000C4840">
      <w:pPr>
        <w:ind w:firstLine="708"/>
        <w:jc w:val="center"/>
        <w:rPr>
          <w:b/>
          <w:u w:val="single"/>
        </w:rPr>
      </w:pPr>
    </w:p>
    <w:p w:rsidR="000C4840" w:rsidRPr="00536C1B" w:rsidRDefault="000C4840" w:rsidP="000C4840">
      <w:pPr>
        <w:ind w:firstLine="708"/>
        <w:jc w:val="center"/>
        <w:rPr>
          <w:b/>
        </w:rPr>
      </w:pPr>
      <w:r w:rsidRPr="00536C1B">
        <w:rPr>
          <w:b/>
        </w:rPr>
        <w:t>Р Е Ш Е Н И Е</w:t>
      </w:r>
    </w:p>
    <w:p w:rsidR="000C4840" w:rsidRPr="00536C1B" w:rsidRDefault="000C4840" w:rsidP="000C4840">
      <w:pPr>
        <w:ind w:firstLine="708"/>
        <w:jc w:val="center"/>
        <w:rPr>
          <w:b/>
        </w:rPr>
      </w:pPr>
    </w:p>
    <w:p w:rsidR="000C4840" w:rsidRPr="00536C1B" w:rsidRDefault="000C4840" w:rsidP="000C4840">
      <w:pPr>
        <w:ind w:firstLine="708"/>
        <w:jc w:val="center"/>
        <w:rPr>
          <w:b/>
        </w:rPr>
      </w:pPr>
      <w:r w:rsidRPr="00536C1B">
        <w:rPr>
          <w:b/>
        </w:rPr>
        <w:t>№ 4</w:t>
      </w:r>
      <w:r>
        <w:rPr>
          <w:b/>
        </w:rPr>
        <w:t>2</w:t>
      </w:r>
      <w:r>
        <w:rPr>
          <w:b/>
        </w:rPr>
        <w:t>2</w:t>
      </w:r>
    </w:p>
    <w:p w:rsidR="000C4840" w:rsidRPr="00536C1B" w:rsidRDefault="000C4840" w:rsidP="000C4840">
      <w:pPr>
        <w:ind w:firstLine="708"/>
        <w:jc w:val="center"/>
        <w:rPr>
          <w:b/>
        </w:rPr>
      </w:pPr>
    </w:p>
    <w:p w:rsidR="000C4840" w:rsidRPr="00536C1B" w:rsidRDefault="000C4840" w:rsidP="000C4840">
      <w:pPr>
        <w:ind w:firstLine="708"/>
        <w:jc w:val="center"/>
        <w:rPr>
          <w:b/>
        </w:rPr>
      </w:pPr>
      <w:r w:rsidRPr="00536C1B">
        <w:rPr>
          <w:b/>
        </w:rPr>
        <w:t>Гр. Гулянци, 2</w:t>
      </w:r>
      <w:r>
        <w:rPr>
          <w:b/>
        </w:rPr>
        <w:t>5</w:t>
      </w:r>
      <w:r w:rsidRPr="00536C1B">
        <w:rPr>
          <w:b/>
        </w:rPr>
        <w:t>.</w:t>
      </w:r>
      <w:r w:rsidRPr="00536C1B">
        <w:rPr>
          <w:b/>
          <w:lang w:val="en-US"/>
        </w:rPr>
        <w:t>0</w:t>
      </w:r>
      <w:r>
        <w:rPr>
          <w:b/>
        </w:rPr>
        <w:t>3</w:t>
      </w:r>
      <w:r w:rsidRPr="00536C1B">
        <w:rPr>
          <w:b/>
        </w:rPr>
        <w:t>.202</w:t>
      </w:r>
      <w:r w:rsidRPr="00536C1B">
        <w:rPr>
          <w:b/>
          <w:lang w:val="en-US"/>
        </w:rPr>
        <w:t>2</w:t>
      </w:r>
      <w:r w:rsidRPr="00536C1B">
        <w:rPr>
          <w:b/>
        </w:rPr>
        <w:t>г.</w:t>
      </w:r>
    </w:p>
    <w:p w:rsidR="000C4840" w:rsidRPr="00536C1B" w:rsidRDefault="000C4840" w:rsidP="000C4840">
      <w:pPr>
        <w:ind w:firstLine="708"/>
        <w:jc w:val="both"/>
        <w:rPr>
          <w:b/>
        </w:rPr>
      </w:pPr>
    </w:p>
    <w:p w:rsidR="000C4840" w:rsidRPr="00C647E1" w:rsidRDefault="000C4840" w:rsidP="000C4840">
      <w:pPr>
        <w:pStyle w:val="a3"/>
        <w:spacing w:after="0"/>
        <w:ind w:left="0"/>
        <w:jc w:val="both"/>
      </w:pPr>
      <w:r w:rsidRPr="00536C1B">
        <w:rPr>
          <w:b/>
        </w:rPr>
        <w:t>ОТНОСНО:</w:t>
      </w:r>
      <w:r w:rsidRPr="00536C1B">
        <w:t xml:space="preserve"> </w:t>
      </w:r>
      <w:r w:rsidRPr="00C647E1">
        <w:t>Упълномощаване на кмета на Община Гулянци за предприемане необходимите правни и фактически действия по безвъзмездно предоставяне за управление от Държавата на Общината, за срок от 10 години на имоти – публична и частна държавна собственост, представляващи поземлени имоти с идентификатори №30199.36.82, №30199.37.33 и №30199.37.34 по кадастралната карта за землището на село Загражден и №68045.401.628 по кадастралната карта за землището на село Сомовит</w:t>
      </w:r>
      <w:r w:rsidRPr="00C647E1">
        <w:rPr>
          <w:lang w:val="en-US"/>
        </w:rPr>
        <w:t xml:space="preserve"> </w:t>
      </w:r>
      <w:r w:rsidRPr="00C647E1">
        <w:t>и №18099.520.29 по кадастралната карта за землището на град Гулянци.</w:t>
      </w:r>
    </w:p>
    <w:p w:rsidR="000C4840" w:rsidRPr="00536C1B" w:rsidRDefault="000C4840" w:rsidP="000C4840">
      <w:pPr>
        <w:autoSpaceDE w:val="0"/>
        <w:autoSpaceDN w:val="0"/>
        <w:adjustRightInd w:val="0"/>
        <w:jc w:val="both"/>
      </w:pPr>
    </w:p>
    <w:p w:rsidR="000C4840" w:rsidRPr="00F24C33" w:rsidRDefault="000C4840" w:rsidP="000C4840">
      <w:pPr>
        <w:jc w:val="both"/>
      </w:pPr>
      <w:r w:rsidRPr="00536C1B">
        <w:rPr>
          <w:b/>
        </w:rPr>
        <w:t xml:space="preserve">ПО ПРЕДЛОЖЕНИЕ НА </w:t>
      </w:r>
      <w:r>
        <w:rPr>
          <w:b/>
        </w:rPr>
        <w:t>:</w:t>
      </w:r>
      <w:r>
        <w:t xml:space="preserve"> Кмета на Общината</w:t>
      </w:r>
    </w:p>
    <w:p w:rsidR="000C4840" w:rsidRPr="00536C1B" w:rsidRDefault="000C4840" w:rsidP="000C4840">
      <w:pPr>
        <w:jc w:val="both"/>
      </w:pPr>
    </w:p>
    <w:p w:rsidR="000C4840" w:rsidRPr="00536C1B" w:rsidRDefault="000C4840" w:rsidP="000C4840">
      <w:pPr>
        <w:jc w:val="both"/>
        <w:rPr>
          <w:b/>
        </w:rPr>
      </w:pPr>
      <w:r w:rsidRPr="00536C1B">
        <w:rPr>
          <w:b/>
        </w:rPr>
        <w:t>НА ЗАСЕДНИЕТО НА 2</w:t>
      </w:r>
      <w:r>
        <w:rPr>
          <w:b/>
        </w:rPr>
        <w:t>5</w:t>
      </w:r>
      <w:r w:rsidRPr="00536C1B">
        <w:rPr>
          <w:b/>
        </w:rPr>
        <w:t>.</w:t>
      </w:r>
      <w:r w:rsidRPr="00536C1B">
        <w:rPr>
          <w:b/>
          <w:lang w:val="en-US"/>
        </w:rPr>
        <w:t>0</w:t>
      </w:r>
      <w:r>
        <w:rPr>
          <w:b/>
        </w:rPr>
        <w:t>3</w:t>
      </w:r>
      <w:r w:rsidRPr="00536C1B">
        <w:rPr>
          <w:b/>
        </w:rPr>
        <w:t>.202</w:t>
      </w:r>
      <w:r w:rsidRPr="00536C1B">
        <w:rPr>
          <w:b/>
          <w:lang w:val="en-US"/>
        </w:rPr>
        <w:t>2</w:t>
      </w:r>
      <w:r w:rsidRPr="00536C1B">
        <w:rPr>
          <w:b/>
        </w:rPr>
        <w:t xml:space="preserve"> г., ПРОТОКОЛ 4</w:t>
      </w:r>
      <w:r>
        <w:rPr>
          <w:b/>
        </w:rPr>
        <w:t>4</w:t>
      </w:r>
    </w:p>
    <w:p w:rsidR="000C4840" w:rsidRPr="00536C1B" w:rsidRDefault="000C4840" w:rsidP="000C4840">
      <w:pPr>
        <w:jc w:val="both"/>
        <w:rPr>
          <w:b/>
        </w:rPr>
      </w:pPr>
    </w:p>
    <w:p w:rsidR="000C4840" w:rsidRPr="00536C1B" w:rsidRDefault="000C4840" w:rsidP="000C4840">
      <w:pPr>
        <w:jc w:val="both"/>
        <w:rPr>
          <w:b/>
        </w:rPr>
      </w:pPr>
      <w:r w:rsidRPr="00536C1B">
        <w:rPr>
          <w:b/>
        </w:rPr>
        <w:t>ОБЩИНСКИ СЪВЕТ ГУЛЯНЦИ</w:t>
      </w:r>
    </w:p>
    <w:p w:rsidR="000C4840" w:rsidRPr="00536C1B" w:rsidRDefault="000C4840" w:rsidP="000C4840">
      <w:pPr>
        <w:rPr>
          <w:b/>
        </w:rPr>
      </w:pPr>
    </w:p>
    <w:p w:rsidR="00FD635B" w:rsidRDefault="000C4840" w:rsidP="000C4840">
      <w:pPr>
        <w:tabs>
          <w:tab w:val="left" w:pos="1080"/>
        </w:tabs>
        <w:jc w:val="both"/>
        <w:rPr>
          <w:lang w:eastAsia="en-US"/>
        </w:rPr>
      </w:pPr>
      <w:r w:rsidRPr="00536C1B">
        <w:rPr>
          <w:b/>
        </w:rPr>
        <w:t>НА ОСНОВАНИЕ:</w:t>
      </w:r>
      <w:r>
        <w:rPr>
          <w:b/>
        </w:rPr>
        <w:t xml:space="preserve"> </w:t>
      </w:r>
      <w:r w:rsidR="00FD635B" w:rsidRPr="00C647E1">
        <w:rPr>
          <w:lang w:eastAsia="en-US"/>
        </w:rPr>
        <w:t>чл. 21, ал. 1, т. 23 и ал. 2 от ЗМСМА, чл.15, ал.1 от  Закона за държавната собственост</w:t>
      </w:r>
      <w:r w:rsidR="00FD635B" w:rsidRPr="00C647E1">
        <w:rPr>
          <w:bCs/>
          <w:lang w:val="ru-RU"/>
        </w:rPr>
        <w:t xml:space="preserve"> </w:t>
      </w:r>
      <w:r w:rsidR="00FD635B" w:rsidRPr="00C647E1">
        <w:rPr>
          <w:lang w:eastAsia="en-US"/>
        </w:rPr>
        <w:t xml:space="preserve">и чл. 5, ал. 1, т. 22 и чл. 6  от Правилника за организация и дейността на Общинския съвет – Гулянци, </w:t>
      </w:r>
    </w:p>
    <w:p w:rsidR="000C4840" w:rsidRDefault="000C4840" w:rsidP="000C4840">
      <w:pPr>
        <w:tabs>
          <w:tab w:val="left" w:pos="1080"/>
        </w:tabs>
        <w:jc w:val="both"/>
        <w:rPr>
          <w:lang w:eastAsia="en-US"/>
        </w:rPr>
      </w:pPr>
    </w:p>
    <w:p w:rsidR="00FD635B" w:rsidRPr="00C647E1" w:rsidRDefault="000C4840" w:rsidP="000C4840">
      <w:pPr>
        <w:tabs>
          <w:tab w:val="left" w:pos="1080"/>
        </w:tabs>
        <w:jc w:val="both"/>
        <w:rPr>
          <w:lang w:eastAsia="en-US"/>
        </w:rPr>
      </w:pPr>
      <w:r>
        <w:rPr>
          <w:b/>
          <w:lang w:eastAsia="en-US"/>
        </w:rPr>
        <w:t>Р Е Ш И:</w:t>
      </w:r>
    </w:p>
    <w:p w:rsidR="00FD635B" w:rsidRPr="00C647E1" w:rsidRDefault="00FD635B" w:rsidP="00FD635B">
      <w:pPr>
        <w:ind w:firstLine="708"/>
        <w:jc w:val="both"/>
      </w:pPr>
      <w:r w:rsidRPr="00C647E1">
        <w:tab/>
      </w:r>
      <w:r w:rsidRPr="00C647E1">
        <w:rPr>
          <w:lang w:eastAsia="en-US"/>
        </w:rPr>
        <w:t>1. Упълномощава</w:t>
      </w:r>
      <w:r w:rsidRPr="00C647E1">
        <w:rPr>
          <w:b/>
          <w:lang w:eastAsia="en-US"/>
        </w:rPr>
        <w:t xml:space="preserve"> </w:t>
      </w:r>
      <w:r w:rsidRPr="00C647E1">
        <w:t>Кмета на Община Гулянци да предприеме необходимите правни и фактически действия по безвъзмездното предоставяне от Държавата на Общината за стопанисване и управление на имоти публична и частна държавна собственост, представляващи поземлени имоти с идентификатори: №30199.36.82 (ПДС), №30199.37.33 (ПДС) и №30199.37.34 (ПДС) по кадастралната карта на землището на село Загражден , №68045.401.628 (ЧДС) по кадастралната карта на землището на село Сомовит и №18099.520.29 (ПДС) по кадастралната карта за землището на град Гулянци. за срок от 10 години във връзка с инвестиционно намерение по изграждане на рибарски селища на брега на река Дунав в землищата на село Загражден, село Сомовит и гр. Гулянци;</w:t>
      </w:r>
    </w:p>
    <w:p w:rsidR="00FD635B" w:rsidRDefault="00FD635B" w:rsidP="00FD635B">
      <w:pPr>
        <w:ind w:firstLine="708"/>
        <w:jc w:val="both"/>
        <w:rPr>
          <w:lang w:eastAsia="en-US"/>
        </w:rPr>
      </w:pPr>
      <w:r w:rsidRPr="00C647E1">
        <w:rPr>
          <w:lang w:eastAsia="en-US"/>
        </w:rPr>
        <w:t>2. Възлага на Кмета на Община Гулянци последващите съгласно закона действия по изпълнението.</w:t>
      </w:r>
    </w:p>
    <w:p w:rsidR="000C4840" w:rsidRDefault="000C4840" w:rsidP="00FD635B">
      <w:pPr>
        <w:ind w:firstLine="708"/>
        <w:jc w:val="both"/>
        <w:rPr>
          <w:lang w:eastAsia="en-US"/>
        </w:rPr>
      </w:pPr>
    </w:p>
    <w:p w:rsidR="000C4840" w:rsidRDefault="000C4840" w:rsidP="000C4840">
      <w:pPr>
        <w:ind w:firstLine="708"/>
        <w:jc w:val="right"/>
        <w:rPr>
          <w:lang w:eastAsia="en-US"/>
        </w:rPr>
      </w:pPr>
    </w:p>
    <w:p w:rsidR="000C4840" w:rsidRDefault="000C4840" w:rsidP="000C4840">
      <w:pPr>
        <w:ind w:firstLine="708"/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:……….п/……..</w:t>
      </w:r>
    </w:p>
    <w:p w:rsidR="000C4840" w:rsidRDefault="000C4840" w:rsidP="000C4840">
      <w:pPr>
        <w:ind w:firstLine="708"/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0C4840" w:rsidRPr="00C647E1" w:rsidRDefault="000C4840" w:rsidP="000C4840"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br/>
        <w:t>Снел преписа:</w:t>
      </w:r>
    </w:p>
    <w:p w:rsidR="00FD635B" w:rsidRPr="00C647E1" w:rsidRDefault="00FD635B" w:rsidP="00FD635B">
      <w:pPr>
        <w:tabs>
          <w:tab w:val="left" w:pos="1080"/>
        </w:tabs>
        <w:jc w:val="both"/>
      </w:pPr>
    </w:p>
    <w:p w:rsidR="000E133F" w:rsidRDefault="000C4840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35B"/>
    <w:rsid w:val="000C4840"/>
    <w:rsid w:val="002E70D9"/>
    <w:rsid w:val="00934A5C"/>
    <w:rsid w:val="00FD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9CAA2"/>
  <w15:chartTrackingRefBased/>
  <w15:docId w15:val="{EFA59274-0E4C-44C9-9752-C55D658D1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C4840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rsid w:val="000C4840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2022-03-29T07:50:00Z</dcterms:created>
  <dcterms:modified xsi:type="dcterms:W3CDTF">2022-03-29T08:09:00Z</dcterms:modified>
</cp:coreProperties>
</file>