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FBA" w:rsidRPr="00536C1B" w:rsidRDefault="009A3FBA" w:rsidP="009A3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3FBA" w:rsidRPr="00536C1B" w:rsidRDefault="009A3FBA" w:rsidP="009A3FBA">
      <w:pPr>
        <w:shd w:val="clear" w:color="auto" w:fill="FFFFFF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sz w:val="24"/>
          <w:szCs w:val="24"/>
        </w:rPr>
        <w:t>Препис</w:t>
      </w:r>
    </w:p>
    <w:p w:rsidR="009A3FBA" w:rsidRPr="00536C1B" w:rsidRDefault="009A3FBA" w:rsidP="009A3FBA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C1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№ 4</w:t>
      </w:r>
      <w:r w:rsidR="00CF2DA5">
        <w:rPr>
          <w:rFonts w:ascii="Times New Roman" w:hAnsi="Times New Roman" w:cs="Times New Roman"/>
          <w:b/>
          <w:sz w:val="24"/>
          <w:szCs w:val="24"/>
        </w:rPr>
        <w:t>17</w:t>
      </w:r>
      <w:bookmarkStart w:id="0" w:name="_GoBack"/>
      <w:bookmarkEnd w:id="0"/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FBA" w:rsidRPr="00536C1B" w:rsidRDefault="009A3FBA" w:rsidP="009A3F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Гр. Гулянци,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36C1B">
        <w:rPr>
          <w:rFonts w:ascii="Times New Roman" w:hAnsi="Times New Roman" w:cs="Times New Roman"/>
          <w:b/>
          <w:sz w:val="24"/>
          <w:szCs w:val="24"/>
        </w:rPr>
        <w:t>.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36C1B">
        <w:rPr>
          <w:rFonts w:ascii="Times New Roman" w:hAnsi="Times New Roman" w:cs="Times New Roman"/>
          <w:b/>
          <w:sz w:val="24"/>
          <w:szCs w:val="24"/>
        </w:rPr>
        <w:t>.202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36C1B">
        <w:rPr>
          <w:rFonts w:ascii="Times New Roman" w:hAnsi="Times New Roman" w:cs="Times New Roman"/>
          <w:b/>
          <w:sz w:val="24"/>
          <w:szCs w:val="24"/>
        </w:rPr>
        <w:t>г.</w:t>
      </w:r>
    </w:p>
    <w:p w:rsidR="009A3FBA" w:rsidRPr="00536C1B" w:rsidRDefault="009A3FBA" w:rsidP="009A3FB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536C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утвърждаване на </w:t>
      </w:r>
      <w:r w:rsidRPr="00536C1B">
        <w:rPr>
          <w:rFonts w:ascii="Times New Roman" w:hAnsi="Times New Roman" w:cs="Times New Roman"/>
          <w:sz w:val="24"/>
          <w:szCs w:val="24"/>
        </w:rPr>
        <w:t xml:space="preserve"> дневния ред</w:t>
      </w:r>
    </w:p>
    <w:p w:rsidR="009A3FBA" w:rsidRPr="00536C1B" w:rsidRDefault="009A3FBA" w:rsidP="009A3F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НА ЗАСЕДНИЕТО НА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36C1B">
        <w:rPr>
          <w:rFonts w:ascii="Times New Roman" w:hAnsi="Times New Roman" w:cs="Times New Roman"/>
          <w:b/>
          <w:sz w:val="24"/>
          <w:szCs w:val="24"/>
        </w:rPr>
        <w:t>.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36C1B">
        <w:rPr>
          <w:rFonts w:ascii="Times New Roman" w:hAnsi="Times New Roman" w:cs="Times New Roman"/>
          <w:b/>
          <w:sz w:val="24"/>
          <w:szCs w:val="24"/>
        </w:rPr>
        <w:t>.202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36C1B">
        <w:rPr>
          <w:rFonts w:ascii="Times New Roman" w:hAnsi="Times New Roman" w:cs="Times New Roman"/>
          <w:b/>
          <w:sz w:val="24"/>
          <w:szCs w:val="24"/>
        </w:rPr>
        <w:t xml:space="preserve"> г., ПРОТОКОЛ 4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FBA" w:rsidRPr="00536C1B" w:rsidRDefault="009A3FBA" w:rsidP="009A3F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A3FBA" w:rsidRPr="00536C1B" w:rsidRDefault="009A3FBA" w:rsidP="009A3F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3FBA" w:rsidRDefault="009A3FBA" w:rsidP="009A3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чл.73 ал.1 от Правилника за организацията и дейността на </w:t>
      </w:r>
      <w:proofErr w:type="spellStart"/>
      <w:r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9A3FBA" w:rsidRDefault="009A3FBA" w:rsidP="009A3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3FBA" w:rsidRPr="00536C1B" w:rsidRDefault="009A3FBA" w:rsidP="009A3F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9A3FBA" w:rsidRPr="005305DC" w:rsidRDefault="009A3FBA" w:rsidP="009A3F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3FBA" w:rsidRPr="005305DC" w:rsidRDefault="009A3FBA" w:rsidP="009A3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І. Утвърждава следния</w:t>
      </w:r>
    </w:p>
    <w:p w:rsidR="009A3FBA" w:rsidRDefault="009A3FBA" w:rsidP="009A3F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Д Н Е В Е Н  Р Е Д</w:t>
      </w:r>
    </w:p>
    <w:p w:rsidR="00BC59BB" w:rsidRPr="00BC59BB" w:rsidRDefault="00BC59BB" w:rsidP="00BC59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C59BB" w:rsidRPr="00BC59BB" w:rsidRDefault="00BC59BB" w:rsidP="00BC59B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BC59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>1.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за дейността на РУ на МВР Гулянци за периода 01.01.2021 г до 31.12.2021 година</w:t>
      </w:r>
    </w:p>
    <w:p w:rsidR="00BC59BB" w:rsidRPr="00BC59BB" w:rsidRDefault="00BC59BB" w:rsidP="00BC59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bidi="ta-IN"/>
        </w:rPr>
      </w:pPr>
      <w:proofErr w:type="spellStart"/>
      <w:r w:rsidRPr="00BC59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>Докл</w:t>
      </w:r>
      <w:proofErr w:type="spellEnd"/>
      <w:r w:rsidRPr="00BC59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>. Началника на РУ Гулянци</w:t>
      </w:r>
    </w:p>
    <w:p w:rsidR="00BC59BB" w:rsidRPr="00BC59BB" w:rsidRDefault="00BC59BB" w:rsidP="00BC59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BC59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bidi="ta-IN"/>
        </w:rPr>
        <w:t>2. Предложения.</w:t>
      </w:r>
    </w:p>
    <w:p w:rsidR="00BC59BB" w:rsidRPr="00BC59BB" w:rsidRDefault="00BC59BB" w:rsidP="00BC59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BC59B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bidi="ta-IN"/>
        </w:rPr>
        <w:t xml:space="preserve">От областен управител относно: </w:t>
      </w:r>
      <w:r w:rsidRPr="00BC59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bidi="ta-IN"/>
        </w:rPr>
        <w:t>върнато за ново разглеждане Решение № 410 по Протокол № 43/24.02.2022 г.</w:t>
      </w:r>
    </w:p>
    <w:p w:rsidR="00BC59BB" w:rsidRPr="00BC59BB" w:rsidRDefault="00BC59BB" w:rsidP="00BC59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–общинска собственост за 2022 година</w:t>
      </w:r>
    </w:p>
    <w:p w:rsidR="00BC59BB" w:rsidRPr="00BC59BB" w:rsidRDefault="00BC59BB" w:rsidP="00BC5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C59B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доклад за 2021 г- за наблюдението на изпълнението на Плана за интегрирано развитие на Община Гулянци 2021 – 2027 година</w:t>
      </w:r>
    </w:p>
    <w:p w:rsidR="00BC59BB" w:rsidRPr="00BC59BB" w:rsidRDefault="00BC59BB" w:rsidP="00BC5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 от Държавата на Общината, за срок от 10 години на имоти – публична и частна държавна собственост, представляващи поземлени имоти с идентификатори №30199.36.82, №30199.37.33 и №30199.37.34 по кадастралната карта за землището на село Загражден и №68045.401.628 по кадастралната карта за землището на село Сомовит</w:t>
      </w:r>
      <w:r w:rsidRPr="00BC59B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и №18099.520.29 по кадастралната карта за землището на град Гулянци.</w:t>
      </w:r>
    </w:p>
    <w:p w:rsidR="00BC59BB" w:rsidRPr="00BC59BB" w:rsidRDefault="00BC59BB" w:rsidP="00BC5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Възлагане на услугата „</w:t>
      </w:r>
      <w:proofErr w:type="spellStart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Патронажна</w:t>
      </w:r>
      <w:proofErr w:type="spellEnd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грижа +” като услуга от общ икономически интерес</w:t>
      </w: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предоставяна от Община Гулянци по проект BG05M9OP001–6.002-0056-С01 „</w:t>
      </w:r>
      <w:proofErr w:type="spellStart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Патронажна</w:t>
      </w:r>
      <w:proofErr w:type="spellEnd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грижа + в община Гулянци“ по процедура чрез директно предоставяне на безвъзмездна финансова помощ BG05M9OP001–6.002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„</w:t>
      </w:r>
      <w:proofErr w:type="spellStart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Патронажна</w:t>
      </w:r>
      <w:proofErr w:type="spellEnd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грижа + ”, по Оперативна програма „Развитие на човешките ресурси” 2014-2020 </w:t>
      </w:r>
    </w:p>
    <w:p w:rsidR="00BC59BB" w:rsidRPr="00BC59BB" w:rsidRDefault="00BC59BB" w:rsidP="00BC5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Определяне на представител и</w:t>
      </w: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C59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BC59B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C59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редовно </w:t>
      </w:r>
      <w:r w:rsidRPr="00BC59BB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Общото събрание на Асоциацията по В и К – Плевен на </w:t>
      </w:r>
      <w:r w:rsidRPr="00BC59B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12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C59B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04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Pr="00BC59B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г.</w:t>
      </w:r>
    </w:p>
    <w:p w:rsidR="00BC59BB" w:rsidRPr="00BC59BB" w:rsidRDefault="00BC59BB" w:rsidP="00BC5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изпълнение на Програма за опазване на околната среда на Община Гулянци с период на действие 2021-2028 г. за 2021 година</w:t>
      </w:r>
    </w:p>
    <w:p w:rsidR="00BC59BB" w:rsidRPr="00BC59BB" w:rsidRDefault="00BC59BB" w:rsidP="00BC59BB">
      <w:pPr>
        <w:spacing w:after="0" w:line="276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Възстановяване от банковата сметка за чужди средства преведените и неусвоени от Община Гулянци месечни обезпечения и отчисления за 2021 г. по чл.60, ал.2, т.1 и 2 и чл.64, ал.1 от </w:t>
      </w:r>
      <w:r w:rsidRPr="00BC59B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Закона за управление на отпадъците</w:t>
      </w:r>
      <w:r w:rsidRPr="00BC59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(ЗУО)</w:t>
      </w:r>
    </w:p>
    <w:p w:rsidR="00BC59BB" w:rsidRPr="00BC59BB" w:rsidRDefault="00BC59BB" w:rsidP="00BC59BB">
      <w:pPr>
        <w:spacing w:after="0" w:line="276" w:lineRule="auto"/>
        <w:ind w:right="28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C59B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: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Изразходване на средствата от дължимите отчисления по чл.60, ал.2, т.1 и 2 и чл.64, ал.1 от </w:t>
      </w:r>
      <w:r w:rsidRPr="00BC59B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Закона за управление на отпадъците</w:t>
      </w:r>
      <w:r w:rsidRPr="00BC59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(ЗУО)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2022 г. чрез вътрешни компенсирани промени.</w:t>
      </w:r>
    </w:p>
    <w:p w:rsidR="00BC59BB" w:rsidRPr="00BC59BB" w:rsidRDefault="00BC59BB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за изработване на Подробен Устройствен план /ПУП/- План за регулация и застрояван/ПРЗ/ за УПИ V-71 в кв.58а по кадастралния и регулационен план на </w:t>
      </w:r>
      <w:proofErr w:type="spellStart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с.Милковица</w:t>
      </w:r>
      <w:proofErr w:type="spellEnd"/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община Гулянци, област Плевен</w:t>
      </w:r>
    </w:p>
    <w:p w:rsidR="00BC59BB" w:rsidRPr="00BC59BB" w:rsidRDefault="00BC59BB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C59BB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изработване на Подробен Устройствен план /ПУП/- План за регулация и застрояван/ПРЗ/ за ПИ с идентификатор № 180.401.2029 по КККР на град Гулянци, област Плевен</w:t>
      </w:r>
    </w:p>
    <w:p w:rsidR="00BC59BB" w:rsidRDefault="00BC59BB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C59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3. Питане</w:t>
      </w:r>
    </w:p>
    <w:p w:rsidR="009A3FBA" w:rsidRDefault="009A3FBA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Default="009A3FBA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Default="009A3FBA" w:rsidP="00BC59BB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Default="009A3FBA" w:rsidP="009A3F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:………/п/………</w:t>
      </w:r>
    </w:p>
    <w:p w:rsidR="009A3FBA" w:rsidRDefault="009A3FBA" w:rsidP="009A3F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/Огнян Янчев/</w:t>
      </w:r>
    </w:p>
    <w:p w:rsidR="009A3FBA" w:rsidRDefault="009A3FBA" w:rsidP="009A3F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Default="009A3FBA" w:rsidP="009A3F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Default="009A3FBA" w:rsidP="009A3F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A3FBA" w:rsidRPr="00BC59BB" w:rsidRDefault="009A3FBA" w:rsidP="009A3FB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br/>
        <w:t>Снел преписа:</w:t>
      </w:r>
    </w:p>
    <w:p w:rsidR="000E133F" w:rsidRDefault="00CF2DA5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BB"/>
    <w:rsid w:val="002E70D9"/>
    <w:rsid w:val="00934A5C"/>
    <w:rsid w:val="009A3FBA"/>
    <w:rsid w:val="00BC59BB"/>
    <w:rsid w:val="00CF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C732"/>
  <w15:chartTrackingRefBased/>
  <w15:docId w15:val="{8C393EBE-1753-4455-94D9-5C38D05A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2022-03-29T07:46:00Z</dcterms:created>
  <dcterms:modified xsi:type="dcterms:W3CDTF">2022-03-29T07:58:00Z</dcterms:modified>
</cp:coreProperties>
</file>