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593" w:rsidRDefault="000F7593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0356E7" w:rsidRDefault="000356E7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  <w:bookmarkStart w:id="0" w:name="_GoBack"/>
      <w:bookmarkEnd w:id="0"/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F7593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593" w:rsidRPr="00941DCC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733</w:t>
      </w: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593" w:rsidRPr="00FD0DCA" w:rsidRDefault="000F7593" w:rsidP="000F75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0F7593" w:rsidRPr="00FD0DCA" w:rsidRDefault="000F7593" w:rsidP="000F7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593" w:rsidRDefault="000F7593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допълнение към програмата за управление и разпореждане с имотите-общинска собственост за 2023 г.</w:t>
      </w:r>
    </w:p>
    <w:p w:rsidR="000F7593" w:rsidRPr="00FD0DCA" w:rsidRDefault="000F7593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593" w:rsidRPr="00FD0DCA" w:rsidRDefault="000F7593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F7593" w:rsidRPr="00FD0DCA" w:rsidRDefault="000F7593" w:rsidP="000F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93" w:rsidRPr="00476E9F" w:rsidRDefault="000F7593" w:rsidP="000F7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0F7593" w:rsidRPr="00FD0DCA" w:rsidRDefault="000F7593" w:rsidP="000F7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593" w:rsidRPr="00FD0DCA" w:rsidRDefault="000F7593" w:rsidP="000F7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F7593" w:rsidRPr="00FD0DCA" w:rsidRDefault="000F7593" w:rsidP="000F75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3415" w:rsidRDefault="000F7593" w:rsidP="000F759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134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3415" w:rsidRPr="00C37F07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C13415" w:rsidRPr="00C37F07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C13415" w:rsidRPr="00C37F07">
        <w:rPr>
          <w:rFonts w:ascii="Times New Roman" w:hAnsi="Times New Roman" w:cs="Times New Roman"/>
          <w:sz w:val="24"/>
          <w:szCs w:val="24"/>
        </w:rPr>
        <w:t>, ал.1, т. 7 и чл. 6</w:t>
      </w:r>
      <w:r w:rsidR="00C13415" w:rsidRPr="00C37F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415" w:rsidRPr="00C37F07">
        <w:rPr>
          <w:rFonts w:ascii="Times New Roman" w:hAnsi="Times New Roman" w:cs="Times New Roman"/>
          <w:sz w:val="24"/>
          <w:szCs w:val="24"/>
        </w:rPr>
        <w:t>от Правилника за организацията и дейността на Общински съвет Гулянци,</w:t>
      </w:r>
      <w:r w:rsidR="00C1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593" w:rsidRDefault="000F7593" w:rsidP="000F759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93" w:rsidRPr="000F7593" w:rsidRDefault="000F7593" w:rsidP="000F759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13415" w:rsidRPr="00C37F07" w:rsidRDefault="00C13415" w:rsidP="00C13415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07">
        <w:rPr>
          <w:rFonts w:ascii="Times New Roman" w:hAnsi="Times New Roman" w:cs="Times New Roman"/>
          <w:sz w:val="24"/>
          <w:szCs w:val="24"/>
        </w:rPr>
        <w:tab/>
        <w:t>1. Допълва „Програма за управление и разпореждане с имотите - общинска  собственост за 2023 г.“, приета с Решение №620 от 27.01.2023 г. на Общински съвет гр. Гулянци, като следва:</w:t>
      </w: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07">
        <w:rPr>
          <w:rFonts w:ascii="Times New Roman" w:hAnsi="Times New Roman" w:cs="Times New Roman"/>
          <w:sz w:val="24"/>
          <w:szCs w:val="24"/>
        </w:rPr>
        <w:t>1.1 В раздел „III. Описание на имотите, които общината има намерение да предложи за предоставяне под наем” се включва:</w:t>
      </w: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tblInd w:w="93" w:type="dxa"/>
        <w:tblLook w:val="04A0" w:firstRow="1" w:lastRow="0" w:firstColumn="1" w:lastColumn="0" w:noHBand="0" w:noVBand="1"/>
      </w:tblPr>
      <w:tblGrid>
        <w:gridCol w:w="2020"/>
        <w:gridCol w:w="2531"/>
        <w:gridCol w:w="1129"/>
        <w:gridCol w:w="1460"/>
        <w:gridCol w:w="1366"/>
        <w:gridCol w:w="840"/>
      </w:tblGrid>
      <w:tr w:rsidR="00C13415" w:rsidRPr="00C37F07" w:rsidTr="007F27E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Kадастрален</w:t>
            </w:r>
            <w:proofErr w:type="spellEnd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№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НТП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Площ</w:t>
            </w:r>
            <w:proofErr w:type="spellEnd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кв.м</w:t>
            </w:r>
            <w:proofErr w:type="spellEnd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Землище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Категория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АКТ №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06402.78.745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2366ч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06402.78.746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2367ч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06402.78.747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2368ч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06402.78.748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2369ч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06402.78.749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2370ч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06402.78.750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2371ч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06402.78.751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2372ч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06402.78.752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2373ч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06402.1.756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2376ч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06402.1.757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2377ч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06402.1.758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2378ч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06402.1.768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2383ч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06402.1.769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2384ч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06402.1.770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2385ч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06402.1.771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2386ч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06402.1.772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2387ч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06402.1.410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Изоставена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орна</w:t>
            </w:r>
            <w:proofErr w:type="spellEnd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Брест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трета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2558ч</w:t>
            </w:r>
          </w:p>
        </w:tc>
      </w:tr>
      <w:tr w:rsidR="00C13415" w:rsidRPr="00C37F07" w:rsidTr="007F27E5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39712.30.1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Мочурище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16941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Крета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415" w:rsidRPr="00C37F07" w:rsidRDefault="00C13415" w:rsidP="007F2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7F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288ч</w:t>
            </w:r>
          </w:p>
        </w:tc>
      </w:tr>
    </w:tbl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07">
        <w:rPr>
          <w:rFonts w:ascii="Times New Roman" w:hAnsi="Times New Roman" w:cs="Times New Roman"/>
          <w:sz w:val="24"/>
          <w:szCs w:val="24"/>
        </w:rPr>
        <w:t xml:space="preserve">- Помещение с идентификатор 18099.401.2363.8.3, област Плевен, община Гулянци, гр. Гулянци, ул. ПЛЕВЕН № 1, ет. 1, обект магазин №3, вид </w:t>
      </w:r>
      <w:proofErr w:type="spellStart"/>
      <w:r w:rsidRPr="00C37F07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C37F07">
        <w:rPr>
          <w:rFonts w:ascii="Times New Roman" w:hAnsi="Times New Roman" w:cs="Times New Roman"/>
          <w:sz w:val="24"/>
          <w:szCs w:val="24"/>
        </w:rPr>
        <w:t>. Общинска частна, тип За търговска дейност, бр. нива 1, площ 12.35 кв. м.</w:t>
      </w: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07">
        <w:rPr>
          <w:rFonts w:ascii="Times New Roman" w:hAnsi="Times New Roman" w:cs="Times New Roman"/>
          <w:sz w:val="24"/>
          <w:szCs w:val="24"/>
        </w:rPr>
        <w:t xml:space="preserve">- Помещение с идентификатор 18099.401.2363.8.5, област Плевен, община Гулянци, гр. Гулянци, ул. ПЛЕВЕН № 1, ет. 1, обект магазин №5, вид </w:t>
      </w:r>
      <w:proofErr w:type="spellStart"/>
      <w:r w:rsidRPr="00C37F07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C37F07">
        <w:rPr>
          <w:rFonts w:ascii="Times New Roman" w:hAnsi="Times New Roman" w:cs="Times New Roman"/>
          <w:sz w:val="24"/>
          <w:szCs w:val="24"/>
        </w:rPr>
        <w:t>. Общинска частна, тип За търговска дейност, бр. нива 1, площ по документ 12.25 кв. м,</w:t>
      </w:r>
    </w:p>
    <w:p w:rsidR="00C13415" w:rsidRPr="00C37F07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415" w:rsidRDefault="009510CD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13415" w:rsidRPr="00C37F07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0F7593" w:rsidRDefault="000F7593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93" w:rsidRDefault="000F7593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7593" w:rsidRDefault="000F7593" w:rsidP="000F75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7593" w:rsidRDefault="000F7593" w:rsidP="000F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F7593" w:rsidRDefault="000F7593" w:rsidP="000F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C13415" w:rsidRDefault="00C13415" w:rsidP="00C13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15"/>
    <w:rsid w:val="000356E7"/>
    <w:rsid w:val="000F7593"/>
    <w:rsid w:val="00360F7A"/>
    <w:rsid w:val="009510CD"/>
    <w:rsid w:val="00C1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A799"/>
  <w15:chartTrackingRefBased/>
  <w15:docId w15:val="{76F0F355-5730-4D64-AB21-B15CB8FE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1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35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2023-06-01T11:26:00Z</cp:lastPrinted>
  <dcterms:created xsi:type="dcterms:W3CDTF">2023-05-31T11:04:00Z</dcterms:created>
  <dcterms:modified xsi:type="dcterms:W3CDTF">2023-06-01T11:27:00Z</dcterms:modified>
</cp:coreProperties>
</file>