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2DA" w:rsidRPr="00B53D1C" w:rsidRDefault="00E652DA" w:rsidP="00E652D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E652DA" w:rsidRPr="00B53D1C" w:rsidRDefault="00E652DA" w:rsidP="00E652DA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B53D1C">
        <w:rPr>
          <w:rFonts w:eastAsiaTheme="minorHAnsi"/>
          <w:lang w:eastAsia="en-US"/>
        </w:rPr>
        <w:t>Препис</w:t>
      </w:r>
    </w:p>
    <w:p w:rsidR="00E652DA" w:rsidRPr="00B53D1C" w:rsidRDefault="00E652DA" w:rsidP="00E652DA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E652DA" w:rsidRPr="00B53D1C" w:rsidRDefault="00E652DA" w:rsidP="00E652DA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B53D1C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E652DA" w:rsidRPr="00B53D1C" w:rsidRDefault="00E652DA" w:rsidP="00E652DA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E652DA" w:rsidRPr="00B53D1C" w:rsidRDefault="00E652DA" w:rsidP="00E652DA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E652DA" w:rsidRPr="00B53D1C" w:rsidRDefault="00E652DA" w:rsidP="00E652DA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B53D1C">
        <w:rPr>
          <w:rFonts w:eastAsiaTheme="minorHAnsi"/>
          <w:b/>
          <w:lang w:eastAsia="en-US"/>
        </w:rPr>
        <w:t>Р Е Ш Е Н И Е</w:t>
      </w:r>
    </w:p>
    <w:p w:rsidR="00E652DA" w:rsidRPr="00B53D1C" w:rsidRDefault="00E652DA" w:rsidP="00E652DA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E652DA" w:rsidRPr="00B53D1C" w:rsidRDefault="00E652DA" w:rsidP="00E652DA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B53D1C">
        <w:rPr>
          <w:rFonts w:eastAsiaTheme="minorHAnsi"/>
          <w:b/>
          <w:lang w:eastAsia="en-US"/>
        </w:rPr>
        <w:t>№ 466</w:t>
      </w:r>
    </w:p>
    <w:p w:rsidR="00E652DA" w:rsidRPr="00B53D1C" w:rsidRDefault="00E652DA" w:rsidP="00E652DA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E652DA" w:rsidRPr="00B53D1C" w:rsidRDefault="00E652DA" w:rsidP="00E652DA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B53D1C">
        <w:rPr>
          <w:rFonts w:eastAsiaTheme="minorHAnsi"/>
          <w:b/>
          <w:lang w:eastAsia="en-US"/>
        </w:rPr>
        <w:t>Гр. Гулянци, 27.</w:t>
      </w:r>
      <w:r w:rsidRPr="00B53D1C">
        <w:rPr>
          <w:rFonts w:eastAsiaTheme="minorHAnsi"/>
          <w:b/>
          <w:lang w:val="en-US" w:eastAsia="en-US"/>
        </w:rPr>
        <w:t>0</w:t>
      </w:r>
      <w:r w:rsidRPr="00B53D1C">
        <w:rPr>
          <w:rFonts w:eastAsiaTheme="minorHAnsi"/>
          <w:b/>
          <w:lang w:eastAsia="en-US"/>
        </w:rPr>
        <w:t>5.202</w:t>
      </w:r>
      <w:r w:rsidRPr="00B53D1C">
        <w:rPr>
          <w:rFonts w:eastAsiaTheme="minorHAnsi"/>
          <w:b/>
          <w:lang w:val="en-US" w:eastAsia="en-US"/>
        </w:rPr>
        <w:t>2</w:t>
      </w:r>
      <w:r w:rsidRPr="00B53D1C">
        <w:rPr>
          <w:rFonts w:eastAsiaTheme="minorHAnsi"/>
          <w:b/>
          <w:lang w:eastAsia="en-US"/>
        </w:rPr>
        <w:t>г.</w:t>
      </w:r>
    </w:p>
    <w:p w:rsidR="00E652DA" w:rsidRPr="00B53D1C" w:rsidRDefault="00E652DA" w:rsidP="00E652DA">
      <w:pPr>
        <w:ind w:firstLine="708"/>
        <w:jc w:val="both"/>
        <w:rPr>
          <w:rFonts w:eastAsiaTheme="minorHAnsi"/>
          <w:b/>
          <w:lang w:eastAsia="en-US"/>
        </w:rPr>
      </w:pPr>
    </w:p>
    <w:p w:rsidR="00E652DA" w:rsidRPr="00B53D1C" w:rsidRDefault="00E652DA" w:rsidP="00E652DA">
      <w:pPr>
        <w:autoSpaceDE w:val="0"/>
        <w:autoSpaceDN w:val="0"/>
        <w:adjustRightInd w:val="0"/>
        <w:jc w:val="both"/>
        <w:rPr>
          <w:color w:val="000000"/>
        </w:rPr>
      </w:pPr>
      <w:r w:rsidRPr="00B53D1C">
        <w:rPr>
          <w:rFonts w:eastAsiaTheme="minorHAnsi"/>
          <w:b/>
          <w:lang w:eastAsia="en-US"/>
        </w:rPr>
        <w:t>ОТНОСНО:</w:t>
      </w:r>
      <w:r w:rsidRPr="00B53D1C">
        <w:rPr>
          <w:rFonts w:eastAsiaTheme="minorHAnsi"/>
          <w:lang w:eastAsia="en-US"/>
        </w:rPr>
        <w:t xml:space="preserve"> </w:t>
      </w:r>
      <w:r w:rsidRPr="00B53D1C">
        <w:rPr>
          <w:rFonts w:cs="Latha"/>
          <w:color w:val="000000"/>
          <w:spacing w:val="4"/>
          <w:lang w:eastAsia="en-US" w:bidi="ta-IN"/>
        </w:rPr>
        <w:t>определяне представител на Община Гулянци в комисията по изработване на областна аптечна карта</w:t>
      </w:r>
    </w:p>
    <w:p w:rsidR="00E652DA" w:rsidRPr="00B53D1C" w:rsidRDefault="00E652DA" w:rsidP="00E652DA">
      <w:pPr>
        <w:jc w:val="both"/>
        <w:rPr>
          <w:lang w:eastAsia="en-US"/>
        </w:rPr>
      </w:pPr>
      <w:r w:rsidRPr="00B53D1C">
        <w:tab/>
      </w:r>
    </w:p>
    <w:p w:rsidR="00E652DA" w:rsidRPr="00B53D1C" w:rsidRDefault="00E652DA" w:rsidP="00E652DA">
      <w:pPr>
        <w:jc w:val="both"/>
        <w:rPr>
          <w:rFonts w:eastAsiaTheme="minorHAnsi"/>
          <w:lang w:eastAsia="en-US"/>
        </w:rPr>
      </w:pPr>
      <w:r w:rsidRPr="00B53D1C">
        <w:rPr>
          <w:rFonts w:eastAsiaTheme="minorHAnsi"/>
          <w:b/>
          <w:lang w:eastAsia="en-US"/>
        </w:rPr>
        <w:t xml:space="preserve">ПО ПРЕДЛОЖЕНИЕ НА : </w:t>
      </w:r>
      <w:r w:rsidRPr="00B53D1C">
        <w:rPr>
          <w:rFonts w:eastAsiaTheme="minorHAnsi"/>
          <w:lang w:eastAsia="en-US"/>
        </w:rPr>
        <w:t>общински съветник</w:t>
      </w:r>
    </w:p>
    <w:p w:rsidR="00E652DA" w:rsidRPr="00B53D1C" w:rsidRDefault="00E652DA" w:rsidP="00E652DA">
      <w:pPr>
        <w:jc w:val="both"/>
        <w:rPr>
          <w:rFonts w:eastAsiaTheme="minorHAnsi"/>
          <w:lang w:eastAsia="en-US"/>
        </w:rPr>
      </w:pPr>
    </w:p>
    <w:p w:rsidR="00E652DA" w:rsidRPr="00B53D1C" w:rsidRDefault="00E652DA" w:rsidP="00E652DA">
      <w:pPr>
        <w:jc w:val="both"/>
        <w:rPr>
          <w:rFonts w:eastAsiaTheme="minorHAnsi"/>
          <w:b/>
          <w:lang w:eastAsia="en-US"/>
        </w:rPr>
      </w:pPr>
      <w:r w:rsidRPr="00B53D1C">
        <w:rPr>
          <w:rFonts w:eastAsiaTheme="minorHAnsi"/>
          <w:b/>
          <w:lang w:eastAsia="en-US"/>
        </w:rPr>
        <w:t>НА ЗАСЕДНИЕТО НА 27.</w:t>
      </w:r>
      <w:r w:rsidRPr="00B53D1C">
        <w:rPr>
          <w:rFonts w:eastAsiaTheme="minorHAnsi"/>
          <w:b/>
          <w:lang w:val="en-US" w:eastAsia="en-US"/>
        </w:rPr>
        <w:t>0</w:t>
      </w:r>
      <w:r w:rsidRPr="00B53D1C">
        <w:rPr>
          <w:rFonts w:eastAsiaTheme="minorHAnsi"/>
          <w:b/>
          <w:lang w:eastAsia="en-US"/>
        </w:rPr>
        <w:t>5.202</w:t>
      </w:r>
      <w:r w:rsidRPr="00B53D1C">
        <w:rPr>
          <w:rFonts w:eastAsiaTheme="minorHAnsi"/>
          <w:b/>
          <w:lang w:val="en-US" w:eastAsia="en-US"/>
        </w:rPr>
        <w:t>2</w:t>
      </w:r>
      <w:r w:rsidRPr="00B53D1C">
        <w:rPr>
          <w:rFonts w:eastAsiaTheme="minorHAnsi"/>
          <w:b/>
          <w:lang w:eastAsia="en-US"/>
        </w:rPr>
        <w:t xml:space="preserve"> г., ПРОТОКОЛ 49</w:t>
      </w:r>
    </w:p>
    <w:p w:rsidR="00E652DA" w:rsidRPr="00B53D1C" w:rsidRDefault="00E652DA" w:rsidP="00E652DA">
      <w:pPr>
        <w:jc w:val="both"/>
        <w:rPr>
          <w:rFonts w:eastAsiaTheme="minorHAnsi"/>
          <w:b/>
          <w:lang w:eastAsia="en-US"/>
        </w:rPr>
      </w:pPr>
    </w:p>
    <w:p w:rsidR="00E652DA" w:rsidRPr="00B53D1C" w:rsidRDefault="00E652DA" w:rsidP="00E652DA">
      <w:pPr>
        <w:jc w:val="both"/>
        <w:rPr>
          <w:rFonts w:eastAsiaTheme="minorHAnsi"/>
          <w:b/>
          <w:lang w:eastAsia="en-US"/>
        </w:rPr>
      </w:pPr>
      <w:r w:rsidRPr="00B53D1C">
        <w:rPr>
          <w:rFonts w:eastAsiaTheme="minorHAnsi"/>
          <w:b/>
          <w:lang w:eastAsia="en-US"/>
        </w:rPr>
        <w:t>ОБЩИНСКИ СЪВЕТ ГУЛЯНЦИ</w:t>
      </w:r>
    </w:p>
    <w:p w:rsidR="00E652DA" w:rsidRPr="00B53D1C" w:rsidRDefault="00E652DA" w:rsidP="00E652DA">
      <w:pPr>
        <w:rPr>
          <w:rFonts w:eastAsiaTheme="minorHAnsi"/>
          <w:b/>
          <w:lang w:eastAsia="en-US"/>
        </w:rPr>
      </w:pPr>
    </w:p>
    <w:p w:rsidR="00E652DA" w:rsidRPr="00B53D1C" w:rsidRDefault="00E652DA" w:rsidP="00E652DA">
      <w:pPr>
        <w:jc w:val="both"/>
      </w:pPr>
      <w:r w:rsidRPr="00B53D1C">
        <w:rPr>
          <w:rFonts w:eastAsiaTheme="minorHAnsi"/>
          <w:b/>
          <w:lang w:eastAsia="en-US"/>
        </w:rPr>
        <w:t>НА ОСНОВАНИЕ:</w:t>
      </w:r>
      <w:r w:rsidRPr="00B53D1C">
        <w:rPr>
          <w:rFonts w:cs="Latha"/>
          <w:color w:val="000000"/>
          <w:spacing w:val="4"/>
          <w:lang w:eastAsia="en-US" w:bidi="ta-IN"/>
        </w:rPr>
        <w:t xml:space="preserve"> </w:t>
      </w:r>
      <w:r w:rsidRPr="00B53D1C">
        <w:t xml:space="preserve">чл. 21, ал. 1, т. 23 и ал. 2 от Закона за местното самоуправление и местната администрация и чл. 227б, ал. 3 от Закона за лекарствените продукти в хуманната медицина, както и чл. </w:t>
      </w:r>
      <w:r w:rsidRPr="00B53D1C">
        <w:rPr>
          <w:lang w:val="ru-RU"/>
        </w:rPr>
        <w:t>5</w:t>
      </w:r>
      <w:r w:rsidRPr="00B53D1C">
        <w:t xml:space="preserve">, ал. 1, т. 22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E652DA" w:rsidRPr="00B53D1C" w:rsidRDefault="00E652DA" w:rsidP="00E652DA">
      <w:pPr>
        <w:jc w:val="both"/>
      </w:pPr>
    </w:p>
    <w:p w:rsidR="00E652DA" w:rsidRPr="00B53D1C" w:rsidRDefault="00E652DA" w:rsidP="00E652DA">
      <w:pPr>
        <w:jc w:val="both"/>
        <w:rPr>
          <w:b/>
        </w:rPr>
      </w:pPr>
      <w:r w:rsidRPr="00B53D1C">
        <w:rPr>
          <w:b/>
        </w:rPr>
        <w:t>Р Е Ш И:</w:t>
      </w:r>
    </w:p>
    <w:p w:rsidR="00E652DA" w:rsidRPr="00B53D1C" w:rsidRDefault="00E652DA" w:rsidP="00E652DA">
      <w:pPr>
        <w:jc w:val="both"/>
        <w:rPr>
          <w:rFonts w:cs="Latha"/>
          <w:color w:val="000000"/>
          <w:spacing w:val="4"/>
          <w:lang w:eastAsia="en-US" w:bidi="ta-IN"/>
        </w:rPr>
      </w:pPr>
    </w:p>
    <w:p w:rsidR="00E652DA" w:rsidRPr="00B53D1C" w:rsidRDefault="00E652DA" w:rsidP="00E652DA">
      <w:pPr>
        <w:jc w:val="both"/>
      </w:pPr>
      <w:r w:rsidRPr="00B53D1C">
        <w:rPr>
          <w:rFonts w:cs="Latha"/>
          <w:color w:val="000000"/>
          <w:spacing w:val="4"/>
          <w:lang w:eastAsia="en-US" w:bidi="ta-IN"/>
        </w:rPr>
        <w:tab/>
      </w:r>
      <w:r w:rsidRPr="00B53D1C">
        <w:t xml:space="preserve">1. Определя Илияна Ангелова Петрова – общински съветник при </w:t>
      </w:r>
      <w:proofErr w:type="spellStart"/>
      <w:r w:rsidRPr="00B53D1C">
        <w:t>ОбС</w:t>
      </w:r>
      <w:proofErr w:type="spellEnd"/>
      <w:r w:rsidRPr="00B53D1C">
        <w:t xml:space="preserve"> Гулянци за представител на Община Гулянци в комисията по изработване на областна аптечна карта</w:t>
      </w:r>
    </w:p>
    <w:p w:rsidR="00E652DA" w:rsidRPr="00B53D1C" w:rsidRDefault="00E652DA" w:rsidP="00E652DA">
      <w:pPr>
        <w:jc w:val="both"/>
      </w:pPr>
      <w:r w:rsidRPr="00B53D1C">
        <w:t xml:space="preserve">           2. Потвърждава, че дейностите отговарят на приоритетите на Плана за интегрирано развитие на Община Гулянци за периода 2021-2027 г.</w:t>
      </w:r>
    </w:p>
    <w:p w:rsidR="00E652DA" w:rsidRPr="00B53D1C" w:rsidRDefault="00E652DA" w:rsidP="00E652DA">
      <w:pPr>
        <w:jc w:val="both"/>
      </w:pPr>
    </w:p>
    <w:p w:rsidR="00E652DA" w:rsidRPr="00B53D1C" w:rsidRDefault="00E652DA" w:rsidP="00E652DA">
      <w:pPr>
        <w:jc w:val="both"/>
      </w:pPr>
    </w:p>
    <w:p w:rsidR="00E652DA" w:rsidRPr="00B53D1C" w:rsidRDefault="00E652DA" w:rsidP="00E652DA">
      <w:pPr>
        <w:jc w:val="right"/>
      </w:pPr>
    </w:p>
    <w:p w:rsidR="00E652DA" w:rsidRPr="00B53D1C" w:rsidRDefault="00E652DA" w:rsidP="00E652DA">
      <w:pPr>
        <w:jc w:val="right"/>
      </w:pPr>
      <w:r w:rsidRPr="00B53D1C">
        <w:t xml:space="preserve">ПРЕДСЕДАТЕЛ </w:t>
      </w:r>
      <w:proofErr w:type="spellStart"/>
      <w:r w:rsidRPr="00B53D1C">
        <w:t>ОбС</w:t>
      </w:r>
      <w:proofErr w:type="spellEnd"/>
      <w:r w:rsidRPr="00B53D1C">
        <w:t>:……./п/………</w:t>
      </w:r>
    </w:p>
    <w:p w:rsidR="00E652DA" w:rsidRPr="00B53D1C" w:rsidRDefault="00E652DA" w:rsidP="00E652DA">
      <w:pPr>
        <w:jc w:val="right"/>
      </w:pPr>
      <w:r w:rsidRPr="00B53D1C">
        <w:t>/Огнян Янчев/</w:t>
      </w:r>
    </w:p>
    <w:p w:rsidR="00E652DA" w:rsidRPr="00B53D1C" w:rsidRDefault="00E652DA" w:rsidP="00E652DA">
      <w:pPr>
        <w:jc w:val="right"/>
      </w:pPr>
    </w:p>
    <w:p w:rsidR="00E652DA" w:rsidRPr="00B53D1C" w:rsidRDefault="00E652DA" w:rsidP="00E652DA">
      <w:pPr>
        <w:jc w:val="right"/>
      </w:pPr>
    </w:p>
    <w:p w:rsidR="00E652DA" w:rsidRPr="00B53D1C" w:rsidRDefault="00E652DA" w:rsidP="00E652DA">
      <w:pPr>
        <w:jc w:val="right"/>
      </w:pPr>
    </w:p>
    <w:p w:rsidR="00E652DA" w:rsidRPr="00B53D1C" w:rsidRDefault="00E652DA" w:rsidP="00E652DA">
      <w:r w:rsidRPr="00B53D1C">
        <w:t xml:space="preserve">Вярно с оригинала при </w:t>
      </w:r>
      <w:proofErr w:type="spellStart"/>
      <w:r w:rsidRPr="00B53D1C">
        <w:t>ОбС</w:t>
      </w:r>
      <w:proofErr w:type="spellEnd"/>
    </w:p>
    <w:p w:rsidR="00E652DA" w:rsidRPr="00B53D1C" w:rsidRDefault="00E652DA" w:rsidP="00E652DA">
      <w:r w:rsidRPr="00B53D1C">
        <w:t>Снел преписа:</w:t>
      </w:r>
      <w:bookmarkStart w:id="0" w:name="_GoBack"/>
      <w:bookmarkEnd w:id="0"/>
    </w:p>
    <w:p w:rsidR="00E652DA" w:rsidRPr="00B53D1C" w:rsidRDefault="00E652DA" w:rsidP="00E652DA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D02982" w:rsidRPr="00B53D1C" w:rsidRDefault="00B53D1C" w:rsidP="00E652DA"/>
    <w:sectPr w:rsidR="00D02982" w:rsidRPr="00B53D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2DA"/>
    <w:rsid w:val="004D2AB0"/>
    <w:rsid w:val="005B0F77"/>
    <w:rsid w:val="00B53D1C"/>
    <w:rsid w:val="00E6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3F8996-5514-4EDE-8F69-1D392C96E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2022-05-30T08:15:00Z</dcterms:created>
  <dcterms:modified xsi:type="dcterms:W3CDTF">2022-05-31T08:07:00Z</dcterms:modified>
</cp:coreProperties>
</file>