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87B" w:rsidRPr="00373275" w:rsidRDefault="00C9087B" w:rsidP="00204CA1">
      <w:pPr>
        <w:ind w:firstLine="708"/>
        <w:jc w:val="both"/>
        <w:rPr>
          <w:rFonts w:cs="Latha"/>
          <w:color w:val="000000"/>
          <w:lang w:eastAsia="en-US" w:bidi="ta-IN"/>
        </w:rPr>
      </w:pPr>
    </w:p>
    <w:p w:rsidR="00C9087B" w:rsidRPr="00373275" w:rsidRDefault="00C9087B" w:rsidP="00C9087B">
      <w:pPr>
        <w:shd w:val="clear" w:color="auto" w:fill="FFFFFF"/>
        <w:spacing w:line="259" w:lineRule="auto"/>
        <w:jc w:val="right"/>
        <w:rPr>
          <w:rFonts w:eastAsiaTheme="minorHAnsi"/>
          <w:lang w:eastAsia="en-US"/>
        </w:rPr>
      </w:pPr>
      <w:r w:rsidRPr="00373275">
        <w:rPr>
          <w:rFonts w:eastAsiaTheme="minorHAnsi"/>
          <w:lang w:eastAsia="en-US"/>
        </w:rPr>
        <w:t>Препис</w:t>
      </w:r>
    </w:p>
    <w:p w:rsidR="00C9087B" w:rsidRPr="00373275" w:rsidRDefault="00C9087B" w:rsidP="00C9087B">
      <w:pPr>
        <w:spacing w:line="259" w:lineRule="auto"/>
        <w:ind w:firstLine="708"/>
        <w:jc w:val="right"/>
        <w:rPr>
          <w:rFonts w:eastAsiaTheme="minorHAnsi"/>
          <w:lang w:eastAsia="en-US"/>
        </w:rPr>
      </w:pPr>
    </w:p>
    <w:p w:rsidR="00C9087B" w:rsidRPr="00373275" w:rsidRDefault="00C9087B" w:rsidP="00C9087B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  <w:r w:rsidRPr="00373275">
        <w:rPr>
          <w:rFonts w:eastAsiaTheme="minorHAnsi"/>
          <w:b/>
          <w:u w:val="single"/>
          <w:lang w:eastAsia="en-US"/>
        </w:rPr>
        <w:t>ОБЩИНСКИ СЪВЕТ ГУЛЯНЦИ, ОБЛАСТ ПЛЕВЕН</w:t>
      </w:r>
    </w:p>
    <w:p w:rsidR="00C9087B" w:rsidRPr="00373275" w:rsidRDefault="00C9087B" w:rsidP="00C9087B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C9087B" w:rsidRPr="00373275" w:rsidRDefault="00C9087B" w:rsidP="00C9087B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C9087B" w:rsidRPr="00373275" w:rsidRDefault="00C9087B" w:rsidP="00C9087B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373275">
        <w:rPr>
          <w:rFonts w:eastAsiaTheme="minorHAnsi"/>
          <w:b/>
          <w:lang w:eastAsia="en-US"/>
        </w:rPr>
        <w:t>Р Е Ш Е Н И Е</w:t>
      </w:r>
    </w:p>
    <w:p w:rsidR="00C9087B" w:rsidRPr="00373275" w:rsidRDefault="00C9087B" w:rsidP="00C9087B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C9087B" w:rsidRPr="00373275" w:rsidRDefault="00C9087B" w:rsidP="00C9087B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373275">
        <w:rPr>
          <w:rFonts w:eastAsiaTheme="minorHAnsi"/>
          <w:b/>
          <w:lang w:eastAsia="en-US"/>
        </w:rPr>
        <w:t>№ 465</w:t>
      </w:r>
    </w:p>
    <w:p w:rsidR="00C9087B" w:rsidRPr="00373275" w:rsidRDefault="00C9087B" w:rsidP="00C9087B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C9087B" w:rsidRPr="00373275" w:rsidRDefault="00C9087B" w:rsidP="00C9087B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373275">
        <w:rPr>
          <w:rFonts w:eastAsiaTheme="minorHAnsi"/>
          <w:b/>
          <w:lang w:eastAsia="en-US"/>
        </w:rPr>
        <w:t>Гр. Гулянци, 27.</w:t>
      </w:r>
      <w:r w:rsidRPr="00373275">
        <w:rPr>
          <w:rFonts w:eastAsiaTheme="minorHAnsi"/>
          <w:b/>
          <w:lang w:val="en-US" w:eastAsia="en-US"/>
        </w:rPr>
        <w:t>0</w:t>
      </w:r>
      <w:r w:rsidRPr="00373275">
        <w:rPr>
          <w:rFonts w:eastAsiaTheme="minorHAnsi"/>
          <w:b/>
          <w:lang w:eastAsia="en-US"/>
        </w:rPr>
        <w:t>5.202</w:t>
      </w:r>
      <w:r w:rsidRPr="00373275">
        <w:rPr>
          <w:rFonts w:eastAsiaTheme="minorHAnsi"/>
          <w:b/>
          <w:lang w:val="en-US" w:eastAsia="en-US"/>
        </w:rPr>
        <w:t>2</w:t>
      </w:r>
      <w:r w:rsidRPr="00373275">
        <w:rPr>
          <w:rFonts w:eastAsiaTheme="minorHAnsi"/>
          <w:b/>
          <w:lang w:eastAsia="en-US"/>
        </w:rPr>
        <w:t>г.</w:t>
      </w:r>
    </w:p>
    <w:p w:rsidR="00C9087B" w:rsidRPr="00373275" w:rsidRDefault="00C9087B" w:rsidP="00C9087B">
      <w:pPr>
        <w:ind w:firstLine="708"/>
        <w:jc w:val="both"/>
        <w:rPr>
          <w:rFonts w:eastAsiaTheme="minorHAnsi"/>
          <w:b/>
          <w:lang w:eastAsia="en-US"/>
        </w:rPr>
      </w:pPr>
    </w:p>
    <w:p w:rsidR="00C9087B" w:rsidRPr="00373275" w:rsidRDefault="00C9087B" w:rsidP="00C9087B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373275">
        <w:rPr>
          <w:rFonts w:eastAsiaTheme="minorHAnsi"/>
          <w:b/>
          <w:lang w:eastAsia="en-US"/>
        </w:rPr>
        <w:t>ОТНОСНО:</w:t>
      </w:r>
      <w:r w:rsidRPr="00373275">
        <w:rPr>
          <w:rFonts w:eastAsiaTheme="minorHAnsi"/>
          <w:lang w:eastAsia="en-US"/>
        </w:rPr>
        <w:t xml:space="preserve"> </w:t>
      </w:r>
      <w:r w:rsidRPr="00373275">
        <w:rPr>
          <w:bCs/>
        </w:rPr>
        <w:t>Регулиране числеността на хищниците на територията на Община Гулянци</w:t>
      </w:r>
    </w:p>
    <w:p w:rsidR="00C9087B" w:rsidRPr="00373275" w:rsidRDefault="00C9087B" w:rsidP="00C9087B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C9087B" w:rsidRPr="00373275" w:rsidRDefault="00C9087B" w:rsidP="00C9087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73275">
        <w:rPr>
          <w:rFonts w:eastAsiaTheme="minorHAnsi"/>
          <w:b/>
          <w:lang w:eastAsia="en-US"/>
        </w:rPr>
        <w:t xml:space="preserve">ПО ПРЕДЛОЖЕНИЕ НА : </w:t>
      </w:r>
      <w:r w:rsidRPr="00373275">
        <w:rPr>
          <w:rFonts w:eastAsiaTheme="minorHAnsi"/>
          <w:lang w:eastAsia="en-US"/>
        </w:rPr>
        <w:t>Кмета на Общината</w:t>
      </w:r>
    </w:p>
    <w:p w:rsidR="00C9087B" w:rsidRPr="00373275" w:rsidRDefault="00C9087B" w:rsidP="00C9087B">
      <w:pPr>
        <w:jc w:val="both"/>
        <w:rPr>
          <w:rFonts w:eastAsiaTheme="minorHAnsi"/>
          <w:lang w:eastAsia="en-US"/>
        </w:rPr>
      </w:pPr>
    </w:p>
    <w:p w:rsidR="00C9087B" w:rsidRPr="00373275" w:rsidRDefault="00C9087B" w:rsidP="00C9087B">
      <w:pPr>
        <w:jc w:val="both"/>
        <w:rPr>
          <w:rFonts w:eastAsiaTheme="minorHAnsi"/>
          <w:b/>
          <w:lang w:eastAsia="en-US"/>
        </w:rPr>
      </w:pPr>
      <w:r w:rsidRPr="00373275">
        <w:rPr>
          <w:rFonts w:eastAsiaTheme="minorHAnsi"/>
          <w:b/>
          <w:lang w:eastAsia="en-US"/>
        </w:rPr>
        <w:t>НА ЗАСЕДНИЕТО НА 27.</w:t>
      </w:r>
      <w:r w:rsidRPr="00373275">
        <w:rPr>
          <w:rFonts w:eastAsiaTheme="minorHAnsi"/>
          <w:b/>
          <w:lang w:val="en-US" w:eastAsia="en-US"/>
        </w:rPr>
        <w:t>0</w:t>
      </w:r>
      <w:r w:rsidRPr="00373275">
        <w:rPr>
          <w:rFonts w:eastAsiaTheme="minorHAnsi"/>
          <w:b/>
          <w:lang w:eastAsia="en-US"/>
        </w:rPr>
        <w:t>5.202</w:t>
      </w:r>
      <w:r w:rsidRPr="00373275">
        <w:rPr>
          <w:rFonts w:eastAsiaTheme="minorHAnsi"/>
          <w:b/>
          <w:lang w:val="en-US" w:eastAsia="en-US"/>
        </w:rPr>
        <w:t>2</w:t>
      </w:r>
      <w:r w:rsidRPr="00373275">
        <w:rPr>
          <w:rFonts w:eastAsiaTheme="minorHAnsi"/>
          <w:b/>
          <w:lang w:eastAsia="en-US"/>
        </w:rPr>
        <w:t xml:space="preserve"> г., ПРОТОКОЛ 49</w:t>
      </w:r>
    </w:p>
    <w:p w:rsidR="00C9087B" w:rsidRPr="00373275" w:rsidRDefault="00C9087B" w:rsidP="00C9087B">
      <w:pPr>
        <w:jc w:val="both"/>
        <w:rPr>
          <w:rFonts w:eastAsiaTheme="minorHAnsi"/>
          <w:b/>
          <w:lang w:eastAsia="en-US"/>
        </w:rPr>
      </w:pPr>
    </w:p>
    <w:p w:rsidR="00C9087B" w:rsidRPr="00373275" w:rsidRDefault="00C9087B" w:rsidP="00C9087B">
      <w:pPr>
        <w:jc w:val="both"/>
        <w:rPr>
          <w:rFonts w:eastAsiaTheme="minorHAnsi"/>
          <w:b/>
          <w:lang w:eastAsia="en-US"/>
        </w:rPr>
      </w:pPr>
      <w:r w:rsidRPr="00373275">
        <w:rPr>
          <w:rFonts w:eastAsiaTheme="minorHAnsi"/>
          <w:b/>
          <w:lang w:eastAsia="en-US"/>
        </w:rPr>
        <w:t>ОБЩИНСКИ СЪВЕТ ГУЛЯНЦИ</w:t>
      </w:r>
    </w:p>
    <w:p w:rsidR="00C9087B" w:rsidRPr="00373275" w:rsidRDefault="00C9087B" w:rsidP="00C9087B">
      <w:pPr>
        <w:rPr>
          <w:rFonts w:eastAsiaTheme="minorHAnsi"/>
          <w:b/>
          <w:lang w:eastAsia="en-US"/>
        </w:rPr>
      </w:pPr>
    </w:p>
    <w:p w:rsidR="00C9087B" w:rsidRPr="00373275" w:rsidRDefault="00C9087B" w:rsidP="00C9087B">
      <w:pPr>
        <w:jc w:val="both"/>
        <w:rPr>
          <w:rFonts w:cs="Latha"/>
          <w:lang w:val="ru-RU" w:eastAsia="en-US" w:bidi="ta-IN"/>
        </w:rPr>
      </w:pPr>
      <w:r w:rsidRPr="00373275">
        <w:rPr>
          <w:rFonts w:eastAsiaTheme="minorHAnsi"/>
          <w:b/>
          <w:lang w:eastAsia="en-US"/>
        </w:rPr>
        <w:t>НА ОСНОВАНИЕ:</w:t>
      </w:r>
      <w:r w:rsidRPr="00373275">
        <w:rPr>
          <w:rFonts w:cs="Latha"/>
          <w:color w:val="000000"/>
          <w:spacing w:val="4"/>
          <w:lang w:eastAsia="en-US" w:bidi="ta-IN"/>
        </w:rPr>
        <w:t xml:space="preserve"> </w:t>
      </w:r>
      <w:r w:rsidRPr="00373275">
        <w:t>21 ал. 1, т. 23 и ал.2 от Закона за местното самоуправление и местната администрация /ЗМСМА/ и във връзка с чл.</w:t>
      </w:r>
      <w:r w:rsidRPr="00373275">
        <w:rPr>
          <w:lang w:val="en-US"/>
        </w:rPr>
        <w:t>5</w:t>
      </w:r>
      <w:r w:rsidRPr="00373275">
        <w:t>, ал.1, т. 22 и чл. 6 от Правилника за организацията и дейността на Общински съвет Гулянци, неговите комисии и взаимодействието му с общинската администрация</w:t>
      </w:r>
    </w:p>
    <w:p w:rsidR="00C9087B" w:rsidRPr="00373275" w:rsidRDefault="00C9087B" w:rsidP="00C9087B">
      <w:pPr>
        <w:jc w:val="both"/>
      </w:pPr>
    </w:p>
    <w:p w:rsidR="00C9087B" w:rsidRPr="00373275" w:rsidRDefault="00C9087B" w:rsidP="00C9087B">
      <w:pPr>
        <w:jc w:val="both"/>
      </w:pPr>
    </w:p>
    <w:p w:rsidR="00C9087B" w:rsidRPr="00373275" w:rsidRDefault="00C9087B" w:rsidP="00C9087B">
      <w:pPr>
        <w:jc w:val="both"/>
        <w:rPr>
          <w:b/>
        </w:rPr>
      </w:pPr>
      <w:r w:rsidRPr="00373275">
        <w:rPr>
          <w:b/>
        </w:rPr>
        <w:t xml:space="preserve">Р Е Ш И: </w:t>
      </w:r>
    </w:p>
    <w:p w:rsidR="00C9087B" w:rsidRPr="00373275" w:rsidRDefault="00C9087B" w:rsidP="00C9087B">
      <w:pPr>
        <w:tabs>
          <w:tab w:val="left" w:pos="1080"/>
        </w:tabs>
        <w:jc w:val="both"/>
        <w:rPr>
          <w:b/>
        </w:rPr>
      </w:pPr>
    </w:p>
    <w:p w:rsidR="00C9087B" w:rsidRPr="00373275" w:rsidRDefault="00C9087B" w:rsidP="00C9087B">
      <w:pPr>
        <w:tabs>
          <w:tab w:val="left" w:pos="1080"/>
        </w:tabs>
        <w:jc w:val="both"/>
        <w:rPr>
          <w:b/>
        </w:rPr>
      </w:pPr>
      <w:r w:rsidRPr="00373275">
        <w:rPr>
          <w:b/>
        </w:rPr>
        <w:tab/>
      </w:r>
      <w:r w:rsidRPr="00373275">
        <w:t>1. Не одобрява изплащане на премии за  отстреляните на територията на О</w:t>
      </w:r>
      <w:r w:rsidR="00373275">
        <w:t xml:space="preserve">бщина Гулянци хищници, от лица </w:t>
      </w:r>
      <w:bookmarkStart w:id="0" w:name="_GoBack"/>
      <w:bookmarkEnd w:id="0"/>
      <w:r w:rsidRPr="00373275">
        <w:t>и по начин, отговарящи на изискванията на ЗЛОД и ППЗЛОД.</w:t>
      </w:r>
    </w:p>
    <w:p w:rsidR="00C9087B" w:rsidRPr="00373275" w:rsidRDefault="00C9087B" w:rsidP="00C9087B">
      <w:pPr>
        <w:jc w:val="both"/>
        <w:rPr>
          <w:b/>
        </w:rPr>
      </w:pPr>
    </w:p>
    <w:p w:rsidR="00C9087B" w:rsidRPr="00373275" w:rsidRDefault="00C9087B" w:rsidP="00C9087B">
      <w:pPr>
        <w:widowControl w:val="0"/>
        <w:shd w:val="clear" w:color="auto" w:fill="FFFFFF"/>
        <w:autoSpaceDE w:val="0"/>
        <w:autoSpaceDN w:val="0"/>
        <w:adjustRightInd w:val="0"/>
        <w:spacing w:line="269" w:lineRule="exact"/>
        <w:ind w:left="708" w:firstLine="708"/>
        <w:jc w:val="both"/>
      </w:pPr>
    </w:p>
    <w:p w:rsidR="00C9087B" w:rsidRPr="00373275" w:rsidRDefault="00C9087B" w:rsidP="00C9087B">
      <w:pPr>
        <w:widowControl w:val="0"/>
        <w:shd w:val="clear" w:color="auto" w:fill="FFFFFF"/>
        <w:autoSpaceDE w:val="0"/>
        <w:autoSpaceDN w:val="0"/>
        <w:adjustRightInd w:val="0"/>
        <w:spacing w:line="269" w:lineRule="exact"/>
        <w:ind w:left="708" w:firstLine="708"/>
        <w:jc w:val="both"/>
      </w:pPr>
    </w:p>
    <w:p w:rsidR="00C9087B" w:rsidRPr="00373275" w:rsidRDefault="00C9087B" w:rsidP="00C9087B">
      <w:pPr>
        <w:widowControl w:val="0"/>
        <w:shd w:val="clear" w:color="auto" w:fill="FFFFFF"/>
        <w:autoSpaceDE w:val="0"/>
        <w:autoSpaceDN w:val="0"/>
        <w:adjustRightInd w:val="0"/>
        <w:spacing w:line="269" w:lineRule="exact"/>
        <w:ind w:left="708" w:firstLine="708"/>
        <w:jc w:val="both"/>
      </w:pPr>
    </w:p>
    <w:p w:rsidR="00C9087B" w:rsidRPr="00373275" w:rsidRDefault="00C9087B" w:rsidP="00C9087B">
      <w:pPr>
        <w:jc w:val="right"/>
      </w:pPr>
      <w:r w:rsidRPr="00373275">
        <w:t xml:space="preserve">ПРЕДСЕДАТЕЛ </w:t>
      </w:r>
      <w:proofErr w:type="spellStart"/>
      <w:r w:rsidRPr="00373275">
        <w:t>ОбС</w:t>
      </w:r>
      <w:proofErr w:type="spellEnd"/>
      <w:r w:rsidRPr="00373275">
        <w:t>:……./п/………</w:t>
      </w:r>
    </w:p>
    <w:p w:rsidR="00C9087B" w:rsidRPr="00373275" w:rsidRDefault="00C9087B" w:rsidP="00C9087B">
      <w:pPr>
        <w:jc w:val="right"/>
      </w:pPr>
      <w:r w:rsidRPr="00373275">
        <w:t>/Огнян Янчев/</w:t>
      </w:r>
    </w:p>
    <w:p w:rsidR="00C9087B" w:rsidRPr="00373275" w:rsidRDefault="00C9087B" w:rsidP="00C9087B">
      <w:pPr>
        <w:jc w:val="right"/>
      </w:pPr>
    </w:p>
    <w:p w:rsidR="00C9087B" w:rsidRPr="00373275" w:rsidRDefault="00C9087B" w:rsidP="00C9087B">
      <w:pPr>
        <w:jc w:val="right"/>
      </w:pPr>
    </w:p>
    <w:p w:rsidR="00C9087B" w:rsidRPr="00373275" w:rsidRDefault="00C9087B" w:rsidP="00C9087B">
      <w:pPr>
        <w:jc w:val="right"/>
      </w:pPr>
    </w:p>
    <w:p w:rsidR="00C9087B" w:rsidRPr="00373275" w:rsidRDefault="00C9087B" w:rsidP="00C9087B">
      <w:r w:rsidRPr="00373275">
        <w:t xml:space="preserve">Вярно с оригинала при </w:t>
      </w:r>
      <w:proofErr w:type="spellStart"/>
      <w:r w:rsidRPr="00373275">
        <w:t>ОбС</w:t>
      </w:r>
      <w:proofErr w:type="spellEnd"/>
    </w:p>
    <w:p w:rsidR="00C9087B" w:rsidRPr="00373275" w:rsidRDefault="00C9087B" w:rsidP="00C9087B">
      <w:r w:rsidRPr="00373275">
        <w:t>Снел преписа:</w:t>
      </w:r>
    </w:p>
    <w:p w:rsidR="00204CA1" w:rsidRPr="00373275" w:rsidRDefault="00204CA1" w:rsidP="00C9087B">
      <w:pPr>
        <w:ind w:firstLine="708"/>
        <w:jc w:val="both"/>
        <w:rPr>
          <w:bCs/>
        </w:rPr>
      </w:pPr>
      <w:r w:rsidRPr="00373275">
        <w:rPr>
          <w:rFonts w:cs="Latha"/>
          <w:color w:val="000000"/>
          <w:lang w:eastAsia="en-US" w:bidi="ta-IN"/>
        </w:rPr>
        <w:t xml:space="preserve">             </w:t>
      </w:r>
    </w:p>
    <w:p w:rsidR="00D02982" w:rsidRPr="00373275" w:rsidRDefault="00373275"/>
    <w:sectPr w:rsidR="00D02982" w:rsidRPr="003732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CA1"/>
    <w:rsid w:val="00204CA1"/>
    <w:rsid w:val="00373275"/>
    <w:rsid w:val="004D2AB0"/>
    <w:rsid w:val="005B0F77"/>
    <w:rsid w:val="00C9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88ED7"/>
  <w15:chartTrackingRefBased/>
  <w15:docId w15:val="{D1549170-99B8-4828-9281-69B3160A3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4C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04CA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719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2022-05-31T07:05:00Z</dcterms:created>
  <dcterms:modified xsi:type="dcterms:W3CDTF">2022-05-31T08:07:00Z</dcterms:modified>
</cp:coreProperties>
</file>