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086D" w:rsidRDefault="0062086D" w:rsidP="00D31521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</w:p>
    <w:p w:rsidR="00D31521" w:rsidRDefault="00D31521" w:rsidP="00D31521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  <w:r w:rsidRPr="00EE5C05">
        <w:rPr>
          <w:rFonts w:eastAsiaTheme="minorHAnsi"/>
          <w:lang w:eastAsia="en-US"/>
        </w:rPr>
        <w:t>Препис</w:t>
      </w:r>
    </w:p>
    <w:p w:rsidR="0062086D" w:rsidRPr="00EE5C05" w:rsidRDefault="0062086D" w:rsidP="00D31521">
      <w:pPr>
        <w:shd w:val="clear" w:color="auto" w:fill="FFFFFF"/>
        <w:spacing w:line="259" w:lineRule="auto"/>
        <w:jc w:val="right"/>
        <w:rPr>
          <w:rFonts w:eastAsiaTheme="minorHAnsi"/>
          <w:lang w:eastAsia="en-US"/>
        </w:rPr>
      </w:pPr>
    </w:p>
    <w:p w:rsidR="00D31521" w:rsidRPr="00EE5C05" w:rsidRDefault="00D31521" w:rsidP="00D31521">
      <w:pPr>
        <w:spacing w:line="259" w:lineRule="auto"/>
        <w:ind w:firstLine="708"/>
        <w:jc w:val="right"/>
        <w:rPr>
          <w:rFonts w:eastAsiaTheme="minorHAnsi"/>
          <w:lang w:eastAsia="en-US"/>
        </w:rPr>
      </w:pPr>
    </w:p>
    <w:p w:rsidR="00D31521" w:rsidRPr="00EE5C05" w:rsidRDefault="00D31521" w:rsidP="00D31521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  <w:r w:rsidRPr="00EE5C05">
        <w:rPr>
          <w:rFonts w:eastAsiaTheme="minorHAnsi"/>
          <w:b/>
          <w:u w:val="single"/>
          <w:lang w:eastAsia="en-US"/>
        </w:rPr>
        <w:t>ОБЩИНСКИ СЪВЕТ ГУЛЯНЦИ, ОБЛАСТ ПЛЕВЕН</w:t>
      </w:r>
    </w:p>
    <w:p w:rsidR="00D31521" w:rsidRPr="00EE5C05" w:rsidRDefault="00D31521" w:rsidP="00D31521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D31521" w:rsidRPr="00EE5C05" w:rsidRDefault="00D31521" w:rsidP="00D31521">
      <w:pPr>
        <w:spacing w:line="259" w:lineRule="auto"/>
        <w:ind w:firstLine="708"/>
        <w:jc w:val="center"/>
        <w:rPr>
          <w:rFonts w:eastAsiaTheme="minorHAnsi"/>
          <w:b/>
          <w:u w:val="single"/>
          <w:lang w:eastAsia="en-US"/>
        </w:rPr>
      </w:pPr>
    </w:p>
    <w:p w:rsidR="00D31521" w:rsidRPr="00EE5C05" w:rsidRDefault="00D31521" w:rsidP="00D31521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>Р Е Ш Е Н И Е</w:t>
      </w:r>
    </w:p>
    <w:p w:rsidR="00D31521" w:rsidRPr="00EE5C05" w:rsidRDefault="00D31521" w:rsidP="00D31521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D31521" w:rsidRPr="00EE5C05" w:rsidRDefault="00D31521" w:rsidP="00D31521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№ 462</w:t>
      </w:r>
    </w:p>
    <w:p w:rsidR="00D31521" w:rsidRPr="00EE5C05" w:rsidRDefault="00D31521" w:rsidP="00D31521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</w:p>
    <w:p w:rsidR="00D31521" w:rsidRPr="00EE5C05" w:rsidRDefault="00D31521" w:rsidP="00D31521">
      <w:pPr>
        <w:spacing w:line="259" w:lineRule="auto"/>
        <w:ind w:firstLine="708"/>
        <w:jc w:val="center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 xml:space="preserve">Гр. Гулянци, </w:t>
      </w:r>
      <w:r>
        <w:rPr>
          <w:rFonts w:eastAsiaTheme="minorHAnsi"/>
          <w:b/>
          <w:lang w:eastAsia="en-US"/>
        </w:rPr>
        <w:t>27</w:t>
      </w:r>
      <w:r w:rsidRPr="00EE5C05">
        <w:rPr>
          <w:rFonts w:eastAsiaTheme="minorHAnsi"/>
          <w:b/>
          <w:lang w:eastAsia="en-US"/>
        </w:rPr>
        <w:t>.</w:t>
      </w:r>
      <w:r w:rsidRPr="00EE5C05">
        <w:rPr>
          <w:rFonts w:eastAsiaTheme="minorHAnsi"/>
          <w:b/>
          <w:lang w:val="en-US" w:eastAsia="en-US"/>
        </w:rPr>
        <w:t>0</w:t>
      </w:r>
      <w:r w:rsidRPr="00EE5C05">
        <w:rPr>
          <w:rFonts w:eastAsiaTheme="minorHAnsi"/>
          <w:b/>
          <w:lang w:eastAsia="en-US"/>
        </w:rPr>
        <w:t>5.202</w:t>
      </w:r>
      <w:r w:rsidRPr="00EE5C05">
        <w:rPr>
          <w:rFonts w:eastAsiaTheme="minorHAnsi"/>
          <w:b/>
          <w:lang w:val="en-US" w:eastAsia="en-US"/>
        </w:rPr>
        <w:t>2</w:t>
      </w:r>
      <w:r w:rsidRPr="00EE5C05">
        <w:rPr>
          <w:rFonts w:eastAsiaTheme="minorHAnsi"/>
          <w:b/>
          <w:lang w:eastAsia="en-US"/>
        </w:rPr>
        <w:t>г.</w:t>
      </w:r>
    </w:p>
    <w:p w:rsidR="00D31521" w:rsidRPr="00EE5C05" w:rsidRDefault="00D31521" w:rsidP="00D31521">
      <w:pPr>
        <w:ind w:firstLine="708"/>
        <w:jc w:val="both"/>
        <w:rPr>
          <w:rFonts w:eastAsiaTheme="minorHAnsi"/>
          <w:b/>
          <w:lang w:eastAsia="en-US"/>
        </w:rPr>
      </w:pPr>
    </w:p>
    <w:p w:rsidR="00D31521" w:rsidRDefault="00D31521" w:rsidP="00D31521">
      <w:pPr>
        <w:autoSpaceDE w:val="0"/>
        <w:autoSpaceDN w:val="0"/>
        <w:adjustRightInd w:val="0"/>
        <w:jc w:val="both"/>
        <w:rPr>
          <w:color w:val="000000"/>
          <w:spacing w:val="4"/>
          <w:sz w:val="22"/>
          <w:szCs w:val="22"/>
          <w:lang w:eastAsia="en-US" w:bidi="ta-IN"/>
        </w:rPr>
      </w:pPr>
      <w:r w:rsidRPr="00EE5C05">
        <w:rPr>
          <w:rFonts w:eastAsiaTheme="minorHAnsi"/>
          <w:b/>
          <w:lang w:eastAsia="en-US"/>
        </w:rPr>
        <w:t>ОТНОСНО:</w:t>
      </w:r>
      <w:r w:rsidRPr="00EE5C05">
        <w:rPr>
          <w:rFonts w:eastAsiaTheme="minorHAnsi"/>
          <w:lang w:eastAsia="en-US"/>
        </w:rPr>
        <w:t xml:space="preserve"> </w:t>
      </w:r>
      <w:r>
        <w:rPr>
          <w:color w:val="000000"/>
          <w:spacing w:val="4"/>
          <w:sz w:val="22"/>
          <w:szCs w:val="22"/>
          <w:lang w:eastAsia="en-US" w:bidi="ta-IN"/>
        </w:rPr>
        <w:t>В</w:t>
      </w:r>
      <w:r w:rsidRPr="00526DB2">
        <w:rPr>
          <w:color w:val="000000"/>
          <w:spacing w:val="4"/>
          <w:sz w:val="22"/>
          <w:szCs w:val="22"/>
          <w:lang w:eastAsia="en-US" w:bidi="ta-IN"/>
        </w:rPr>
        <w:t>ърнато за ново разглеждане Решение № 445 от 28.04.2022 г</w:t>
      </w:r>
    </w:p>
    <w:p w:rsidR="00D31521" w:rsidRDefault="00D31521" w:rsidP="00D31521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D31521" w:rsidRDefault="00D31521" w:rsidP="00D31521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E5C05">
        <w:rPr>
          <w:rFonts w:eastAsiaTheme="minorHAnsi"/>
          <w:b/>
          <w:lang w:eastAsia="en-US"/>
        </w:rPr>
        <w:t xml:space="preserve">ПО ПРЕДЛОЖЕНИЕ НА : </w:t>
      </w:r>
      <w:r>
        <w:rPr>
          <w:rFonts w:eastAsiaTheme="minorHAnsi"/>
          <w:lang w:eastAsia="en-US"/>
        </w:rPr>
        <w:t>Областния управител</w:t>
      </w:r>
    </w:p>
    <w:p w:rsidR="00D31521" w:rsidRPr="00EE5C05" w:rsidRDefault="00D31521" w:rsidP="00D31521">
      <w:pPr>
        <w:jc w:val="both"/>
        <w:rPr>
          <w:rFonts w:eastAsiaTheme="minorHAnsi"/>
          <w:lang w:eastAsia="en-US"/>
        </w:rPr>
      </w:pPr>
    </w:p>
    <w:p w:rsidR="00D31521" w:rsidRPr="00EE5C05" w:rsidRDefault="00D31521" w:rsidP="00D31521">
      <w:pPr>
        <w:jc w:val="both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 xml:space="preserve">НА ЗАСЕДНИЕТО НА </w:t>
      </w:r>
      <w:r>
        <w:rPr>
          <w:rFonts w:eastAsiaTheme="minorHAnsi"/>
          <w:b/>
          <w:lang w:eastAsia="en-US"/>
        </w:rPr>
        <w:t>27</w:t>
      </w:r>
      <w:r w:rsidRPr="00EE5C05">
        <w:rPr>
          <w:rFonts w:eastAsiaTheme="minorHAnsi"/>
          <w:b/>
          <w:lang w:eastAsia="en-US"/>
        </w:rPr>
        <w:t>.</w:t>
      </w:r>
      <w:r w:rsidRPr="00EE5C05">
        <w:rPr>
          <w:rFonts w:eastAsiaTheme="minorHAnsi"/>
          <w:b/>
          <w:lang w:val="en-US" w:eastAsia="en-US"/>
        </w:rPr>
        <w:t>0</w:t>
      </w:r>
      <w:r w:rsidRPr="00EE5C05">
        <w:rPr>
          <w:rFonts w:eastAsiaTheme="minorHAnsi"/>
          <w:b/>
          <w:lang w:eastAsia="en-US"/>
        </w:rPr>
        <w:t>5.202</w:t>
      </w:r>
      <w:r w:rsidRPr="00EE5C05">
        <w:rPr>
          <w:rFonts w:eastAsiaTheme="minorHAnsi"/>
          <w:b/>
          <w:lang w:val="en-US" w:eastAsia="en-US"/>
        </w:rPr>
        <w:t>2</w:t>
      </w:r>
      <w:r w:rsidRPr="00EE5C05">
        <w:rPr>
          <w:rFonts w:eastAsiaTheme="minorHAnsi"/>
          <w:b/>
          <w:lang w:eastAsia="en-US"/>
        </w:rPr>
        <w:t xml:space="preserve"> г., ПРОТОКОЛ 4</w:t>
      </w:r>
      <w:r>
        <w:rPr>
          <w:rFonts w:eastAsiaTheme="minorHAnsi"/>
          <w:b/>
          <w:lang w:eastAsia="en-US"/>
        </w:rPr>
        <w:t>9</w:t>
      </w:r>
    </w:p>
    <w:p w:rsidR="00D31521" w:rsidRPr="00EE5C05" w:rsidRDefault="00D31521" w:rsidP="00D31521">
      <w:pPr>
        <w:jc w:val="both"/>
        <w:rPr>
          <w:rFonts w:eastAsiaTheme="minorHAnsi"/>
          <w:b/>
          <w:lang w:eastAsia="en-US"/>
        </w:rPr>
      </w:pPr>
    </w:p>
    <w:p w:rsidR="00D31521" w:rsidRPr="00EE5C05" w:rsidRDefault="00D31521" w:rsidP="00D31521">
      <w:pPr>
        <w:jc w:val="both"/>
        <w:rPr>
          <w:rFonts w:eastAsiaTheme="minorHAnsi"/>
          <w:b/>
          <w:lang w:eastAsia="en-US"/>
        </w:rPr>
      </w:pPr>
      <w:r w:rsidRPr="00EE5C05">
        <w:rPr>
          <w:rFonts w:eastAsiaTheme="minorHAnsi"/>
          <w:b/>
          <w:lang w:eastAsia="en-US"/>
        </w:rPr>
        <w:t>ОБЩИНСКИ СЪВЕТ ГУЛЯНЦИ</w:t>
      </w:r>
    </w:p>
    <w:p w:rsidR="00D31521" w:rsidRPr="00EE5C05" w:rsidRDefault="00D31521" w:rsidP="00D31521">
      <w:pPr>
        <w:rPr>
          <w:rFonts w:eastAsiaTheme="minorHAnsi"/>
          <w:b/>
          <w:lang w:eastAsia="en-US"/>
        </w:rPr>
      </w:pPr>
    </w:p>
    <w:p w:rsidR="00D31521" w:rsidRPr="00526DB2" w:rsidRDefault="00D31521" w:rsidP="00D31521">
      <w:pPr>
        <w:jc w:val="both"/>
        <w:rPr>
          <w:rFonts w:cs="Latha"/>
          <w:sz w:val="22"/>
          <w:szCs w:val="22"/>
          <w:lang w:val="ru-RU" w:eastAsia="en-US" w:bidi="ta-IN"/>
        </w:rPr>
      </w:pPr>
      <w:r w:rsidRPr="00EE5C05">
        <w:rPr>
          <w:rFonts w:eastAsiaTheme="minorHAnsi"/>
          <w:b/>
          <w:lang w:eastAsia="en-US"/>
        </w:rPr>
        <w:t>НА ОСНОВАНИЕ:</w:t>
      </w:r>
      <w:r w:rsidRPr="00E652DA">
        <w:rPr>
          <w:rFonts w:cs="Latha"/>
          <w:color w:val="000000"/>
          <w:spacing w:val="4"/>
          <w:sz w:val="22"/>
          <w:szCs w:val="22"/>
          <w:lang w:eastAsia="en-US" w:bidi="ta-IN"/>
        </w:rPr>
        <w:t xml:space="preserve"> </w:t>
      </w:r>
      <w:r w:rsidRPr="00526DB2">
        <w:rPr>
          <w:color w:val="000000"/>
          <w:spacing w:val="4"/>
          <w:sz w:val="22"/>
          <w:szCs w:val="22"/>
          <w:lang w:eastAsia="en-US" w:bidi="ta-IN"/>
        </w:rPr>
        <w:t xml:space="preserve">чл. 45, ал. 9 </w:t>
      </w:r>
      <w:r w:rsidRPr="00526DB2">
        <w:rPr>
          <w:sz w:val="22"/>
          <w:szCs w:val="22"/>
        </w:rPr>
        <w:t>от ЗМСМА</w:t>
      </w:r>
      <w:r w:rsidRPr="00526DB2">
        <w:rPr>
          <w:color w:val="000000"/>
          <w:spacing w:val="4"/>
          <w:sz w:val="22"/>
          <w:szCs w:val="22"/>
          <w:lang w:eastAsia="en-US" w:bidi="ta-IN"/>
        </w:rPr>
        <w:t xml:space="preserve"> и </w:t>
      </w:r>
      <w:r w:rsidRPr="00526DB2">
        <w:rPr>
          <w:sz w:val="22"/>
          <w:szCs w:val="22"/>
        </w:rPr>
        <w:t xml:space="preserve">чл.5 ал.1 т.22 и чл.6 от Правилника за организацията и дейността на </w:t>
      </w:r>
      <w:proofErr w:type="spellStart"/>
      <w:r w:rsidRPr="00526DB2">
        <w:rPr>
          <w:sz w:val="22"/>
          <w:szCs w:val="22"/>
        </w:rPr>
        <w:t>ОбС</w:t>
      </w:r>
      <w:proofErr w:type="spellEnd"/>
    </w:p>
    <w:p w:rsidR="00D31521" w:rsidRDefault="00D31521" w:rsidP="00D31521">
      <w:pPr>
        <w:jc w:val="both"/>
      </w:pPr>
    </w:p>
    <w:p w:rsidR="00D31521" w:rsidRDefault="00D31521" w:rsidP="00D31521">
      <w:pPr>
        <w:jc w:val="both"/>
      </w:pPr>
    </w:p>
    <w:p w:rsidR="00D31521" w:rsidRDefault="00D31521" w:rsidP="00D31521">
      <w:pPr>
        <w:jc w:val="both"/>
        <w:rPr>
          <w:b/>
        </w:rPr>
      </w:pPr>
      <w:r>
        <w:rPr>
          <w:b/>
        </w:rPr>
        <w:t xml:space="preserve">Р Е Ш И: </w:t>
      </w:r>
    </w:p>
    <w:p w:rsidR="00D31521" w:rsidRDefault="00D31521" w:rsidP="00D31521">
      <w:pPr>
        <w:jc w:val="both"/>
        <w:rPr>
          <w:b/>
        </w:rPr>
      </w:pPr>
    </w:p>
    <w:p w:rsidR="00D31521" w:rsidRPr="00D31521" w:rsidRDefault="00D31521" w:rsidP="00D31521">
      <w:pPr>
        <w:ind w:firstLine="708"/>
        <w:jc w:val="both"/>
        <w:rPr>
          <w:b/>
        </w:rPr>
      </w:pPr>
      <w:r w:rsidRPr="00526DB2">
        <w:rPr>
          <w:color w:val="000000"/>
          <w:spacing w:val="4"/>
          <w:sz w:val="22"/>
          <w:szCs w:val="22"/>
          <w:lang w:eastAsia="en-US" w:bidi="ta-IN"/>
        </w:rPr>
        <w:t xml:space="preserve">1. Отменя решение № 445, взето с протокол № 46 от 28.04.2022 г. на Общински съвет – Гулянци, относно </w:t>
      </w:r>
      <w:r w:rsidRPr="00526DB2">
        <w:rPr>
          <w:sz w:val="22"/>
          <w:szCs w:val="22"/>
        </w:rPr>
        <w:t>Продажба на имот с НТП „Изоставена орна земя“ - частна общинска собственост с идентификатор 18099.203.618 в землището на гр. Гулянци</w:t>
      </w:r>
    </w:p>
    <w:p w:rsidR="00D31521" w:rsidRDefault="00D31521" w:rsidP="00D31521">
      <w:pPr>
        <w:jc w:val="both"/>
        <w:rPr>
          <w:b/>
        </w:rPr>
      </w:pPr>
    </w:p>
    <w:p w:rsidR="00D31521" w:rsidRDefault="00D31521" w:rsidP="00D31521">
      <w:pPr>
        <w:jc w:val="both"/>
        <w:rPr>
          <w:b/>
        </w:rPr>
      </w:pPr>
      <w:bookmarkStart w:id="0" w:name="_GoBack"/>
      <w:bookmarkEnd w:id="0"/>
    </w:p>
    <w:p w:rsidR="00D31521" w:rsidRDefault="00D31521" w:rsidP="00D31521">
      <w:pPr>
        <w:jc w:val="both"/>
        <w:rPr>
          <w:b/>
        </w:rPr>
      </w:pPr>
    </w:p>
    <w:p w:rsidR="00D31521" w:rsidRDefault="00D31521" w:rsidP="00D31521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708" w:firstLine="708"/>
        <w:jc w:val="both"/>
        <w:rPr>
          <w:sz w:val="22"/>
          <w:szCs w:val="22"/>
        </w:rPr>
      </w:pPr>
    </w:p>
    <w:p w:rsidR="00D31521" w:rsidRDefault="00D31521" w:rsidP="00D31521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708" w:firstLine="708"/>
        <w:jc w:val="both"/>
        <w:rPr>
          <w:sz w:val="22"/>
          <w:szCs w:val="22"/>
        </w:rPr>
      </w:pPr>
    </w:p>
    <w:p w:rsidR="00D31521" w:rsidRDefault="00D31521" w:rsidP="00D31521">
      <w:pPr>
        <w:widowControl w:val="0"/>
        <w:shd w:val="clear" w:color="auto" w:fill="FFFFFF"/>
        <w:autoSpaceDE w:val="0"/>
        <w:autoSpaceDN w:val="0"/>
        <w:adjustRightInd w:val="0"/>
        <w:spacing w:line="269" w:lineRule="exact"/>
        <w:ind w:left="708" w:firstLine="708"/>
        <w:jc w:val="both"/>
        <w:rPr>
          <w:sz w:val="22"/>
          <w:szCs w:val="22"/>
        </w:rPr>
      </w:pPr>
    </w:p>
    <w:p w:rsidR="00D31521" w:rsidRDefault="00D31521" w:rsidP="00D31521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:……./п/………</w:t>
      </w:r>
    </w:p>
    <w:p w:rsidR="00D31521" w:rsidRDefault="00D31521" w:rsidP="00D31521">
      <w:pPr>
        <w:jc w:val="right"/>
      </w:pPr>
      <w:r>
        <w:t>/Огнян Янчев/</w:t>
      </w:r>
    </w:p>
    <w:p w:rsidR="00D31521" w:rsidRDefault="00D31521" w:rsidP="00D31521">
      <w:pPr>
        <w:jc w:val="right"/>
      </w:pPr>
    </w:p>
    <w:p w:rsidR="00D31521" w:rsidRDefault="00D31521" w:rsidP="00D31521">
      <w:pPr>
        <w:jc w:val="right"/>
      </w:pPr>
    </w:p>
    <w:p w:rsidR="00D31521" w:rsidRDefault="00D31521" w:rsidP="00D31521">
      <w:pPr>
        <w:jc w:val="right"/>
      </w:pPr>
    </w:p>
    <w:p w:rsidR="00D31521" w:rsidRDefault="00D31521" w:rsidP="00D31521">
      <w:r>
        <w:t xml:space="preserve">Вярно с оригинала при </w:t>
      </w:r>
      <w:proofErr w:type="spellStart"/>
      <w:r>
        <w:t>ОбС</w:t>
      </w:r>
      <w:proofErr w:type="spellEnd"/>
    </w:p>
    <w:p w:rsidR="00D31521" w:rsidRDefault="00D31521" w:rsidP="00D31521">
      <w:r>
        <w:t>Снел преписа:</w:t>
      </w:r>
    </w:p>
    <w:p w:rsidR="00D31521" w:rsidRDefault="00D31521" w:rsidP="00AE27B3">
      <w:pPr>
        <w:jc w:val="both"/>
        <w:rPr>
          <w:color w:val="000000"/>
          <w:spacing w:val="4"/>
          <w:sz w:val="22"/>
          <w:szCs w:val="22"/>
          <w:lang w:eastAsia="en-US" w:bidi="ta-IN"/>
        </w:rPr>
      </w:pPr>
    </w:p>
    <w:p w:rsidR="00D02982" w:rsidRDefault="0062086D"/>
    <w:sectPr w:rsidR="00D029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7B3"/>
    <w:rsid w:val="004D2AB0"/>
    <w:rsid w:val="005B0F77"/>
    <w:rsid w:val="0062086D"/>
    <w:rsid w:val="00AE27B3"/>
    <w:rsid w:val="00D31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B519A"/>
  <w15:chartTrackingRefBased/>
  <w15:docId w15:val="{40A136AD-D47F-4D62-83D0-22F3DC8769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27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086D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62086D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cp:lastPrinted>2022-05-31T08:05:00Z</cp:lastPrinted>
  <dcterms:created xsi:type="dcterms:W3CDTF">2022-05-31T07:04:00Z</dcterms:created>
  <dcterms:modified xsi:type="dcterms:W3CDTF">2022-05-31T08:05:00Z</dcterms:modified>
</cp:coreProperties>
</file>