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056" w:rsidRPr="00AA0056" w:rsidRDefault="00AA0056" w:rsidP="00AA0056">
      <w:pPr>
        <w:shd w:val="clear" w:color="auto" w:fill="FFFFFF"/>
        <w:spacing w:line="259" w:lineRule="auto"/>
        <w:jc w:val="right"/>
        <w:rPr>
          <w:rFonts w:eastAsiaTheme="minorHAnsi"/>
          <w:sz w:val="28"/>
          <w:szCs w:val="28"/>
          <w:lang w:eastAsia="en-US"/>
        </w:rPr>
      </w:pPr>
      <w:r w:rsidRPr="00AA0056">
        <w:rPr>
          <w:rFonts w:eastAsiaTheme="minorHAnsi"/>
          <w:sz w:val="28"/>
          <w:szCs w:val="28"/>
          <w:lang w:eastAsia="en-US"/>
        </w:rPr>
        <w:t>Препис</w:t>
      </w:r>
    </w:p>
    <w:p w:rsidR="00AA0056" w:rsidRPr="00AA0056" w:rsidRDefault="00AA0056" w:rsidP="00AA0056">
      <w:pPr>
        <w:spacing w:line="259" w:lineRule="auto"/>
        <w:ind w:firstLine="708"/>
        <w:jc w:val="right"/>
        <w:rPr>
          <w:rFonts w:eastAsiaTheme="minorHAnsi"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  <w:r w:rsidRPr="00AA0056">
        <w:rPr>
          <w:rFonts w:eastAsiaTheme="minorHAnsi"/>
          <w:b/>
          <w:sz w:val="28"/>
          <w:szCs w:val="28"/>
          <w:u w:val="single"/>
          <w:lang w:eastAsia="en-US"/>
        </w:rPr>
        <w:t>ОБЩИНСКИ СЪВЕТ ГУЛЯНЦИ, ОБЛАСТ ПЛЕВЕН</w:t>
      </w: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u w:val="single"/>
          <w:lang w:eastAsia="en-US"/>
        </w:rPr>
      </w:pP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Р Е Ш Е Н И Е</w:t>
      </w: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№ 452</w:t>
      </w: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ind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Гр. Гулянци, 04.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0</w:t>
      </w:r>
      <w:r w:rsidRPr="00AA0056">
        <w:rPr>
          <w:rFonts w:eastAsiaTheme="minorHAnsi"/>
          <w:b/>
          <w:sz w:val="28"/>
          <w:szCs w:val="28"/>
          <w:lang w:eastAsia="en-US"/>
        </w:rPr>
        <w:t>5.202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2</w:t>
      </w:r>
      <w:r w:rsidRPr="00AA0056">
        <w:rPr>
          <w:rFonts w:eastAsiaTheme="minorHAnsi"/>
          <w:b/>
          <w:sz w:val="28"/>
          <w:szCs w:val="28"/>
          <w:lang w:eastAsia="en-US"/>
        </w:rPr>
        <w:t>г.</w:t>
      </w:r>
    </w:p>
    <w:p w:rsidR="00AA0056" w:rsidRPr="00AA0056" w:rsidRDefault="00AA0056" w:rsidP="00AA0056">
      <w:pPr>
        <w:spacing w:line="259" w:lineRule="auto"/>
        <w:ind w:firstLine="708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A0056" w:rsidRPr="00AA0056" w:rsidRDefault="00AA0056" w:rsidP="00AA0056">
      <w:pPr>
        <w:jc w:val="both"/>
        <w:rPr>
          <w:sz w:val="28"/>
          <w:szCs w:val="28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ОТНОСНО:</w:t>
      </w:r>
      <w:r w:rsidRPr="00AA0056">
        <w:rPr>
          <w:rFonts w:eastAsiaTheme="minorHAnsi"/>
          <w:sz w:val="28"/>
          <w:szCs w:val="28"/>
          <w:lang w:eastAsia="en-US"/>
        </w:rPr>
        <w:t xml:space="preserve"> </w:t>
      </w:r>
      <w:r w:rsidRPr="00AA0056">
        <w:rPr>
          <w:sz w:val="28"/>
          <w:szCs w:val="28"/>
        </w:rPr>
        <w:t>Определяне на представител на Община Гулянци в комисията по изработване на областна здравна карта</w:t>
      </w:r>
    </w:p>
    <w:p w:rsidR="00AA0056" w:rsidRPr="00AA0056" w:rsidRDefault="00AA0056" w:rsidP="00AA0056">
      <w:pPr>
        <w:autoSpaceDE w:val="0"/>
        <w:autoSpaceDN w:val="0"/>
        <w:adjustRightInd w:val="0"/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 xml:space="preserve">ПО ПРЕДЛОЖЕНИЕ НА : </w:t>
      </w:r>
      <w:r w:rsidRPr="00AA0056">
        <w:rPr>
          <w:rFonts w:eastAsiaTheme="minorHAnsi"/>
          <w:sz w:val="28"/>
          <w:szCs w:val="28"/>
          <w:lang w:eastAsia="en-US"/>
        </w:rPr>
        <w:t>Кмета на Общината</w:t>
      </w:r>
    </w:p>
    <w:p w:rsidR="00AA0056" w:rsidRPr="00AA0056" w:rsidRDefault="00AA0056" w:rsidP="00AA0056">
      <w:pPr>
        <w:spacing w:line="259" w:lineRule="auto"/>
        <w:jc w:val="both"/>
        <w:rPr>
          <w:rFonts w:eastAsiaTheme="minorHAnsi"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НА ЗАСЕДНИЕТО НА 04.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0</w:t>
      </w:r>
      <w:r w:rsidRPr="00AA0056">
        <w:rPr>
          <w:rFonts w:eastAsiaTheme="minorHAnsi"/>
          <w:b/>
          <w:sz w:val="28"/>
          <w:szCs w:val="28"/>
          <w:lang w:eastAsia="en-US"/>
        </w:rPr>
        <w:t>5.202</w:t>
      </w:r>
      <w:r w:rsidRPr="00AA0056">
        <w:rPr>
          <w:rFonts w:eastAsiaTheme="minorHAnsi"/>
          <w:b/>
          <w:sz w:val="28"/>
          <w:szCs w:val="28"/>
          <w:lang w:val="en-US" w:eastAsia="en-US"/>
        </w:rPr>
        <w:t>2</w:t>
      </w:r>
      <w:r w:rsidRPr="00AA0056">
        <w:rPr>
          <w:rFonts w:eastAsiaTheme="minorHAnsi"/>
          <w:b/>
          <w:sz w:val="28"/>
          <w:szCs w:val="28"/>
          <w:lang w:eastAsia="en-US"/>
        </w:rPr>
        <w:t xml:space="preserve"> г., ПРОТОКОЛ 47</w:t>
      </w:r>
    </w:p>
    <w:p w:rsidR="00AA0056" w:rsidRPr="00AA0056" w:rsidRDefault="00AA0056" w:rsidP="00AA0056">
      <w:pPr>
        <w:spacing w:line="259" w:lineRule="auto"/>
        <w:jc w:val="both"/>
        <w:rPr>
          <w:rFonts w:eastAsiaTheme="minorHAnsi"/>
          <w:b/>
          <w:sz w:val="28"/>
          <w:szCs w:val="28"/>
          <w:lang w:eastAsia="en-US"/>
        </w:rPr>
      </w:pPr>
    </w:p>
    <w:p w:rsidR="00AA0056" w:rsidRPr="00AA0056" w:rsidRDefault="00AA0056" w:rsidP="00AA0056">
      <w:pPr>
        <w:spacing w:line="259" w:lineRule="auto"/>
        <w:jc w:val="both"/>
        <w:rPr>
          <w:rFonts w:eastAsiaTheme="minorHAnsi"/>
          <w:b/>
          <w:sz w:val="28"/>
          <w:szCs w:val="28"/>
          <w:lang w:eastAsia="en-US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>ОБЩИНСКИ СЪВЕТ ГУЛЯНЦИ</w:t>
      </w:r>
    </w:p>
    <w:p w:rsidR="00AA0056" w:rsidRPr="00AA0056" w:rsidRDefault="00AA0056" w:rsidP="00AA0056">
      <w:pPr>
        <w:spacing w:line="259" w:lineRule="auto"/>
        <w:rPr>
          <w:rFonts w:eastAsiaTheme="minorHAnsi"/>
          <w:b/>
          <w:sz w:val="28"/>
          <w:szCs w:val="28"/>
          <w:lang w:eastAsia="en-US"/>
        </w:rPr>
      </w:pPr>
    </w:p>
    <w:p w:rsidR="00C052AA" w:rsidRPr="00AA0056" w:rsidRDefault="00AA0056" w:rsidP="00AA0056">
      <w:pPr>
        <w:jc w:val="both"/>
        <w:rPr>
          <w:sz w:val="28"/>
          <w:szCs w:val="28"/>
        </w:rPr>
      </w:pPr>
      <w:r w:rsidRPr="00AA0056">
        <w:rPr>
          <w:rFonts w:eastAsiaTheme="minorHAnsi"/>
          <w:b/>
          <w:sz w:val="28"/>
          <w:szCs w:val="28"/>
          <w:lang w:eastAsia="en-US"/>
        </w:rPr>
        <w:t xml:space="preserve">НА ОСНОВАНИЕ: </w:t>
      </w:r>
      <w:r w:rsidR="00C052AA" w:rsidRPr="00AA0056">
        <w:rPr>
          <w:sz w:val="28"/>
          <w:szCs w:val="28"/>
        </w:rPr>
        <w:t xml:space="preserve">чл. 21, ал. 1, т. 23 и ал. 2 от Закона за местното самоуправление и местната администрация и чл. 29, ал. 4 от Закона за лечебните заведения , както и чл. </w:t>
      </w:r>
      <w:r w:rsidR="00C052AA" w:rsidRPr="00AA0056">
        <w:rPr>
          <w:sz w:val="28"/>
          <w:szCs w:val="28"/>
          <w:lang w:val="ru-RU"/>
        </w:rPr>
        <w:t>5</w:t>
      </w:r>
      <w:r w:rsidR="00C052AA" w:rsidRPr="00AA0056">
        <w:rPr>
          <w:sz w:val="28"/>
          <w:szCs w:val="28"/>
        </w:rPr>
        <w:t xml:space="preserve">, ал. 1, т. 22 и чл. 6 от Правилника за организацията и дейността на Общински съвет Гулянци, неговите комисии и взаимодействието му с общинската администрация, </w:t>
      </w:r>
    </w:p>
    <w:p w:rsidR="00AA0056" w:rsidRPr="00AA0056" w:rsidRDefault="00AA0056" w:rsidP="00AA0056">
      <w:pPr>
        <w:jc w:val="both"/>
        <w:rPr>
          <w:sz w:val="28"/>
          <w:szCs w:val="28"/>
        </w:rPr>
      </w:pPr>
    </w:p>
    <w:p w:rsidR="00AA0056" w:rsidRPr="00AA0056" w:rsidRDefault="00AA0056" w:rsidP="00AA0056">
      <w:pPr>
        <w:jc w:val="both"/>
        <w:rPr>
          <w:b/>
          <w:sz w:val="28"/>
          <w:szCs w:val="28"/>
        </w:rPr>
      </w:pPr>
      <w:r w:rsidRPr="00AA0056">
        <w:rPr>
          <w:b/>
          <w:sz w:val="28"/>
          <w:szCs w:val="28"/>
        </w:rPr>
        <w:t xml:space="preserve">Р </w:t>
      </w:r>
      <w:r w:rsidR="008F2220">
        <w:rPr>
          <w:b/>
          <w:sz w:val="28"/>
          <w:szCs w:val="28"/>
          <w:lang w:val="en-US"/>
        </w:rPr>
        <w:t>E</w:t>
      </w:r>
      <w:bookmarkStart w:id="0" w:name="_GoBack"/>
      <w:bookmarkEnd w:id="0"/>
      <w:r w:rsidRPr="00AA0056">
        <w:rPr>
          <w:b/>
          <w:sz w:val="28"/>
          <w:szCs w:val="28"/>
        </w:rPr>
        <w:t xml:space="preserve"> Ш И:</w:t>
      </w:r>
    </w:p>
    <w:p w:rsidR="00C052AA" w:rsidRPr="00AA0056" w:rsidRDefault="00C052AA" w:rsidP="00C052AA">
      <w:pPr>
        <w:ind w:firstLine="708"/>
        <w:jc w:val="center"/>
        <w:rPr>
          <w:sz w:val="28"/>
          <w:szCs w:val="28"/>
        </w:rPr>
      </w:pPr>
    </w:p>
    <w:p w:rsidR="00C052AA" w:rsidRPr="00AA0056" w:rsidRDefault="00C052AA" w:rsidP="00C052AA">
      <w:pPr>
        <w:jc w:val="both"/>
        <w:rPr>
          <w:sz w:val="28"/>
          <w:szCs w:val="28"/>
        </w:rPr>
      </w:pPr>
      <w:r w:rsidRPr="00AA0056">
        <w:rPr>
          <w:sz w:val="28"/>
          <w:szCs w:val="28"/>
        </w:rPr>
        <w:tab/>
        <w:t>1. Определя Лъчезар Петков Яков – кмет на Община Гулянци за представител на Община Гулянци в комисията по изработване на областна здравна карта</w:t>
      </w:r>
    </w:p>
    <w:p w:rsidR="00C052AA" w:rsidRPr="00AA0056" w:rsidRDefault="00C052AA" w:rsidP="00C052AA">
      <w:pPr>
        <w:jc w:val="both"/>
        <w:rPr>
          <w:sz w:val="28"/>
          <w:szCs w:val="28"/>
        </w:rPr>
      </w:pPr>
      <w:r w:rsidRPr="00AA0056">
        <w:rPr>
          <w:sz w:val="28"/>
          <w:szCs w:val="28"/>
        </w:rPr>
        <w:t xml:space="preserve">          2. Потвърждава, че дейностите отговарят на приоритетите на Плана за интегрирано развитие на Община Гулянци за периода 2021-2027 г.</w:t>
      </w:r>
    </w:p>
    <w:p w:rsidR="00C052AA" w:rsidRDefault="00C052AA" w:rsidP="00C052AA">
      <w:pPr>
        <w:jc w:val="both"/>
        <w:rPr>
          <w:sz w:val="28"/>
          <w:szCs w:val="28"/>
        </w:rPr>
      </w:pPr>
    </w:p>
    <w:p w:rsidR="00AA0056" w:rsidRDefault="00AA0056" w:rsidP="00AA005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:……./п/…..</w:t>
      </w:r>
    </w:p>
    <w:p w:rsidR="00AA0056" w:rsidRDefault="00AA0056" w:rsidP="00AA0056">
      <w:pPr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AA0056" w:rsidRDefault="00AA0056" w:rsidP="00AA0056">
      <w:pPr>
        <w:jc w:val="right"/>
        <w:rPr>
          <w:sz w:val="28"/>
          <w:szCs w:val="28"/>
        </w:rPr>
      </w:pPr>
    </w:p>
    <w:p w:rsidR="00AA0056" w:rsidRDefault="00AA0056" w:rsidP="00AA0056">
      <w:pPr>
        <w:jc w:val="right"/>
        <w:rPr>
          <w:sz w:val="28"/>
          <w:szCs w:val="28"/>
        </w:rPr>
      </w:pPr>
    </w:p>
    <w:p w:rsidR="00AA0056" w:rsidRPr="00AA0056" w:rsidRDefault="00AA0056" w:rsidP="00AA0056">
      <w:pPr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br/>
        <w:t>Снел преписа:</w:t>
      </w:r>
    </w:p>
    <w:p w:rsidR="00D02982" w:rsidRDefault="008F2220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AA"/>
    <w:rsid w:val="001B411D"/>
    <w:rsid w:val="004D2AB0"/>
    <w:rsid w:val="005B0F77"/>
    <w:rsid w:val="008F2220"/>
    <w:rsid w:val="00AA0056"/>
    <w:rsid w:val="00C0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9F6CC"/>
  <w15:chartTrackingRefBased/>
  <w15:docId w15:val="{56E39ABD-3E55-44D2-86FC-CB6580F89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2022-05-09T07:39:00Z</dcterms:created>
  <dcterms:modified xsi:type="dcterms:W3CDTF">2022-05-11T07:08:00Z</dcterms:modified>
</cp:coreProperties>
</file>