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AC8" w:rsidRPr="00DF5AC8" w:rsidRDefault="00DF5AC8" w:rsidP="00003E00">
      <w:pPr>
        <w:shd w:val="clear" w:color="auto" w:fill="FFFFFF"/>
        <w:spacing w:line="274" w:lineRule="exact"/>
        <w:ind w:left="5"/>
        <w:jc w:val="both"/>
        <w:rPr>
          <w:lang w:eastAsia="en-US"/>
        </w:rPr>
      </w:pPr>
    </w:p>
    <w:p w:rsidR="00DF5AC8" w:rsidRPr="00DF5AC8" w:rsidRDefault="00DF5AC8" w:rsidP="00DF5AC8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DF5AC8">
        <w:rPr>
          <w:rFonts w:eastAsiaTheme="minorHAnsi"/>
          <w:lang w:eastAsia="en-US"/>
        </w:rPr>
        <w:t>Препис</w:t>
      </w:r>
    </w:p>
    <w:p w:rsidR="00DF5AC8" w:rsidRPr="00DF5AC8" w:rsidRDefault="00DF5AC8" w:rsidP="00DF5AC8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DF5AC8" w:rsidRPr="00DF5AC8" w:rsidRDefault="00DF5AC8" w:rsidP="00DF5AC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DF5AC8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DF5AC8" w:rsidRPr="00DF5AC8" w:rsidRDefault="00DF5AC8" w:rsidP="00DF5AC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F5AC8" w:rsidRPr="00DF5AC8" w:rsidRDefault="00DF5AC8" w:rsidP="00DF5AC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F5AC8" w:rsidRPr="00DF5AC8" w:rsidRDefault="00DF5AC8" w:rsidP="00DF5AC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DF5AC8">
        <w:rPr>
          <w:rFonts w:eastAsiaTheme="minorHAnsi"/>
          <w:b/>
          <w:lang w:eastAsia="en-US"/>
        </w:rPr>
        <w:t>Р Е Ш Е Н И Е</w:t>
      </w:r>
    </w:p>
    <w:p w:rsidR="00DF5AC8" w:rsidRPr="00DF5AC8" w:rsidRDefault="00DF5AC8" w:rsidP="00DF5AC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F5AC8" w:rsidRPr="00DF5AC8" w:rsidRDefault="00DF5AC8" w:rsidP="00DF5AC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DF5AC8">
        <w:rPr>
          <w:rFonts w:eastAsiaTheme="minorHAnsi"/>
          <w:b/>
          <w:lang w:eastAsia="en-US"/>
        </w:rPr>
        <w:t>№ 45</w:t>
      </w:r>
      <w:r>
        <w:rPr>
          <w:rFonts w:eastAsiaTheme="minorHAnsi"/>
          <w:b/>
          <w:lang w:eastAsia="en-US"/>
        </w:rPr>
        <w:t>1</w:t>
      </w:r>
    </w:p>
    <w:p w:rsidR="00DF5AC8" w:rsidRPr="00DF5AC8" w:rsidRDefault="00DF5AC8" w:rsidP="00DF5AC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F5AC8" w:rsidRPr="00DF5AC8" w:rsidRDefault="00DF5AC8" w:rsidP="00DF5AC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DF5AC8">
        <w:rPr>
          <w:rFonts w:eastAsiaTheme="minorHAnsi"/>
          <w:b/>
          <w:lang w:eastAsia="en-US"/>
        </w:rPr>
        <w:t>Гр. Гулянци, 04.</w:t>
      </w:r>
      <w:r w:rsidRPr="00DF5AC8">
        <w:rPr>
          <w:rFonts w:eastAsiaTheme="minorHAnsi"/>
          <w:b/>
          <w:lang w:val="en-US" w:eastAsia="en-US"/>
        </w:rPr>
        <w:t>0</w:t>
      </w:r>
      <w:r w:rsidRPr="00DF5AC8">
        <w:rPr>
          <w:rFonts w:eastAsiaTheme="minorHAnsi"/>
          <w:b/>
          <w:lang w:eastAsia="en-US"/>
        </w:rPr>
        <w:t>5.202</w:t>
      </w:r>
      <w:r w:rsidRPr="00DF5AC8">
        <w:rPr>
          <w:rFonts w:eastAsiaTheme="minorHAnsi"/>
          <w:b/>
          <w:lang w:val="en-US" w:eastAsia="en-US"/>
        </w:rPr>
        <w:t>2</w:t>
      </w:r>
      <w:r w:rsidRPr="00DF5AC8">
        <w:rPr>
          <w:rFonts w:eastAsiaTheme="minorHAnsi"/>
          <w:b/>
          <w:lang w:eastAsia="en-US"/>
        </w:rPr>
        <w:t>г.</w:t>
      </w:r>
    </w:p>
    <w:p w:rsidR="00DF5AC8" w:rsidRPr="00DF5AC8" w:rsidRDefault="00DF5AC8" w:rsidP="00DF5AC8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DF5AC8" w:rsidRPr="00DF5AC8" w:rsidRDefault="00DF5AC8" w:rsidP="00DF5AC8">
      <w:pPr>
        <w:jc w:val="both"/>
        <w:rPr>
          <w:lang w:eastAsia="en-US"/>
        </w:rPr>
      </w:pPr>
      <w:r w:rsidRPr="00DF5AC8">
        <w:rPr>
          <w:rFonts w:eastAsiaTheme="minorHAnsi"/>
          <w:b/>
          <w:lang w:eastAsia="en-US"/>
        </w:rPr>
        <w:t>ОТНОСНО:</w:t>
      </w:r>
      <w:r w:rsidRPr="00DF5AC8">
        <w:rPr>
          <w:rFonts w:eastAsiaTheme="minorHAnsi"/>
          <w:lang w:eastAsia="en-US"/>
        </w:rPr>
        <w:t xml:space="preserve"> </w:t>
      </w:r>
      <w:r w:rsidRPr="00DF5AC8">
        <w:rPr>
          <w:lang w:eastAsia="en-US"/>
        </w:rPr>
        <w:t>Допълнение към „Програма за управление и разпореждане с имотите - общинска  собственост за 2022 година“</w:t>
      </w:r>
    </w:p>
    <w:p w:rsidR="00DF5AC8" w:rsidRPr="00DF5AC8" w:rsidRDefault="00DF5AC8" w:rsidP="00DF5AC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DF5AC8" w:rsidRPr="00DF5AC8" w:rsidRDefault="00DF5AC8" w:rsidP="00DF5AC8">
      <w:pPr>
        <w:spacing w:line="259" w:lineRule="auto"/>
        <w:jc w:val="both"/>
        <w:rPr>
          <w:rFonts w:eastAsiaTheme="minorHAnsi"/>
          <w:lang w:eastAsia="en-US"/>
        </w:rPr>
      </w:pPr>
      <w:r w:rsidRPr="00DF5AC8">
        <w:rPr>
          <w:rFonts w:eastAsiaTheme="minorHAnsi"/>
          <w:b/>
          <w:lang w:eastAsia="en-US"/>
        </w:rPr>
        <w:t xml:space="preserve">ПО ПРЕДЛОЖЕНИЕ НА : </w:t>
      </w:r>
      <w:r w:rsidRPr="00DF5AC8">
        <w:rPr>
          <w:rFonts w:eastAsiaTheme="minorHAnsi"/>
          <w:lang w:eastAsia="en-US"/>
        </w:rPr>
        <w:t>Кмета на Общината</w:t>
      </w:r>
    </w:p>
    <w:p w:rsidR="00DF5AC8" w:rsidRPr="00DF5AC8" w:rsidRDefault="00DF5AC8" w:rsidP="00DF5AC8">
      <w:pPr>
        <w:spacing w:line="259" w:lineRule="auto"/>
        <w:jc w:val="both"/>
        <w:rPr>
          <w:rFonts w:eastAsiaTheme="minorHAnsi"/>
          <w:lang w:eastAsia="en-US"/>
        </w:rPr>
      </w:pPr>
    </w:p>
    <w:p w:rsidR="00DF5AC8" w:rsidRPr="00DF5AC8" w:rsidRDefault="00DF5AC8" w:rsidP="00DF5AC8">
      <w:pPr>
        <w:spacing w:line="259" w:lineRule="auto"/>
        <w:jc w:val="both"/>
        <w:rPr>
          <w:rFonts w:eastAsiaTheme="minorHAnsi"/>
          <w:b/>
          <w:lang w:eastAsia="en-US"/>
        </w:rPr>
      </w:pPr>
      <w:r w:rsidRPr="00DF5AC8">
        <w:rPr>
          <w:rFonts w:eastAsiaTheme="minorHAnsi"/>
          <w:b/>
          <w:lang w:eastAsia="en-US"/>
        </w:rPr>
        <w:t>НА ЗАСЕДНИЕТО НА 04.</w:t>
      </w:r>
      <w:r w:rsidRPr="00DF5AC8">
        <w:rPr>
          <w:rFonts w:eastAsiaTheme="minorHAnsi"/>
          <w:b/>
          <w:lang w:val="en-US" w:eastAsia="en-US"/>
        </w:rPr>
        <w:t>0</w:t>
      </w:r>
      <w:r w:rsidRPr="00DF5AC8">
        <w:rPr>
          <w:rFonts w:eastAsiaTheme="minorHAnsi"/>
          <w:b/>
          <w:lang w:eastAsia="en-US"/>
        </w:rPr>
        <w:t>5.202</w:t>
      </w:r>
      <w:r w:rsidRPr="00DF5AC8">
        <w:rPr>
          <w:rFonts w:eastAsiaTheme="minorHAnsi"/>
          <w:b/>
          <w:lang w:val="en-US" w:eastAsia="en-US"/>
        </w:rPr>
        <w:t>2</w:t>
      </w:r>
      <w:r w:rsidRPr="00DF5AC8">
        <w:rPr>
          <w:rFonts w:eastAsiaTheme="minorHAnsi"/>
          <w:b/>
          <w:lang w:eastAsia="en-US"/>
        </w:rPr>
        <w:t xml:space="preserve"> г., ПРОТОКОЛ 47</w:t>
      </w:r>
    </w:p>
    <w:p w:rsidR="00DF5AC8" w:rsidRPr="00DF5AC8" w:rsidRDefault="00DF5AC8" w:rsidP="00DF5AC8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DF5AC8" w:rsidRPr="00DF5AC8" w:rsidRDefault="00DF5AC8" w:rsidP="00DF5AC8">
      <w:pPr>
        <w:spacing w:line="259" w:lineRule="auto"/>
        <w:jc w:val="both"/>
        <w:rPr>
          <w:rFonts w:eastAsiaTheme="minorHAnsi"/>
          <w:b/>
          <w:lang w:eastAsia="en-US"/>
        </w:rPr>
      </w:pPr>
      <w:r w:rsidRPr="00DF5AC8">
        <w:rPr>
          <w:rFonts w:eastAsiaTheme="minorHAnsi"/>
          <w:b/>
          <w:lang w:eastAsia="en-US"/>
        </w:rPr>
        <w:t>ОБЩИНСКИ СЪВЕТ ГУЛЯНЦИ</w:t>
      </w:r>
    </w:p>
    <w:p w:rsidR="00DF5AC8" w:rsidRPr="00DF5AC8" w:rsidRDefault="00DF5AC8" w:rsidP="00DF5AC8">
      <w:pPr>
        <w:spacing w:line="259" w:lineRule="auto"/>
        <w:rPr>
          <w:rFonts w:eastAsiaTheme="minorHAnsi"/>
          <w:b/>
          <w:lang w:eastAsia="en-US"/>
        </w:rPr>
      </w:pPr>
    </w:p>
    <w:p w:rsidR="00003E00" w:rsidRPr="00DF5AC8" w:rsidRDefault="00DF5AC8" w:rsidP="00DF5AC8">
      <w:pPr>
        <w:shd w:val="clear" w:color="auto" w:fill="FFFFFF"/>
        <w:spacing w:line="274" w:lineRule="exact"/>
        <w:ind w:left="5"/>
        <w:jc w:val="both"/>
      </w:pPr>
      <w:r w:rsidRPr="00DF5AC8">
        <w:rPr>
          <w:rFonts w:eastAsiaTheme="minorHAnsi"/>
          <w:b/>
          <w:lang w:eastAsia="en-US"/>
        </w:rPr>
        <w:t>НА ОСНОВАНИЕ:</w:t>
      </w:r>
      <w:r w:rsidRPr="00DF5AC8">
        <w:rPr>
          <w:rFonts w:eastAsiaTheme="minorHAnsi"/>
          <w:b/>
          <w:lang w:eastAsia="en-US"/>
        </w:rPr>
        <w:t xml:space="preserve"> чл.</w:t>
      </w:r>
      <w:r w:rsidR="00003E00" w:rsidRPr="00DF5AC8">
        <w:t>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003E00" w:rsidRPr="00DF5AC8">
        <w:rPr>
          <w:lang w:val="ru-RU"/>
        </w:rPr>
        <w:t>5</w:t>
      </w:r>
      <w:r w:rsidR="00003E00" w:rsidRPr="00DF5AC8">
        <w:t>, ал.1, т. 7 и чл. 6</w:t>
      </w:r>
      <w:r w:rsidR="00003E00" w:rsidRPr="00DF5AC8">
        <w:rPr>
          <w:lang w:val="ru-RU"/>
        </w:rPr>
        <w:t xml:space="preserve"> </w:t>
      </w:r>
      <w:r w:rsidR="00003E00" w:rsidRPr="00DF5AC8">
        <w:t xml:space="preserve">от Правилника за организацията и дейността на Общински съвет Гулянци, </w:t>
      </w:r>
    </w:p>
    <w:p w:rsidR="00DF5AC8" w:rsidRPr="00DF5AC8" w:rsidRDefault="00DF5AC8" w:rsidP="00DF5AC8">
      <w:pPr>
        <w:shd w:val="clear" w:color="auto" w:fill="FFFFFF"/>
        <w:spacing w:line="274" w:lineRule="exact"/>
        <w:ind w:left="5"/>
        <w:jc w:val="both"/>
      </w:pPr>
    </w:p>
    <w:p w:rsidR="00DF5AC8" w:rsidRPr="00DF5AC8" w:rsidRDefault="00DF5AC8" w:rsidP="00DF5AC8">
      <w:pPr>
        <w:shd w:val="clear" w:color="auto" w:fill="FFFFFF"/>
        <w:spacing w:line="274" w:lineRule="exact"/>
        <w:ind w:left="5"/>
        <w:jc w:val="both"/>
        <w:rPr>
          <w:b/>
        </w:rPr>
      </w:pPr>
      <w:r w:rsidRPr="00DF5AC8">
        <w:rPr>
          <w:b/>
        </w:rPr>
        <w:t>Р Е Ш И:</w:t>
      </w:r>
    </w:p>
    <w:p w:rsidR="00003E00" w:rsidRPr="00DF5AC8" w:rsidRDefault="00003E00" w:rsidP="00003E00">
      <w:pPr>
        <w:jc w:val="center"/>
      </w:pPr>
    </w:p>
    <w:p w:rsidR="00003E00" w:rsidRPr="00DF5AC8" w:rsidRDefault="00003E00" w:rsidP="00003E00">
      <w:pPr>
        <w:ind w:firstLine="708"/>
        <w:jc w:val="both"/>
        <w:rPr>
          <w:lang w:eastAsia="en-US"/>
        </w:rPr>
      </w:pPr>
      <w:r w:rsidRPr="00DF5AC8">
        <w:tab/>
      </w:r>
      <w:r w:rsidRPr="00DF5AC8">
        <w:rPr>
          <w:lang w:eastAsia="en-US"/>
        </w:rPr>
        <w:t xml:space="preserve">1. Допълва „Програма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DF5AC8">
          <w:rPr>
            <w:lang w:eastAsia="en-US"/>
          </w:rPr>
          <w:t>2022 г</w:t>
        </w:r>
      </w:smartTag>
      <w:r w:rsidRPr="00DF5AC8">
        <w:rPr>
          <w:lang w:eastAsia="en-US"/>
        </w:rPr>
        <w:t>.“, приета с Решение №392 от 28.01.2022 г. на Общински съвет гр. Гулянци, като в раздел I</w:t>
      </w:r>
      <w:r w:rsidRPr="00DF5AC8">
        <w:rPr>
          <w:lang w:val="en-US" w:eastAsia="en-US"/>
        </w:rPr>
        <w:t>II</w:t>
      </w:r>
      <w:r w:rsidRPr="00DF5AC8">
        <w:rPr>
          <w:lang w:eastAsia="en-US"/>
        </w:rPr>
        <w:t>. „Описание на имотите, които общината има намерение да предложи за предоставяне под наем” се включва:</w:t>
      </w:r>
    </w:p>
    <w:p w:rsidR="00003E00" w:rsidRPr="00DF5AC8" w:rsidRDefault="00003E00" w:rsidP="00003E00">
      <w:pPr>
        <w:ind w:firstLine="708"/>
        <w:jc w:val="both"/>
        <w:rPr>
          <w:lang w:eastAsia="en-US"/>
        </w:rPr>
      </w:pPr>
      <w:r w:rsidRPr="00DF5AC8">
        <w:rPr>
          <w:lang w:eastAsia="en-US"/>
        </w:rPr>
        <w:t>Земеделска земя:</w:t>
      </w:r>
    </w:p>
    <w:tbl>
      <w:tblPr>
        <w:tblW w:w="7095" w:type="dxa"/>
        <w:jc w:val="center"/>
        <w:tblLook w:val="04A0" w:firstRow="1" w:lastRow="0" w:firstColumn="1" w:lastColumn="0" w:noHBand="0" w:noVBand="1"/>
      </w:tblPr>
      <w:tblGrid>
        <w:gridCol w:w="2020"/>
        <w:gridCol w:w="1111"/>
        <w:gridCol w:w="928"/>
        <w:gridCol w:w="1826"/>
        <w:gridCol w:w="1366"/>
      </w:tblGrid>
      <w:tr w:rsidR="00003E00" w:rsidRPr="00DF5AC8" w:rsidTr="00943EEE">
        <w:trPr>
          <w:trHeight w:val="435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03E00" w:rsidRPr="00DF5AC8" w:rsidRDefault="00003E00" w:rsidP="00943EEE">
            <w:pPr>
              <w:rPr>
                <w:b/>
                <w:bCs/>
                <w:color w:val="000000"/>
              </w:rPr>
            </w:pPr>
            <w:proofErr w:type="spellStart"/>
            <w:r w:rsidRPr="00DF5AC8">
              <w:rPr>
                <w:b/>
                <w:bCs/>
                <w:color w:val="000000"/>
              </w:rPr>
              <w:t>Kадастрален</w:t>
            </w:r>
            <w:proofErr w:type="spellEnd"/>
            <w:r w:rsidRPr="00DF5AC8">
              <w:rPr>
                <w:b/>
                <w:bCs/>
                <w:color w:val="000000"/>
              </w:rPr>
              <w:t xml:space="preserve"> №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03E00" w:rsidRPr="00DF5AC8" w:rsidRDefault="00003E00" w:rsidP="00943EEE">
            <w:pPr>
              <w:rPr>
                <w:b/>
                <w:bCs/>
                <w:color w:val="000000"/>
              </w:rPr>
            </w:pPr>
            <w:r w:rsidRPr="00DF5AC8">
              <w:rPr>
                <w:b/>
                <w:bCs/>
                <w:color w:val="000000"/>
              </w:rPr>
              <w:t>НТП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03E00" w:rsidRPr="00DF5AC8" w:rsidRDefault="00003E00" w:rsidP="00943EEE">
            <w:pPr>
              <w:jc w:val="center"/>
              <w:rPr>
                <w:b/>
                <w:bCs/>
                <w:color w:val="000000"/>
              </w:rPr>
            </w:pPr>
            <w:r w:rsidRPr="00DF5AC8">
              <w:rPr>
                <w:b/>
                <w:bCs/>
                <w:color w:val="000000"/>
              </w:rPr>
              <w:t>площ  (</w:t>
            </w:r>
            <w:proofErr w:type="spellStart"/>
            <w:r w:rsidRPr="00DF5AC8">
              <w:rPr>
                <w:b/>
                <w:bCs/>
                <w:color w:val="000000"/>
              </w:rPr>
              <w:t>кв.м</w:t>
            </w:r>
            <w:proofErr w:type="spellEnd"/>
            <w:r w:rsidRPr="00DF5AC8">
              <w:rPr>
                <w:b/>
                <w:bCs/>
                <w:color w:val="000000"/>
              </w:rPr>
              <w:t>.)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03E00" w:rsidRPr="00DF5AC8" w:rsidRDefault="00003E00" w:rsidP="00943EEE">
            <w:pPr>
              <w:jc w:val="center"/>
              <w:rPr>
                <w:b/>
                <w:bCs/>
                <w:color w:val="000000"/>
              </w:rPr>
            </w:pPr>
            <w:r w:rsidRPr="00DF5AC8">
              <w:rPr>
                <w:b/>
                <w:bCs/>
                <w:color w:val="000000"/>
              </w:rPr>
              <w:t>Землище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03E00" w:rsidRPr="00DF5AC8" w:rsidRDefault="00003E00" w:rsidP="00943EEE">
            <w:pPr>
              <w:jc w:val="center"/>
              <w:rPr>
                <w:b/>
                <w:bCs/>
                <w:color w:val="000000"/>
              </w:rPr>
            </w:pPr>
            <w:r w:rsidRPr="00DF5AC8">
              <w:rPr>
                <w:b/>
                <w:bCs/>
                <w:color w:val="000000"/>
              </w:rPr>
              <w:t>Категория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14876.500.249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967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14876.500.248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915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14876.500.759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2134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14876.500.762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1037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14876.500.766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1236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14876.500.767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1334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14876.500.768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1152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14876.500.168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1573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14876.500.169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735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14876.500.170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892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четвърта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14876.500.197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3E00" w:rsidRPr="00DF5AC8" w:rsidRDefault="00003E00" w:rsidP="00943EEE">
            <w:r w:rsidRPr="00DF5AC8">
              <w:t>Нива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right"/>
            </w:pPr>
            <w:r w:rsidRPr="00DF5AC8">
              <w:t>1938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pPr>
              <w:jc w:val="center"/>
            </w:pPr>
            <w:r w:rsidRPr="00DF5AC8">
              <w:t>Гиген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3E00" w:rsidRPr="00DF5AC8" w:rsidRDefault="00003E00" w:rsidP="00943EEE">
            <w:r w:rsidRPr="00DF5AC8">
              <w:t>четвърта</w:t>
            </w:r>
          </w:p>
        </w:tc>
      </w:tr>
    </w:tbl>
    <w:p w:rsidR="00003E00" w:rsidRPr="00DF5AC8" w:rsidRDefault="00003E00" w:rsidP="00003E00">
      <w:pPr>
        <w:ind w:firstLine="708"/>
        <w:jc w:val="both"/>
        <w:rPr>
          <w:lang w:eastAsia="en-US"/>
        </w:rPr>
      </w:pPr>
    </w:p>
    <w:p w:rsidR="00003E00" w:rsidRPr="00DF5AC8" w:rsidRDefault="00003E00" w:rsidP="00003E00">
      <w:pPr>
        <w:ind w:firstLine="540"/>
      </w:pPr>
      <w:r w:rsidRPr="00DF5AC8">
        <w:lastRenderedPageBreak/>
        <w:t>Имоти в регулация:</w:t>
      </w:r>
    </w:p>
    <w:p w:rsidR="00003E00" w:rsidRPr="00DF5AC8" w:rsidRDefault="00003E00" w:rsidP="00003E00"/>
    <w:tbl>
      <w:tblPr>
        <w:tblW w:w="7794" w:type="dxa"/>
        <w:jc w:val="center"/>
        <w:tblLook w:val="00A0" w:firstRow="1" w:lastRow="0" w:firstColumn="1" w:lastColumn="0" w:noHBand="0" w:noVBand="0"/>
      </w:tblPr>
      <w:tblGrid>
        <w:gridCol w:w="2471"/>
        <w:gridCol w:w="1880"/>
        <w:gridCol w:w="1993"/>
        <w:gridCol w:w="14"/>
        <w:gridCol w:w="1436"/>
      </w:tblGrid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DF5AC8">
              <w:rPr>
                <w:b/>
                <w:i/>
                <w:color w:val="000000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DF5AC8">
              <w:rPr>
                <w:b/>
                <w:i/>
                <w:color w:val="000000"/>
                <w:lang w:eastAsia="en-US"/>
              </w:rPr>
              <w:t>Площ на имота (</w:t>
            </w:r>
            <w:proofErr w:type="spellStart"/>
            <w:r w:rsidRPr="00DF5AC8">
              <w:rPr>
                <w:b/>
                <w:i/>
                <w:color w:val="000000"/>
                <w:lang w:eastAsia="en-US"/>
              </w:rPr>
              <w:t>кв.м</w:t>
            </w:r>
            <w:proofErr w:type="spellEnd"/>
            <w:r w:rsidRPr="00DF5AC8">
              <w:rPr>
                <w:b/>
                <w:i/>
                <w:color w:val="000000"/>
                <w:lang w:eastAsia="en-US"/>
              </w:rPr>
              <w:t>.)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DF5AC8">
              <w:rPr>
                <w:b/>
                <w:i/>
                <w:color w:val="000000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DF5AC8">
              <w:rPr>
                <w:b/>
                <w:i/>
                <w:color w:val="000000"/>
                <w:lang w:eastAsia="en-US"/>
              </w:rPr>
              <w:t>Населено място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ru-RU" w:eastAsia="en-US"/>
              </w:rPr>
            </w:pPr>
            <w:r w:rsidRPr="00DF5AC8">
              <w:rPr>
                <w:color w:val="000000"/>
                <w:lang w:eastAsia="en-US"/>
              </w:rPr>
              <w:t xml:space="preserve">помещение </w:t>
            </w:r>
            <w:r w:rsidRPr="00DF5AC8">
              <w:t xml:space="preserve">с идентификатор № 18099.401.804.2 </w:t>
            </w:r>
            <w:r w:rsidRPr="00DF5AC8">
              <w:rPr>
                <w:color w:val="000000"/>
                <w:lang w:eastAsia="en-US"/>
              </w:rPr>
              <w:t>, кв. 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ru-RU" w:eastAsia="en-US"/>
              </w:rPr>
            </w:pPr>
            <w:r w:rsidRPr="00DF5AC8">
              <w:rPr>
                <w:color w:val="000000"/>
                <w:lang w:eastAsia="en-US"/>
              </w:rPr>
              <w:t>80.00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ru-RU" w:eastAsia="en-US"/>
              </w:rPr>
            </w:pPr>
            <w:r w:rsidRPr="00DF5AC8">
              <w:rPr>
                <w:color w:val="000000"/>
                <w:lang w:eastAsia="en-US"/>
              </w:rPr>
              <w:t>Помещение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ru-RU" w:eastAsia="en-US"/>
              </w:rPr>
            </w:pPr>
            <w:r w:rsidRPr="00DF5AC8">
              <w:rPr>
                <w:color w:val="000000"/>
                <w:lang w:eastAsia="en-US"/>
              </w:rPr>
              <w:t>Гулянци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18099.401.2295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4998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УПИ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Гулянци</w:t>
            </w:r>
          </w:p>
        </w:tc>
      </w:tr>
      <w:tr w:rsidR="00003E00" w:rsidRPr="00DF5AC8" w:rsidTr="00943EEE">
        <w:trPr>
          <w:trHeight w:val="285"/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УПИ ІV, кв. 102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1140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Дъбован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val="ru-RU" w:eastAsia="en-US"/>
              </w:rPr>
              <w:t xml:space="preserve">УПИ  </w:t>
            </w:r>
            <w:r w:rsidRPr="00DF5AC8">
              <w:rPr>
                <w:color w:val="000000"/>
                <w:lang w:val="en-US" w:eastAsia="en-US"/>
              </w:rPr>
              <w:t>I</w:t>
            </w:r>
            <w:r w:rsidRPr="00DF5AC8">
              <w:rPr>
                <w:color w:val="000000"/>
                <w:lang w:val="ru-RU" w:eastAsia="en-US"/>
              </w:rPr>
              <w:t xml:space="preserve">, кв. </w:t>
            </w:r>
            <w:r w:rsidRPr="00DF5AC8">
              <w:rPr>
                <w:color w:val="000000"/>
                <w:lang w:eastAsia="en-US"/>
              </w:rPr>
              <w:t>102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val="ru-RU" w:eastAsia="en-US"/>
              </w:rPr>
              <w:t>1</w:t>
            </w:r>
            <w:r w:rsidRPr="00DF5AC8">
              <w:rPr>
                <w:color w:val="000000"/>
                <w:lang w:eastAsia="en-US"/>
              </w:rPr>
              <w:t>130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ru-RU" w:eastAsia="en-US"/>
              </w:rPr>
            </w:pPr>
            <w:proofErr w:type="spellStart"/>
            <w:r w:rsidRPr="00DF5AC8">
              <w:rPr>
                <w:color w:val="000000"/>
                <w:lang w:val="ru-RU" w:eastAsia="en-US"/>
              </w:rPr>
              <w:t>Дворно</w:t>
            </w:r>
            <w:proofErr w:type="spellEnd"/>
            <w:r w:rsidRPr="00DF5AC8">
              <w:rPr>
                <w:color w:val="000000"/>
                <w:lang w:val="ru-RU" w:eastAsia="en-US"/>
              </w:rPr>
              <w:t xml:space="preserve"> </w:t>
            </w:r>
            <w:proofErr w:type="spellStart"/>
            <w:r w:rsidRPr="00DF5AC8">
              <w:rPr>
                <w:color w:val="000000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ru-RU" w:eastAsia="en-US"/>
              </w:rPr>
            </w:pPr>
            <w:proofErr w:type="spellStart"/>
            <w:r w:rsidRPr="00DF5AC8">
              <w:rPr>
                <w:color w:val="000000"/>
                <w:lang w:val="ru-RU" w:eastAsia="en-US"/>
              </w:rPr>
              <w:t>Дъбован</w:t>
            </w:r>
            <w:proofErr w:type="spellEnd"/>
          </w:p>
        </w:tc>
      </w:tr>
      <w:tr w:rsidR="00003E00" w:rsidRPr="00DF5AC8" w:rsidTr="00943EEE">
        <w:trPr>
          <w:trHeight w:val="27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УПИ ІV, кв. 101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1285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ru-RU" w:eastAsia="en-US"/>
              </w:rPr>
            </w:pPr>
            <w:proofErr w:type="spellStart"/>
            <w:r w:rsidRPr="00DF5AC8">
              <w:rPr>
                <w:color w:val="000000"/>
                <w:lang w:val="ru-RU" w:eastAsia="en-US"/>
              </w:rPr>
              <w:t>Дворно</w:t>
            </w:r>
            <w:proofErr w:type="spellEnd"/>
            <w:r w:rsidRPr="00DF5AC8">
              <w:rPr>
                <w:color w:val="000000"/>
                <w:lang w:val="ru-RU" w:eastAsia="en-US"/>
              </w:rPr>
              <w:t xml:space="preserve"> </w:t>
            </w:r>
            <w:proofErr w:type="spellStart"/>
            <w:r w:rsidRPr="00DF5AC8">
              <w:rPr>
                <w:color w:val="000000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Дъбован</w:t>
            </w:r>
          </w:p>
        </w:tc>
      </w:tr>
      <w:tr w:rsidR="00003E00" w:rsidRPr="00DF5AC8" w:rsidTr="00943EEE">
        <w:trPr>
          <w:trHeight w:val="165"/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УПИ І - 167, кв. 90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730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Ленково</w:t>
            </w:r>
          </w:p>
        </w:tc>
      </w:tr>
      <w:tr w:rsidR="00003E00" w:rsidRPr="00DF5AC8" w:rsidTr="00943EEE">
        <w:trPr>
          <w:trHeight w:val="255"/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УПИ ІІ - 167, кв. 90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700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Ленково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УПИ VІ - 167, кв. 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730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Ленково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УПИ VІІ - 167, кв. 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700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Ленково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УПИ VІІІ - 167, кв. 90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735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Ленково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УПИ ІХ- 167, кв. 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990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Ленково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УПИ Х - 167, кв. 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750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Ленково</w:t>
            </w:r>
          </w:p>
        </w:tc>
      </w:tr>
      <w:tr w:rsidR="00003E00" w:rsidRPr="00DF5AC8" w:rsidTr="00943EEE">
        <w:trPr>
          <w:trHeight w:val="30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УПИ ХІ - 167, кв. 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750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val="en-US" w:eastAsia="en-US"/>
              </w:rPr>
            </w:pPr>
            <w:r w:rsidRPr="00DF5AC8">
              <w:rPr>
                <w:color w:val="000000"/>
                <w:lang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E00" w:rsidRPr="00DF5AC8" w:rsidRDefault="00003E00" w:rsidP="00943EEE">
            <w:pPr>
              <w:jc w:val="center"/>
              <w:rPr>
                <w:color w:val="000000"/>
                <w:lang w:eastAsia="en-US"/>
              </w:rPr>
            </w:pPr>
            <w:r w:rsidRPr="00DF5AC8">
              <w:rPr>
                <w:color w:val="000000"/>
                <w:lang w:eastAsia="en-US"/>
              </w:rPr>
              <w:t>Ленково</w:t>
            </w:r>
          </w:p>
        </w:tc>
      </w:tr>
    </w:tbl>
    <w:p w:rsidR="00003E00" w:rsidRPr="00DF5AC8" w:rsidRDefault="00003E00" w:rsidP="00003E00">
      <w:pPr>
        <w:ind w:firstLine="708"/>
        <w:jc w:val="both"/>
      </w:pPr>
    </w:p>
    <w:p w:rsidR="00003E00" w:rsidRPr="00DF5AC8" w:rsidRDefault="00003E00" w:rsidP="00003E00">
      <w:pPr>
        <w:ind w:firstLine="708"/>
        <w:jc w:val="both"/>
        <w:rPr>
          <w:lang w:eastAsia="en-US"/>
        </w:rPr>
      </w:pPr>
      <w:r w:rsidRPr="00DF5AC8">
        <w:rPr>
          <w:lang w:eastAsia="en-US"/>
        </w:rPr>
        <w:t>2. Дава съгласие на Кмета на Община Гулянци да отдаде под наем недвижимите имоти включени в Програмата за управление и разпореждане с имотите - общинска  собственост за 2022 г. , след провеждане на публични търгове, при начални наемни цени определени в Тарифата за определяне на наемните цени на общинско имущество в Община Гулянци.</w:t>
      </w:r>
    </w:p>
    <w:p w:rsidR="00003E00" w:rsidRPr="00DF5AC8" w:rsidRDefault="00003E00" w:rsidP="00003E00">
      <w:pPr>
        <w:ind w:firstLine="708"/>
        <w:jc w:val="both"/>
        <w:rPr>
          <w:lang w:eastAsia="en-US"/>
        </w:rPr>
      </w:pPr>
      <w:r w:rsidRPr="00DF5AC8">
        <w:rPr>
          <w:lang w:eastAsia="en-US"/>
        </w:rPr>
        <w:t>3. Възлага на Кмета на Община Гулянци последващите съгласно закона действия по изпълнението.</w:t>
      </w:r>
    </w:p>
    <w:p w:rsidR="00DF5AC8" w:rsidRPr="00DF5AC8" w:rsidRDefault="00DF5AC8" w:rsidP="00003E00">
      <w:pPr>
        <w:ind w:firstLine="708"/>
        <w:jc w:val="both"/>
        <w:rPr>
          <w:lang w:eastAsia="en-US"/>
        </w:rPr>
      </w:pPr>
    </w:p>
    <w:p w:rsidR="00DF5AC8" w:rsidRPr="00DF5AC8" w:rsidRDefault="00DF5AC8" w:rsidP="00003E00">
      <w:pPr>
        <w:ind w:firstLine="708"/>
        <w:jc w:val="both"/>
        <w:rPr>
          <w:lang w:eastAsia="en-US"/>
        </w:rPr>
      </w:pPr>
    </w:p>
    <w:p w:rsidR="00DF5AC8" w:rsidRPr="00DF5AC8" w:rsidRDefault="00DF5AC8" w:rsidP="00DF5AC8">
      <w:pPr>
        <w:jc w:val="right"/>
        <w:rPr>
          <w:lang w:eastAsia="en-US"/>
        </w:rPr>
      </w:pPr>
      <w:r w:rsidRPr="00DF5AC8">
        <w:rPr>
          <w:lang w:eastAsia="en-US"/>
        </w:rPr>
        <w:t xml:space="preserve">ПРЕДСЕДАТЕЛ </w:t>
      </w:r>
      <w:proofErr w:type="spellStart"/>
      <w:r w:rsidRPr="00DF5AC8">
        <w:rPr>
          <w:lang w:eastAsia="en-US"/>
        </w:rPr>
        <w:t>ОбС</w:t>
      </w:r>
      <w:proofErr w:type="spellEnd"/>
      <w:r w:rsidRPr="00DF5AC8">
        <w:rPr>
          <w:lang w:eastAsia="en-US"/>
        </w:rPr>
        <w:t>:……./п/…….</w:t>
      </w:r>
    </w:p>
    <w:p w:rsidR="00DF5AC8" w:rsidRPr="00DF5AC8" w:rsidRDefault="00DF5AC8" w:rsidP="00DF5AC8">
      <w:pPr>
        <w:jc w:val="right"/>
        <w:rPr>
          <w:lang w:eastAsia="en-US"/>
        </w:rPr>
      </w:pPr>
      <w:r w:rsidRPr="00DF5AC8">
        <w:rPr>
          <w:lang w:eastAsia="en-US"/>
        </w:rPr>
        <w:t>/Огнян Янчев/</w:t>
      </w:r>
    </w:p>
    <w:p w:rsidR="00DF5AC8" w:rsidRPr="00DF5AC8" w:rsidRDefault="00DF5AC8" w:rsidP="00DF5AC8">
      <w:pPr>
        <w:jc w:val="right"/>
        <w:rPr>
          <w:lang w:eastAsia="en-US"/>
        </w:rPr>
      </w:pPr>
    </w:p>
    <w:p w:rsidR="00DF5AC8" w:rsidRPr="00DF5AC8" w:rsidRDefault="00DF5AC8" w:rsidP="00DF5AC8">
      <w:pPr>
        <w:rPr>
          <w:lang w:eastAsia="en-US"/>
        </w:rPr>
      </w:pPr>
      <w:r w:rsidRPr="00DF5AC8">
        <w:rPr>
          <w:lang w:eastAsia="en-US"/>
        </w:rPr>
        <w:t xml:space="preserve">Вярно с оригинала при </w:t>
      </w:r>
      <w:proofErr w:type="spellStart"/>
      <w:r w:rsidRPr="00DF5AC8">
        <w:rPr>
          <w:lang w:eastAsia="en-US"/>
        </w:rPr>
        <w:t>ОбС</w:t>
      </w:r>
      <w:proofErr w:type="spellEnd"/>
      <w:r w:rsidRPr="00DF5AC8">
        <w:rPr>
          <w:lang w:eastAsia="en-US"/>
        </w:rPr>
        <w:br/>
        <w:t>Снел преписа:</w:t>
      </w:r>
    </w:p>
    <w:p w:rsidR="00003E00" w:rsidRPr="000A7FFC" w:rsidRDefault="00003E00" w:rsidP="00003E00">
      <w:pPr>
        <w:ind w:firstLine="708"/>
        <w:jc w:val="both"/>
        <w:rPr>
          <w:sz w:val="28"/>
          <w:szCs w:val="28"/>
          <w:lang w:eastAsia="en-US"/>
        </w:rPr>
      </w:pPr>
    </w:p>
    <w:p w:rsidR="00D02982" w:rsidRDefault="00DF5AC8">
      <w:bookmarkStart w:id="0" w:name="_GoBack"/>
      <w:bookmarkEnd w:id="0"/>
    </w:p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E00"/>
    <w:rsid w:val="00003E00"/>
    <w:rsid w:val="004D2AB0"/>
    <w:rsid w:val="005B0F77"/>
    <w:rsid w:val="00D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8D684F"/>
  <w15:chartTrackingRefBased/>
  <w15:docId w15:val="{0FCF0915-AB7E-4853-975D-F21A9610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2022-05-09T07:39:00Z</dcterms:created>
  <dcterms:modified xsi:type="dcterms:W3CDTF">2022-05-09T07:46:00Z</dcterms:modified>
</cp:coreProperties>
</file>