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6A" w:rsidRPr="002E336A" w:rsidRDefault="002E336A" w:rsidP="00855C4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336A" w:rsidRPr="002E336A" w:rsidRDefault="002E336A" w:rsidP="002E33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36A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2E336A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36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>№ 72</w:t>
      </w:r>
      <w:r w:rsidRPr="002E336A">
        <w:rPr>
          <w:rFonts w:ascii="Times New Roman" w:hAnsi="Times New Roman" w:cs="Times New Roman"/>
          <w:b/>
          <w:sz w:val="24"/>
          <w:szCs w:val="24"/>
        </w:rPr>
        <w:t>2</w:t>
      </w: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>Гр. Гулянци, 26.04.2023г.</w:t>
      </w: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2E336A">
        <w:rPr>
          <w:rFonts w:ascii="Times New Roman" w:hAnsi="Times New Roman" w:cs="Times New Roman"/>
          <w:sz w:val="24"/>
          <w:szCs w:val="24"/>
        </w:rPr>
        <w:t xml:space="preserve"> Изграждане на детски площадки в имоти публична общинска собственост в гр. Гулянци</w:t>
      </w: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2E336A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Общината</w:t>
      </w:r>
    </w:p>
    <w:p w:rsidR="002E336A" w:rsidRPr="002E336A" w:rsidRDefault="002E336A" w:rsidP="002E3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>НА ЗАСЕДНИЕТО НА 26.04.202</w:t>
      </w:r>
      <w:r w:rsidRPr="002E336A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2E336A"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E336A" w:rsidRPr="002E336A" w:rsidRDefault="002E336A" w:rsidP="002E3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5C4C" w:rsidRPr="002E336A" w:rsidRDefault="002E336A" w:rsidP="002E3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336A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2E33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5C4C" w:rsidRPr="002E336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т.8, т.23 и ал.2 от ЗМСМА </w:t>
      </w:r>
      <w:r w:rsidR="00855C4C"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чл.5, ал.1, т. 7, т.22  и чл. 6 от Правилника за организацията и дейността на Общински съвет Гулянци, </w:t>
      </w:r>
    </w:p>
    <w:p w:rsidR="002E336A" w:rsidRDefault="002E336A" w:rsidP="002E3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336A" w:rsidRPr="002E336A" w:rsidRDefault="002E336A" w:rsidP="002E3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855C4C" w:rsidRPr="002E336A" w:rsidRDefault="00855C4C" w:rsidP="00855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55C4C" w:rsidRPr="002E336A" w:rsidRDefault="00855C4C" w:rsidP="00855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6A">
        <w:rPr>
          <w:rFonts w:ascii="Times New Roman" w:eastAsia="Times New Roman" w:hAnsi="Times New Roman" w:cs="Times New Roman"/>
          <w:sz w:val="24"/>
          <w:szCs w:val="24"/>
        </w:rPr>
        <w:t>1. Дава съгласие на Община Гулянци да изгради нови детски площадки в следните имоти – публична общинска собственост:</w:t>
      </w:r>
    </w:p>
    <w:p w:rsidR="00855C4C" w:rsidRPr="002E336A" w:rsidRDefault="00855C4C" w:rsidP="00855C4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-Поземлен имот 18099.401.1785, област Плевен, община Гулянци, гр. Гулянци, </w:t>
      </w:r>
      <w:proofErr w:type="spellStart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п.к</w:t>
      </w:r>
      <w:proofErr w:type="spellEnd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5960, ул. ИВАН АСЕН II № 18-a, вид </w:t>
      </w:r>
      <w:proofErr w:type="spellStart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</w:t>
      </w:r>
      <w:proofErr w:type="spellEnd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. Общинска публична, вид територия Урбанизирана, НТП За друг вид озеленени площи, площ 2804 кв. м, стар номер 1785, квартал 7a;</w:t>
      </w:r>
    </w:p>
    <w:p w:rsidR="00855C4C" w:rsidRPr="002E336A" w:rsidRDefault="00855C4C" w:rsidP="00855C4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</w:t>
      </w:r>
      <w:r w:rsidRPr="002E336A">
        <w:rPr>
          <w:sz w:val="24"/>
          <w:szCs w:val="24"/>
        </w:rPr>
        <w:t xml:space="preserve"> </w:t>
      </w: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Поземлен имот 18099.401.1650, област Плевен, община Гулянци, гр. Гулянци, </w:t>
      </w:r>
      <w:proofErr w:type="spellStart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п.к</w:t>
      </w:r>
      <w:proofErr w:type="spellEnd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5960, вид </w:t>
      </w:r>
      <w:proofErr w:type="spellStart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</w:t>
      </w:r>
      <w:proofErr w:type="spellEnd"/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. Общинска публична, вид територия Урбанизирана, НТП За друг вид озеленени площи, площ 29416 кв. м, стар номер 225, квартал 57,</w:t>
      </w:r>
    </w:p>
    <w:p w:rsidR="00855C4C" w:rsidRDefault="00855C4C" w:rsidP="00855C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336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</w:t>
      </w: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Възлага на Кмета на Община Гулянци </w:t>
      </w:r>
      <w:r w:rsidRPr="002E336A">
        <w:rPr>
          <w:rFonts w:ascii="Times New Roman" w:eastAsia="Times New Roman" w:hAnsi="Times New Roman" w:cs="Times New Roman"/>
          <w:sz w:val="24"/>
          <w:szCs w:val="24"/>
        </w:rPr>
        <w:t>да предприеме последващи действия по изпълнение на взетото решение</w:t>
      </w:r>
      <w:r w:rsidRPr="002E336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E336A" w:rsidRDefault="002E336A" w:rsidP="00855C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336A" w:rsidRDefault="002E336A" w:rsidP="00855C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336A" w:rsidRDefault="002E336A" w:rsidP="002E336A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:……./п/……</w:t>
      </w:r>
    </w:p>
    <w:p w:rsidR="002E336A" w:rsidRDefault="002E336A" w:rsidP="002E336A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2E336A" w:rsidRDefault="002E336A" w:rsidP="002E336A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336A" w:rsidRDefault="002E336A" w:rsidP="002E336A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336A" w:rsidRDefault="002E336A" w:rsidP="002E336A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2E336A" w:rsidRPr="002E336A" w:rsidRDefault="002E336A" w:rsidP="002E336A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FE2496" w:rsidRPr="002E336A" w:rsidRDefault="00FE2496">
      <w:pPr>
        <w:rPr>
          <w:sz w:val="24"/>
          <w:szCs w:val="24"/>
        </w:rPr>
      </w:pPr>
    </w:p>
    <w:sectPr w:rsidR="00FE2496" w:rsidRPr="002E3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4C"/>
    <w:rsid w:val="002E336A"/>
    <w:rsid w:val="00855C4C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BE36"/>
  <w15:chartTrackingRefBased/>
  <w15:docId w15:val="{18280B69-D6EA-4319-B46D-A879DEE64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2023-05-02T12:13:00Z</dcterms:created>
  <dcterms:modified xsi:type="dcterms:W3CDTF">2023-05-03T08:11:00Z</dcterms:modified>
</cp:coreProperties>
</file>