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95" w:rsidRPr="000F5F95" w:rsidRDefault="000F5F95" w:rsidP="00BD1B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F5F95" w:rsidRPr="000F5F95" w:rsidRDefault="000F5F95" w:rsidP="000F5F95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0F5F95">
        <w:rPr>
          <w:rFonts w:ascii="Times New Roman" w:hAnsi="Times New Roman" w:cs="Times New Roman"/>
          <w:b/>
          <w:u w:val="single"/>
        </w:rPr>
        <w:t>препис</w:t>
      </w: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F5F95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F5F95">
        <w:rPr>
          <w:rFonts w:ascii="Times New Roman" w:hAnsi="Times New Roman" w:cs="Times New Roman"/>
          <w:b/>
        </w:rPr>
        <w:t>Р Е Ш Е Н И Е</w:t>
      </w: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F5F95">
        <w:rPr>
          <w:rFonts w:ascii="Times New Roman" w:hAnsi="Times New Roman" w:cs="Times New Roman"/>
          <w:b/>
        </w:rPr>
        <w:t>№ 71</w:t>
      </w:r>
      <w:r w:rsidRPr="000F5F95">
        <w:rPr>
          <w:rFonts w:ascii="Times New Roman" w:hAnsi="Times New Roman" w:cs="Times New Roman"/>
          <w:b/>
        </w:rPr>
        <w:t>2</w:t>
      </w: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5F95" w:rsidRPr="000F5F95" w:rsidRDefault="000F5F95" w:rsidP="000F5F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F5F95">
        <w:rPr>
          <w:rFonts w:ascii="Times New Roman" w:hAnsi="Times New Roman" w:cs="Times New Roman"/>
          <w:b/>
        </w:rPr>
        <w:t>Гр. Гулянци, 26.04.2023г.</w:t>
      </w:r>
    </w:p>
    <w:p w:rsidR="000F5F95" w:rsidRPr="000F5F95" w:rsidRDefault="000F5F95" w:rsidP="000F5F9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F5F95" w:rsidRPr="000F5F95" w:rsidRDefault="000F5F95" w:rsidP="000F5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0F5F95">
        <w:rPr>
          <w:rFonts w:ascii="Times New Roman" w:hAnsi="Times New Roman" w:cs="Times New Roman"/>
          <w:b/>
        </w:rPr>
        <w:t>ОТНОСНО:</w:t>
      </w:r>
      <w:r w:rsidRPr="000F5F95">
        <w:rPr>
          <w:rFonts w:ascii="Times New Roman" w:hAnsi="Times New Roman" w:cs="Times New Roman"/>
        </w:rPr>
        <w:t xml:space="preserve"> П</w:t>
      </w:r>
      <w:proofErr w:type="spellStart"/>
      <w:r w:rsidRPr="000F5F95">
        <w:rPr>
          <w:rFonts w:ascii="Times New Roman" w:hAnsi="Times New Roman" w:cs="Times New Roman"/>
          <w:lang w:val="en-US"/>
        </w:rPr>
        <w:t>ри</w:t>
      </w:r>
      <w:proofErr w:type="spellEnd"/>
      <w:r w:rsidRPr="000F5F95">
        <w:rPr>
          <w:rFonts w:ascii="Times New Roman" w:hAnsi="Times New Roman" w:cs="Times New Roman"/>
        </w:rPr>
        <w:t>е</w:t>
      </w:r>
      <w:proofErr w:type="spellStart"/>
      <w:r w:rsidRPr="000F5F95">
        <w:rPr>
          <w:rFonts w:ascii="Times New Roman" w:hAnsi="Times New Roman" w:cs="Times New Roman"/>
          <w:lang w:val="en-US"/>
        </w:rPr>
        <w:t>мане</w:t>
      </w:r>
      <w:proofErr w:type="spellEnd"/>
      <w:r w:rsidRPr="000F5F95">
        <w:rPr>
          <w:rFonts w:ascii="Times New Roman" w:hAnsi="Times New Roman" w:cs="Times New Roman"/>
        </w:rPr>
        <w:t xml:space="preserve"> на Общинска стратегия за подкрепа за личностно развитие на децата и учениците в община Гулянци 2023-2024 година и Годишен план на дейностите за подкрепа за личностно развитие на децата и учениците в община Гулянци за 2023 година</w:t>
      </w:r>
    </w:p>
    <w:p w:rsidR="000F5F95" w:rsidRPr="000F5F95" w:rsidRDefault="000F5F95" w:rsidP="000F5F9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F5F95" w:rsidRPr="000F5F95" w:rsidRDefault="000F5F95" w:rsidP="000F5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0F5F95">
        <w:rPr>
          <w:rFonts w:ascii="Times New Roman" w:hAnsi="Times New Roman" w:cs="Times New Roman"/>
          <w:b/>
        </w:rPr>
        <w:t xml:space="preserve">ПО ПРЕДЛОЖЕНИЕ НА : </w:t>
      </w:r>
      <w:r w:rsidRPr="000F5F95">
        <w:rPr>
          <w:rFonts w:ascii="Times New Roman" w:hAnsi="Times New Roman" w:cs="Times New Roman"/>
          <w:color w:val="000000"/>
          <w:spacing w:val="1"/>
          <w:lang w:bidi="ta-IN"/>
        </w:rPr>
        <w:t xml:space="preserve">Кмета на </w:t>
      </w:r>
      <w:r w:rsidRPr="000F5F95">
        <w:rPr>
          <w:rFonts w:ascii="Times New Roman" w:hAnsi="Times New Roman" w:cs="Times New Roman"/>
          <w:color w:val="000000"/>
          <w:spacing w:val="1"/>
          <w:lang w:bidi="ta-IN"/>
        </w:rPr>
        <w:t>Общината</w:t>
      </w:r>
    </w:p>
    <w:p w:rsidR="000F5F95" w:rsidRPr="000F5F95" w:rsidRDefault="000F5F95" w:rsidP="000F5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F5F95" w:rsidRPr="000F5F95" w:rsidRDefault="000F5F95" w:rsidP="000F5F9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F5F95">
        <w:rPr>
          <w:rFonts w:ascii="Times New Roman" w:hAnsi="Times New Roman" w:cs="Times New Roman"/>
          <w:b/>
        </w:rPr>
        <w:t>НА ЗАСЕДНИЕТО НА 26.04.202</w:t>
      </w:r>
      <w:r w:rsidRPr="000F5F95">
        <w:rPr>
          <w:rFonts w:ascii="Times New Roman" w:hAnsi="Times New Roman" w:cs="Times New Roman"/>
          <w:b/>
          <w:lang w:val="en-US"/>
        </w:rPr>
        <w:t>3</w:t>
      </w:r>
      <w:r w:rsidRPr="000F5F95">
        <w:rPr>
          <w:rFonts w:ascii="Times New Roman" w:hAnsi="Times New Roman" w:cs="Times New Roman"/>
          <w:b/>
        </w:rPr>
        <w:t xml:space="preserve"> г., ПРОТОКОЛ 67</w:t>
      </w:r>
    </w:p>
    <w:p w:rsidR="000F5F95" w:rsidRPr="000F5F95" w:rsidRDefault="000F5F95" w:rsidP="000F5F9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F5F95" w:rsidRPr="000F5F95" w:rsidRDefault="000F5F95" w:rsidP="000F5F9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F5F95">
        <w:rPr>
          <w:rFonts w:ascii="Times New Roman" w:hAnsi="Times New Roman" w:cs="Times New Roman"/>
          <w:b/>
        </w:rPr>
        <w:t>ОБЩИНСКИ СЪВЕТ ГУЛЯНЦИ</w:t>
      </w:r>
    </w:p>
    <w:p w:rsidR="000F5F95" w:rsidRPr="000F5F95" w:rsidRDefault="000F5F95" w:rsidP="000F5F95">
      <w:pPr>
        <w:spacing w:after="0" w:line="240" w:lineRule="auto"/>
        <w:rPr>
          <w:rFonts w:ascii="Times New Roman" w:hAnsi="Times New Roman" w:cs="Times New Roman"/>
          <w:b/>
        </w:rPr>
      </w:pPr>
    </w:p>
    <w:p w:rsidR="00BD1B86" w:rsidRPr="000F5F95" w:rsidRDefault="000F5F95" w:rsidP="000F5F95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0F5F95">
        <w:rPr>
          <w:rFonts w:ascii="Times New Roman" w:hAnsi="Times New Roman" w:cs="Times New Roman"/>
          <w:b/>
        </w:rPr>
        <w:t>НА ОСНОВАНИЕ:</w:t>
      </w:r>
      <w:r w:rsidRPr="000F5F95">
        <w:rPr>
          <w:rFonts w:ascii="Times New Roman" w:hAnsi="Times New Roman" w:cs="Times New Roman"/>
          <w:b/>
        </w:rPr>
        <w:t xml:space="preserve"> </w:t>
      </w:r>
      <w:r w:rsidR="00BD1B86" w:rsidRPr="000F5F95">
        <w:rPr>
          <w:rFonts w:ascii="Times New Roman" w:hAnsi="Times New Roman" w:cs="Times New Roman"/>
        </w:rPr>
        <w:t xml:space="preserve">чл. 21, ал. 1, т. 12 от Закона за местното самоуправление и местната администрация, чл. 197, ал. 1 – 3 от Закона за предучилищното и училищното образование и </w:t>
      </w:r>
      <w:r w:rsidR="00BD1B86" w:rsidRPr="000F5F95">
        <w:rPr>
          <w:rFonts w:ascii="Times New Roman" w:hAnsi="Times New Roman" w:cs="Times New Roman"/>
          <w:color w:val="000000" w:themeColor="text1"/>
        </w:rPr>
        <w:t xml:space="preserve">чл. 5 ал. 1, т. </w:t>
      </w:r>
      <w:r w:rsidR="00BD1B86" w:rsidRPr="000F5F95">
        <w:rPr>
          <w:rFonts w:ascii="Times New Roman" w:hAnsi="Times New Roman" w:cs="Times New Roman"/>
        </w:rPr>
        <w:t>11 и чл. 6</w:t>
      </w:r>
      <w:r w:rsidR="00BD1B86" w:rsidRPr="000F5F95">
        <w:rPr>
          <w:rFonts w:ascii="Times New Roman" w:eastAsia="TimesNewRomanPSMT" w:hAnsi="Times New Roman" w:cs="Times New Roman"/>
        </w:rPr>
        <w:t xml:space="preserve"> от Правилника за организацията и дейността на Общински съвет гр. Гулянци неговите комисии и взаимодействието му с общинска администрация, </w:t>
      </w:r>
    </w:p>
    <w:p w:rsidR="000F5F95" w:rsidRPr="000F5F95" w:rsidRDefault="000F5F95" w:rsidP="000F5F95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0F5F95" w:rsidRPr="000F5F95" w:rsidRDefault="000F5F95" w:rsidP="000F5F95">
      <w:pPr>
        <w:spacing w:after="0" w:line="240" w:lineRule="auto"/>
        <w:jc w:val="both"/>
        <w:rPr>
          <w:rFonts w:ascii="Times New Roman" w:eastAsia="TimesNewRomanPSMT" w:hAnsi="Times New Roman" w:cs="Times New Roman"/>
          <w:b/>
        </w:rPr>
      </w:pPr>
      <w:r w:rsidRPr="000F5F95">
        <w:rPr>
          <w:rFonts w:ascii="Times New Roman" w:eastAsia="TimesNewRomanPSMT" w:hAnsi="Times New Roman" w:cs="Times New Roman"/>
          <w:b/>
        </w:rPr>
        <w:t>Р Е Ш И:</w:t>
      </w:r>
    </w:p>
    <w:p w:rsidR="00BD1B86" w:rsidRPr="000F5F95" w:rsidRDefault="00BD1B86" w:rsidP="00BD1B86">
      <w:pPr>
        <w:spacing w:after="0" w:line="240" w:lineRule="auto"/>
        <w:jc w:val="center"/>
        <w:rPr>
          <w:rFonts w:ascii="Times New Roman" w:eastAsia="TimesNewRomanPSMT" w:hAnsi="Times New Roman" w:cs="Times New Roman"/>
        </w:rPr>
      </w:pPr>
    </w:p>
    <w:p w:rsidR="00BD1B86" w:rsidRPr="000F5F95" w:rsidRDefault="00BD1B86" w:rsidP="00BD1B86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F5F95">
        <w:rPr>
          <w:sz w:val="22"/>
          <w:szCs w:val="22"/>
        </w:rPr>
        <w:t xml:space="preserve">Приема Общинска стратегия за подкрепа за личностното развитие на децата и учениците в община Гулянци </w:t>
      </w:r>
      <w:r w:rsidRPr="000F5F95">
        <w:rPr>
          <w:sz w:val="22"/>
          <w:szCs w:val="22"/>
          <w:lang w:val="en-US"/>
        </w:rPr>
        <w:t>(</w:t>
      </w:r>
      <w:r w:rsidRPr="000F5F95">
        <w:rPr>
          <w:sz w:val="22"/>
          <w:szCs w:val="22"/>
        </w:rPr>
        <w:t>2023 – 2024 година</w:t>
      </w:r>
      <w:r w:rsidRPr="000F5F95">
        <w:rPr>
          <w:sz w:val="22"/>
          <w:szCs w:val="22"/>
          <w:lang w:val="en-US"/>
        </w:rPr>
        <w:t>)</w:t>
      </w:r>
      <w:r w:rsidRPr="000F5F95">
        <w:rPr>
          <w:sz w:val="22"/>
          <w:szCs w:val="22"/>
        </w:rPr>
        <w:t>.</w:t>
      </w:r>
    </w:p>
    <w:p w:rsidR="00BD1B86" w:rsidRPr="000F5F95" w:rsidRDefault="00BD1B86" w:rsidP="00BD1B86">
      <w:pPr>
        <w:autoSpaceDE w:val="0"/>
        <w:autoSpaceDN w:val="0"/>
        <w:adjustRightInd w:val="0"/>
        <w:spacing w:after="0" w:line="240" w:lineRule="auto"/>
        <w:jc w:val="both"/>
      </w:pPr>
    </w:p>
    <w:p w:rsidR="00BD1B86" w:rsidRPr="000F5F95" w:rsidRDefault="00BD1B86" w:rsidP="00BD1B86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val="en-US" w:eastAsia="en-US"/>
        </w:rPr>
      </w:pPr>
      <w:r w:rsidRPr="000F5F95">
        <w:rPr>
          <w:sz w:val="22"/>
          <w:szCs w:val="22"/>
        </w:rPr>
        <w:t>Приема Годишен план на дейностите за подкрепа за личностно развитие на децата  и учениците в община Гулянци за 2023 г.</w:t>
      </w:r>
    </w:p>
    <w:p w:rsidR="00BD1B86" w:rsidRPr="000F5F95" w:rsidRDefault="00BD1B86" w:rsidP="00BD1B86">
      <w:pPr>
        <w:spacing w:after="0" w:line="240" w:lineRule="auto"/>
        <w:jc w:val="both"/>
        <w:rPr>
          <w:rStyle w:val="a3"/>
          <w:u w:val="single"/>
        </w:rPr>
      </w:pPr>
    </w:p>
    <w:p w:rsidR="00BD1B86" w:rsidRPr="000F5F95" w:rsidRDefault="00BD1B86" w:rsidP="00BD1B86">
      <w:pPr>
        <w:spacing w:after="0" w:line="240" w:lineRule="auto"/>
        <w:jc w:val="both"/>
        <w:rPr>
          <w:rStyle w:val="a3"/>
          <w:u w:val="single"/>
        </w:rPr>
      </w:pPr>
    </w:p>
    <w:p w:rsidR="00BD1B86" w:rsidRPr="000F5F95" w:rsidRDefault="00BD1B86" w:rsidP="00BD1B8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hAnsi="Times New Roman" w:cs="Times New Roman"/>
          <w:b w:val="0"/>
        </w:rPr>
      </w:pPr>
      <w:r w:rsidRPr="000F5F95">
        <w:rPr>
          <w:rStyle w:val="a3"/>
          <w:rFonts w:ascii="Times New Roman" w:hAnsi="Times New Roman" w:cs="Times New Roman"/>
          <w:u w:val="single"/>
        </w:rPr>
        <w:t>Приложения:</w:t>
      </w:r>
      <w:r w:rsidRPr="000F5F95">
        <w:rPr>
          <w:rStyle w:val="a3"/>
          <w:rFonts w:ascii="Times New Roman" w:hAnsi="Times New Roman" w:cs="Times New Roman"/>
        </w:rPr>
        <w:t xml:space="preserve">  </w:t>
      </w:r>
    </w:p>
    <w:p w:rsidR="00BD1B86" w:rsidRPr="000F5F95" w:rsidRDefault="00BD1B86" w:rsidP="00BD1B86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hAnsi="Times New Roman" w:cs="Times New Roman"/>
          <w:b w:val="0"/>
        </w:rPr>
      </w:pPr>
    </w:p>
    <w:p w:rsidR="00BD1B86" w:rsidRPr="000F5F95" w:rsidRDefault="00BD1B86" w:rsidP="00BD1B86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val="en-US" w:eastAsia="en-US"/>
        </w:rPr>
      </w:pPr>
      <w:r w:rsidRPr="000F5F95">
        <w:rPr>
          <w:sz w:val="22"/>
          <w:szCs w:val="22"/>
          <w:lang w:eastAsia="en-US"/>
        </w:rPr>
        <w:t>Общинска стратегия за подкрепа за личностното развитие на децата и учениците в община Гулянци 2023-2024 година;</w:t>
      </w:r>
    </w:p>
    <w:p w:rsidR="00BD1B86" w:rsidRPr="000F5F95" w:rsidRDefault="00BD1B86" w:rsidP="00BD1B86">
      <w:pPr>
        <w:pStyle w:val="a4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2"/>
          <w:szCs w:val="22"/>
          <w:lang w:val="en-US" w:eastAsia="en-US"/>
        </w:rPr>
      </w:pPr>
      <w:r w:rsidRPr="000F5F95">
        <w:rPr>
          <w:sz w:val="22"/>
          <w:szCs w:val="22"/>
        </w:rPr>
        <w:t>Годишен план на дейностите за подкрепа за личностно развитие на децата и учениците в община Гулянци за 2023 година.</w:t>
      </w:r>
    </w:p>
    <w:p w:rsidR="000F5F95" w:rsidRDefault="000F5F95" w:rsidP="000F5F95">
      <w:pPr>
        <w:autoSpaceDE w:val="0"/>
        <w:autoSpaceDN w:val="0"/>
        <w:adjustRightInd w:val="0"/>
        <w:jc w:val="both"/>
        <w:rPr>
          <w:lang w:val="en-US"/>
        </w:rPr>
      </w:pPr>
    </w:p>
    <w:p w:rsidR="000F5F95" w:rsidRDefault="000F5F95" w:rsidP="000F5F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F5F95" w:rsidRDefault="000F5F95" w:rsidP="000F5F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F5F95">
        <w:rPr>
          <w:rFonts w:ascii="Times New Roman" w:hAnsi="Times New Roman" w:cs="Times New Roman"/>
        </w:rPr>
        <w:t xml:space="preserve">ПРЕДСЕДАТЕЛ </w:t>
      </w:r>
      <w:proofErr w:type="spellStart"/>
      <w:r w:rsidRPr="000F5F95">
        <w:rPr>
          <w:rFonts w:ascii="Times New Roman" w:hAnsi="Times New Roman" w:cs="Times New Roman"/>
        </w:rPr>
        <w:t>ОбС</w:t>
      </w:r>
      <w:proofErr w:type="spellEnd"/>
      <w:r w:rsidRPr="000F5F95">
        <w:rPr>
          <w:rFonts w:ascii="Times New Roman" w:hAnsi="Times New Roman" w:cs="Times New Roman"/>
        </w:rPr>
        <w:t>:………/п/…….</w:t>
      </w:r>
    </w:p>
    <w:p w:rsidR="000F5F95" w:rsidRDefault="000F5F95" w:rsidP="000F5F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0F5F95" w:rsidRDefault="000F5F95" w:rsidP="000F5F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0F5F95" w:rsidRPr="000F5F95" w:rsidRDefault="000F5F95" w:rsidP="000F5F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FE2496" w:rsidRDefault="00FE2496" w:rsidP="000F5F95">
      <w:pPr>
        <w:spacing w:after="0" w:line="240" w:lineRule="auto"/>
      </w:pPr>
    </w:p>
    <w:p w:rsidR="000F5F95" w:rsidRDefault="000F5F95" w:rsidP="000F5F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0F5F95" w:rsidRPr="000F5F95" w:rsidRDefault="000F5F95" w:rsidP="000F5F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sectPr w:rsidR="000F5F95" w:rsidRPr="000F5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E651C"/>
    <w:multiLevelType w:val="hybridMultilevel"/>
    <w:tmpl w:val="0D80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852BC"/>
    <w:multiLevelType w:val="hybridMultilevel"/>
    <w:tmpl w:val="95601460"/>
    <w:lvl w:ilvl="0" w:tplc="DE446F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B86"/>
    <w:rsid w:val="000F5F95"/>
    <w:rsid w:val="00BD1B86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5EFCD"/>
  <w15:chartTrackingRefBased/>
  <w15:docId w15:val="{4B155D16-505F-4C02-B9AE-E0889269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D1B86"/>
    <w:rPr>
      <w:b/>
      <w:bCs/>
    </w:rPr>
  </w:style>
  <w:style w:type="paragraph" w:styleId="a4">
    <w:name w:val="List Paragraph"/>
    <w:basedOn w:val="a"/>
    <w:uiPriority w:val="34"/>
    <w:qFormat/>
    <w:rsid w:val="00BD1B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2023-05-02T12:06:00Z</dcterms:created>
  <dcterms:modified xsi:type="dcterms:W3CDTF">2023-05-03T06:25:00Z</dcterms:modified>
</cp:coreProperties>
</file>