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A02" w:rsidRDefault="004F6A02" w:rsidP="004F6A02">
      <w:pPr>
        <w:shd w:val="clear" w:color="auto" w:fill="FFFFFF"/>
        <w:jc w:val="right"/>
      </w:pPr>
    </w:p>
    <w:p w:rsidR="004F6A02" w:rsidRDefault="004F6A02" w:rsidP="004F6A02">
      <w:pPr>
        <w:shd w:val="clear" w:color="auto" w:fill="FFFFFF"/>
        <w:jc w:val="right"/>
      </w:pPr>
    </w:p>
    <w:p w:rsidR="004F6A02" w:rsidRDefault="004F6A02" w:rsidP="004F6A02">
      <w:pPr>
        <w:shd w:val="clear" w:color="auto" w:fill="FFFFFF"/>
        <w:jc w:val="right"/>
      </w:pPr>
    </w:p>
    <w:p w:rsidR="004F6A02" w:rsidRDefault="004F6A02" w:rsidP="004F6A02">
      <w:pPr>
        <w:shd w:val="clear" w:color="auto" w:fill="FFFFFF"/>
        <w:jc w:val="right"/>
      </w:pPr>
    </w:p>
    <w:p w:rsidR="004F6A02" w:rsidRPr="00956E06" w:rsidRDefault="004F6A02" w:rsidP="004F6A02">
      <w:pPr>
        <w:shd w:val="clear" w:color="auto" w:fill="FFFFFF"/>
        <w:jc w:val="right"/>
      </w:pPr>
      <w:r w:rsidRPr="00956E06">
        <w:t>Препис</w:t>
      </w:r>
    </w:p>
    <w:p w:rsidR="004F6A02" w:rsidRPr="00956E06" w:rsidRDefault="004F6A02" w:rsidP="004F6A02">
      <w:pPr>
        <w:ind w:firstLine="708"/>
        <w:jc w:val="right"/>
      </w:pPr>
    </w:p>
    <w:p w:rsidR="004F6A02" w:rsidRPr="00956E06" w:rsidRDefault="004F6A02" w:rsidP="004F6A0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F6A02" w:rsidRPr="00956E06" w:rsidRDefault="004F6A02" w:rsidP="004F6A02">
      <w:pPr>
        <w:ind w:firstLine="708"/>
        <w:jc w:val="center"/>
        <w:rPr>
          <w:b/>
          <w:u w:val="single"/>
        </w:rPr>
      </w:pPr>
    </w:p>
    <w:p w:rsidR="004F6A02" w:rsidRPr="00956E06" w:rsidRDefault="004F6A02" w:rsidP="004F6A02">
      <w:pPr>
        <w:ind w:firstLine="708"/>
        <w:jc w:val="center"/>
        <w:rPr>
          <w:b/>
          <w:u w:val="single"/>
        </w:rPr>
      </w:pPr>
    </w:p>
    <w:p w:rsidR="004F6A02" w:rsidRPr="00956E06" w:rsidRDefault="004F6A02" w:rsidP="004F6A0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F6A02" w:rsidRPr="00956E06" w:rsidRDefault="004F6A02" w:rsidP="004F6A02">
      <w:pPr>
        <w:ind w:firstLine="708"/>
        <w:jc w:val="center"/>
        <w:rPr>
          <w:b/>
        </w:rPr>
      </w:pPr>
    </w:p>
    <w:p w:rsidR="004F6A02" w:rsidRPr="004F6A02" w:rsidRDefault="004F6A02" w:rsidP="004F6A02">
      <w:pPr>
        <w:ind w:firstLine="708"/>
        <w:jc w:val="center"/>
        <w:rPr>
          <w:b/>
          <w:lang w:val="en-US"/>
        </w:rPr>
      </w:pPr>
      <w:r w:rsidRPr="00956E06">
        <w:rPr>
          <w:b/>
        </w:rPr>
        <w:t>№ 2</w:t>
      </w:r>
      <w:r>
        <w:rPr>
          <w:b/>
          <w:lang w:val="en-US"/>
        </w:rPr>
        <w:t>51</w:t>
      </w:r>
    </w:p>
    <w:p w:rsidR="004F6A02" w:rsidRPr="00956E06" w:rsidRDefault="004F6A02" w:rsidP="004F6A02">
      <w:pPr>
        <w:ind w:firstLine="708"/>
        <w:jc w:val="center"/>
        <w:rPr>
          <w:b/>
        </w:rPr>
      </w:pPr>
    </w:p>
    <w:p w:rsidR="004F6A02" w:rsidRDefault="004F6A02" w:rsidP="004F6A02">
      <w:pPr>
        <w:ind w:firstLine="708"/>
        <w:jc w:val="center"/>
        <w:rPr>
          <w:b/>
        </w:rPr>
      </w:pPr>
      <w:proofErr w:type="spellStart"/>
      <w:r w:rsidRPr="00956E06">
        <w:rPr>
          <w:b/>
        </w:rPr>
        <w:t>Гр.Гулянци</w:t>
      </w:r>
      <w:proofErr w:type="spellEnd"/>
      <w:r w:rsidRPr="00956E06">
        <w:rPr>
          <w:b/>
        </w:rPr>
        <w:t>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4F6A02" w:rsidRPr="00956E06" w:rsidRDefault="004F6A02" w:rsidP="004F6A02">
      <w:pPr>
        <w:ind w:firstLine="708"/>
        <w:jc w:val="center"/>
        <w:rPr>
          <w:b/>
        </w:rPr>
      </w:pPr>
    </w:p>
    <w:p w:rsidR="004F6A02" w:rsidRPr="00956E06" w:rsidRDefault="004F6A02" w:rsidP="004F6A02">
      <w:pPr>
        <w:ind w:firstLine="708"/>
        <w:jc w:val="both"/>
        <w:rPr>
          <w:b/>
        </w:rPr>
      </w:pPr>
    </w:p>
    <w:p w:rsidR="004F6A02" w:rsidRDefault="004F6A02" w:rsidP="004F6A02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proofErr w:type="spellStart"/>
      <w:r>
        <w:rPr>
          <w:color w:val="000000"/>
          <w:lang w:val="ru-RU"/>
        </w:rPr>
        <w:t>утвърждаване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дневния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ред</w:t>
      </w:r>
      <w:proofErr w:type="spellEnd"/>
      <w:r>
        <w:rPr>
          <w:color w:val="000000"/>
          <w:lang w:val="ru-RU"/>
        </w:rPr>
        <w:t xml:space="preserve"> </w:t>
      </w:r>
    </w:p>
    <w:p w:rsidR="004F6A02" w:rsidRPr="00956E06" w:rsidRDefault="004F6A02" w:rsidP="004F6A02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F6A02" w:rsidRPr="00956E06" w:rsidRDefault="004F6A02" w:rsidP="004F6A02">
      <w:pPr>
        <w:jc w:val="both"/>
      </w:pPr>
      <w:r w:rsidRPr="00956E06">
        <w:rPr>
          <w:b/>
        </w:rPr>
        <w:t>ПО ПРЕДЛОЖЕНИЕ НА :</w:t>
      </w:r>
      <w:r>
        <w:t xml:space="preserve">Председателя на </w:t>
      </w:r>
      <w:proofErr w:type="spellStart"/>
      <w:r>
        <w:t>ОбС</w:t>
      </w:r>
      <w:proofErr w:type="spellEnd"/>
    </w:p>
    <w:p w:rsidR="004F6A02" w:rsidRPr="00956E06" w:rsidRDefault="004F6A02" w:rsidP="004F6A02">
      <w:pPr>
        <w:shd w:val="clear" w:color="auto" w:fill="FFFFFF"/>
        <w:spacing w:line="274" w:lineRule="exact"/>
        <w:jc w:val="both"/>
      </w:pPr>
    </w:p>
    <w:p w:rsidR="004F6A02" w:rsidRPr="004F6A02" w:rsidRDefault="004F6A02" w:rsidP="004F6A02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4F6A02" w:rsidRPr="00956E06" w:rsidRDefault="004F6A02" w:rsidP="004F6A02">
      <w:pPr>
        <w:jc w:val="both"/>
        <w:rPr>
          <w:b/>
        </w:rPr>
      </w:pPr>
    </w:p>
    <w:p w:rsidR="004F6A02" w:rsidRPr="00956E06" w:rsidRDefault="004F6A02" w:rsidP="004F6A0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F6A02" w:rsidRPr="00956E06" w:rsidRDefault="004F6A02" w:rsidP="004F6A02">
      <w:pPr>
        <w:jc w:val="both"/>
        <w:rPr>
          <w:b/>
        </w:rPr>
      </w:pPr>
    </w:p>
    <w:p w:rsidR="004F6A02" w:rsidRDefault="004F6A02" w:rsidP="004F6A02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4F6A02" w:rsidRDefault="004F6A02" w:rsidP="004F6A02">
      <w:pPr>
        <w:jc w:val="both"/>
        <w:rPr>
          <w:szCs w:val="28"/>
        </w:rPr>
      </w:pPr>
    </w:p>
    <w:p w:rsidR="004F6A02" w:rsidRPr="00F5546B" w:rsidRDefault="004F6A02" w:rsidP="004F6A02">
      <w:pPr>
        <w:jc w:val="both"/>
        <w:rPr>
          <w:b/>
        </w:rPr>
      </w:pPr>
      <w:r w:rsidRPr="00F5546B">
        <w:rPr>
          <w:b/>
          <w:szCs w:val="28"/>
        </w:rPr>
        <w:t>Р Е Ш И:</w:t>
      </w:r>
    </w:p>
    <w:p w:rsidR="004F6A02" w:rsidRPr="00686262" w:rsidRDefault="004F6A02" w:rsidP="004F6A02">
      <w:pPr>
        <w:jc w:val="both"/>
      </w:pPr>
    </w:p>
    <w:p w:rsidR="004F6A02" w:rsidRPr="00686262" w:rsidRDefault="004F6A02" w:rsidP="004F6A02">
      <w:pPr>
        <w:jc w:val="both"/>
      </w:pPr>
      <w:r w:rsidRPr="00686262">
        <w:t>І.</w:t>
      </w:r>
      <w:r>
        <w:rPr>
          <w:lang w:val="en-US"/>
        </w:rPr>
        <w:t xml:space="preserve"> </w:t>
      </w:r>
      <w:r w:rsidRPr="00686262">
        <w:t xml:space="preserve">Утвърждава следния </w:t>
      </w:r>
    </w:p>
    <w:p w:rsidR="004F6A02" w:rsidRPr="00686262" w:rsidRDefault="004F6A02" w:rsidP="004F6A02">
      <w:pPr>
        <w:jc w:val="both"/>
      </w:pPr>
    </w:p>
    <w:p w:rsidR="00FB7A99" w:rsidRDefault="00FB7A99" w:rsidP="00FB7A99">
      <w:pPr>
        <w:jc w:val="both"/>
        <w:rPr>
          <w:szCs w:val="28"/>
        </w:rPr>
      </w:pPr>
      <w:r>
        <w:tab/>
      </w:r>
      <w:r>
        <w:rPr>
          <w:szCs w:val="28"/>
        </w:rPr>
        <w:tab/>
      </w:r>
    </w:p>
    <w:p w:rsidR="00FB7A99" w:rsidRDefault="00FB7A99" w:rsidP="00FB7A99">
      <w:pPr>
        <w:jc w:val="center"/>
        <w:rPr>
          <w:szCs w:val="28"/>
        </w:rPr>
      </w:pPr>
      <w:r>
        <w:rPr>
          <w:szCs w:val="28"/>
        </w:rPr>
        <w:t>Д Н Е В Е Н   Р Е Д</w:t>
      </w:r>
    </w:p>
    <w:p w:rsidR="00FB7A99" w:rsidRDefault="00FB7A99" w:rsidP="00FB7A99">
      <w:pPr>
        <w:jc w:val="center"/>
        <w:rPr>
          <w:szCs w:val="28"/>
        </w:rPr>
      </w:pPr>
    </w:p>
    <w:p w:rsidR="00FB7A99" w:rsidRPr="00E25E78" w:rsidRDefault="00FB7A99" w:rsidP="00FB7A99">
      <w:pPr>
        <w:shd w:val="clear" w:color="auto" w:fill="FFFFFF"/>
        <w:jc w:val="both"/>
        <w:rPr>
          <w:color w:val="000000"/>
        </w:rPr>
      </w:pPr>
      <w:r w:rsidRPr="00E25E78">
        <w:rPr>
          <w:color w:val="000000"/>
          <w:spacing w:val="-1"/>
        </w:rPr>
        <w:t>1.</w:t>
      </w:r>
      <w:r w:rsidRPr="00E25E78">
        <w:rPr>
          <w:color w:val="000000"/>
        </w:rPr>
        <w:t>Отчет за дейността на Медицински център I ЕООД „Д-р Александър Войков“ гр.</w:t>
      </w:r>
      <w:r>
        <w:rPr>
          <w:color w:val="000000"/>
        </w:rPr>
        <w:t xml:space="preserve"> </w:t>
      </w:r>
      <w:r w:rsidRPr="00E25E78">
        <w:rPr>
          <w:color w:val="000000"/>
        </w:rPr>
        <w:t>Гулянци през 2020 г</w:t>
      </w:r>
      <w:r>
        <w:rPr>
          <w:color w:val="000000"/>
        </w:rPr>
        <w:t>одина</w:t>
      </w:r>
    </w:p>
    <w:p w:rsidR="00FB7A99" w:rsidRPr="00E25E78" w:rsidRDefault="00FB7A99" w:rsidP="00FB7A99">
      <w:pPr>
        <w:shd w:val="clear" w:color="auto" w:fill="FFFFFF"/>
        <w:jc w:val="right"/>
        <w:rPr>
          <w:color w:val="000000"/>
        </w:rPr>
      </w:pPr>
      <w:proofErr w:type="spellStart"/>
      <w:r w:rsidRPr="00E25E78">
        <w:rPr>
          <w:color w:val="000000"/>
        </w:rPr>
        <w:t>Докл</w:t>
      </w:r>
      <w:proofErr w:type="spellEnd"/>
      <w:r w:rsidRPr="00E25E78">
        <w:rPr>
          <w:color w:val="000000"/>
        </w:rPr>
        <w:t>.</w:t>
      </w:r>
      <w:r>
        <w:rPr>
          <w:color w:val="000000"/>
        </w:rPr>
        <w:t xml:space="preserve"> </w:t>
      </w:r>
      <w:r w:rsidRPr="00E25E78">
        <w:rPr>
          <w:color w:val="000000"/>
        </w:rPr>
        <w:t>д-р Игнатова</w:t>
      </w:r>
    </w:p>
    <w:p w:rsidR="00FB7A99" w:rsidRPr="00E25E78" w:rsidRDefault="00FB7A99" w:rsidP="00FB7A99">
      <w:pPr>
        <w:shd w:val="clear" w:color="auto" w:fill="FFFFFF"/>
        <w:spacing w:line="269" w:lineRule="exact"/>
        <w:ind w:left="67"/>
        <w:jc w:val="both"/>
        <w:rPr>
          <w:color w:val="000000"/>
          <w:spacing w:val="-5"/>
        </w:rPr>
      </w:pPr>
      <w:r w:rsidRPr="00E25E78">
        <w:rPr>
          <w:color w:val="000000"/>
        </w:rPr>
        <w:t>2.</w:t>
      </w:r>
      <w:r w:rsidRPr="00E25E78">
        <w:rPr>
          <w:color w:val="000000"/>
          <w:spacing w:val="-5"/>
        </w:rPr>
        <w:t xml:space="preserve"> Информация</w:t>
      </w:r>
      <w:r>
        <w:rPr>
          <w:color w:val="000000"/>
          <w:spacing w:val="-5"/>
        </w:rPr>
        <w:t xml:space="preserve"> относно</w:t>
      </w:r>
      <w:r w:rsidRPr="00E25E78">
        <w:rPr>
          <w:color w:val="000000"/>
          <w:spacing w:val="-5"/>
        </w:rPr>
        <w:t xml:space="preserve"> състоянието </w:t>
      </w:r>
      <w:r>
        <w:rPr>
          <w:color w:val="000000"/>
          <w:spacing w:val="-5"/>
        </w:rPr>
        <w:t>на хидротехническите съоръжения, стопанисвани от „Напоителни системи“ ЕАД – клон Среден Дунав Плевен на територията на община Гулянци</w:t>
      </w:r>
    </w:p>
    <w:p w:rsidR="00FB7A99" w:rsidRPr="00E25E78" w:rsidRDefault="00FB7A99" w:rsidP="00FB7A99">
      <w:pPr>
        <w:shd w:val="clear" w:color="auto" w:fill="FFFFFF"/>
        <w:spacing w:line="269" w:lineRule="exact"/>
        <w:ind w:left="67"/>
        <w:jc w:val="right"/>
        <w:rPr>
          <w:color w:val="000000"/>
          <w:spacing w:val="-5"/>
        </w:rPr>
      </w:pPr>
      <w:proofErr w:type="spellStart"/>
      <w:r w:rsidRPr="00E25E78">
        <w:rPr>
          <w:color w:val="000000"/>
          <w:spacing w:val="-5"/>
        </w:rPr>
        <w:t>Докл</w:t>
      </w:r>
      <w:proofErr w:type="spellEnd"/>
      <w:r>
        <w:rPr>
          <w:color w:val="000000"/>
          <w:spacing w:val="-5"/>
        </w:rPr>
        <w:t xml:space="preserve"> </w:t>
      </w:r>
      <w:r w:rsidRPr="00E25E78">
        <w:rPr>
          <w:color w:val="000000"/>
          <w:spacing w:val="-5"/>
        </w:rPr>
        <w:t>.Началника на Напоителни системи</w:t>
      </w:r>
    </w:p>
    <w:p w:rsidR="00FB7A99" w:rsidRDefault="00FB7A99" w:rsidP="00FB7A99">
      <w:pPr>
        <w:shd w:val="clear" w:color="auto" w:fill="FFFFFF"/>
        <w:spacing w:line="278" w:lineRule="exact"/>
        <w:rPr>
          <w:color w:val="000000"/>
          <w:spacing w:val="-5"/>
        </w:rPr>
      </w:pPr>
      <w:r w:rsidRPr="00E25E78">
        <w:rPr>
          <w:color w:val="000000"/>
          <w:spacing w:val="-1"/>
        </w:rPr>
        <w:t xml:space="preserve"> 3.</w:t>
      </w:r>
      <w:r w:rsidRPr="00E25E78">
        <w:rPr>
          <w:color w:val="000000"/>
          <w:spacing w:val="-5"/>
        </w:rPr>
        <w:t xml:space="preserve"> Предложения.</w:t>
      </w:r>
    </w:p>
    <w:p w:rsidR="00FB7A99" w:rsidRPr="00F62530" w:rsidRDefault="00FB7A99" w:rsidP="00FB7A99">
      <w:pPr>
        <w:shd w:val="clear" w:color="auto" w:fill="FFFFFF"/>
        <w:spacing w:line="278" w:lineRule="exact"/>
        <w:jc w:val="both"/>
        <w:rPr>
          <w:color w:val="000000"/>
          <w:spacing w:val="-5"/>
        </w:rPr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F62530">
        <w:rPr>
          <w:b/>
        </w:rPr>
        <w:t>относно</w:t>
      </w:r>
      <w:r w:rsidRPr="00F62530">
        <w:t>:</w:t>
      </w:r>
      <w:r>
        <w:t xml:space="preserve"> </w:t>
      </w:r>
      <w:r w:rsidRPr="00F62530">
        <w:t>утвърждаване актуализация на бюджета на общината за 2021 година</w:t>
      </w:r>
    </w:p>
    <w:p w:rsidR="00FB7A99" w:rsidRPr="00F62530" w:rsidRDefault="00FB7A99" w:rsidP="00FB7A99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>
        <w:t>утвърждаване промени по плана за КР на Община Гулянци за 2021 година</w:t>
      </w:r>
    </w:p>
    <w:p w:rsidR="00FB7A99" w:rsidRPr="00F62530" w:rsidRDefault="00FB7A99" w:rsidP="00FB7A99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>
        <w:t>отпускане на сумата от 2000 лева за подпомагането на провеждането на турнир по мини футбол</w:t>
      </w:r>
    </w:p>
    <w:p w:rsidR="00FB7A99" w:rsidRPr="00F62530" w:rsidRDefault="00FB7A99" w:rsidP="00FB7A99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t xml:space="preserve"> регулиране числеността на хищниците на територията на община Гулянци</w:t>
      </w:r>
    </w:p>
    <w:p w:rsidR="00FB7A99" w:rsidRPr="00E25E78" w:rsidRDefault="00FB7A99" w:rsidP="00FB7A99">
      <w:pPr>
        <w:jc w:val="both"/>
        <w:rPr>
          <w:bCs/>
        </w:rPr>
      </w:pPr>
      <w:r w:rsidRPr="00E25E78">
        <w:rPr>
          <w:b/>
        </w:rPr>
        <w:lastRenderedPageBreak/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 w:rsidRPr="00E25E78">
        <w:rPr>
          <w:b/>
          <w:lang w:val="en-US"/>
        </w:rPr>
        <w:t xml:space="preserve"> </w:t>
      </w:r>
      <w:r w:rsidRPr="00E25E78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E25E78">
        <w:rPr>
          <w:bCs/>
          <w:lang w:val="en-US"/>
        </w:rPr>
        <w:t>20</w:t>
      </w:r>
      <w:r w:rsidRPr="00E25E78">
        <w:rPr>
          <w:bCs/>
        </w:rPr>
        <w:t xml:space="preserve"> г. на народните читалища в община Гулянци</w:t>
      </w:r>
      <w:r w:rsidRPr="00E25E78">
        <w:rPr>
          <w:bCs/>
          <w:lang w:val="en-US"/>
        </w:rPr>
        <w:t>.</w:t>
      </w:r>
    </w:p>
    <w:p w:rsidR="00FB7A99" w:rsidRPr="00E25E78" w:rsidRDefault="00FB7A99" w:rsidP="00FB7A99">
      <w:pPr>
        <w:shd w:val="clear" w:color="auto" w:fill="FFFFFF"/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 xml:space="preserve">относно: </w:t>
      </w:r>
      <w:r w:rsidRPr="00E25E78">
        <w:rPr>
          <w:rFonts w:eastAsia="TimesNewRomanPSMT"/>
          <w:color w:val="000000"/>
        </w:rPr>
        <w:t xml:space="preserve">Приемане на Общинска  програма за закрила на детето за 2021 година.  </w:t>
      </w:r>
    </w:p>
    <w:p w:rsidR="00FB7A99" w:rsidRDefault="00FB7A99" w:rsidP="00FB7A99">
      <w:pPr>
        <w:autoSpaceDE w:val="0"/>
        <w:autoSpaceDN w:val="0"/>
        <w:adjustRightInd w:val="0"/>
        <w:rPr>
          <w:rFonts w:eastAsia="TimesNewRomanPSMT"/>
          <w:color w:val="000000"/>
        </w:rPr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 w:rsidRPr="00E25E78">
        <w:t xml:space="preserve"> </w:t>
      </w:r>
      <w:r w:rsidRPr="00E25E78">
        <w:rPr>
          <w:rFonts w:eastAsia="TimesNewRomanPS-BoldMT"/>
          <w:bCs/>
          <w:color w:val="000000"/>
        </w:rPr>
        <w:t>О</w:t>
      </w:r>
      <w:r w:rsidRPr="00E25E78">
        <w:rPr>
          <w:rFonts w:eastAsia="TimesNewRomanPSMT"/>
          <w:color w:val="000000"/>
        </w:rPr>
        <w:t>тменяне на Панаирни дни Гулянци 202</w:t>
      </w:r>
      <w:r w:rsidRPr="00E25E78">
        <w:rPr>
          <w:rFonts w:eastAsia="TimesNewRomanPSMT"/>
          <w:color w:val="000000"/>
          <w:lang w:val="en-US"/>
        </w:rPr>
        <w:t>1</w:t>
      </w:r>
      <w:r w:rsidRPr="00E25E78">
        <w:rPr>
          <w:rFonts w:eastAsia="TimesNewRomanPSMT"/>
          <w:color w:val="000000"/>
        </w:rPr>
        <w:t xml:space="preserve"> г.</w:t>
      </w:r>
    </w:p>
    <w:p w:rsidR="00FB7A99" w:rsidRPr="00E25E78" w:rsidRDefault="00FB7A99" w:rsidP="00FB7A99">
      <w:pPr>
        <w:jc w:val="both"/>
        <w:rPr>
          <w:color w:val="000000"/>
          <w:lang w:val="en-US"/>
        </w:rPr>
      </w:pPr>
      <w:r w:rsidRPr="00E25E78">
        <w:rPr>
          <w:b/>
        </w:rPr>
        <w:t>От Кмета на Общината относно:</w:t>
      </w:r>
      <w:r w:rsidRPr="00E25E78">
        <w:rPr>
          <w:color w:val="000000"/>
          <w:lang w:val="ru-RU"/>
        </w:rPr>
        <w:t xml:space="preserve"> </w:t>
      </w:r>
      <w:r w:rsidRPr="00E25E78">
        <w:t>Прехвърляне собствеността на трактор HATTAT C3080 в комплект с плуг на СУ „Хр. Смирненски” гр. Гулянци</w:t>
      </w:r>
    </w:p>
    <w:p w:rsidR="00FB7A99" w:rsidRDefault="00FB7A99" w:rsidP="00FB7A99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 xml:space="preserve">относно: </w:t>
      </w:r>
      <w:r w:rsidRPr="00E25E78">
        <w:t>Дарение на лек автомобил ВАЗ 21214 собственост на Община Гулянци на РУ МВР – Гулянци и осигуряване на финансови средства за горивото и поддръжката му.</w:t>
      </w:r>
    </w:p>
    <w:p w:rsidR="00FB7A99" w:rsidRPr="00FF2423" w:rsidRDefault="00FB7A99" w:rsidP="00FB7A99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 w:rsidRPr="00FF2423">
        <w:t>разрешаване за изработване на проект за подробен устройствен план-</w:t>
      </w:r>
      <w:r>
        <w:t xml:space="preserve"> </w:t>
      </w:r>
      <w:proofErr w:type="spellStart"/>
      <w:r w:rsidRPr="00FF2423">
        <w:t>парцеларен</w:t>
      </w:r>
      <w:proofErr w:type="spellEnd"/>
      <w:r w:rsidRPr="00FF2423">
        <w:t xml:space="preserve"> план/ПУ - ППР/</w:t>
      </w:r>
      <w:r>
        <w:t xml:space="preserve"> за определяне на трасе на подземен кабелен електропровод “</w:t>
      </w:r>
      <w:proofErr w:type="spellStart"/>
      <w:r>
        <w:t>Велга</w:t>
      </w:r>
      <w:proofErr w:type="spellEnd"/>
      <w:r>
        <w:t xml:space="preserve"> –1“ с мощност 20 </w:t>
      </w:r>
      <w:r>
        <w:rPr>
          <w:lang w:val="en-US"/>
        </w:rPr>
        <w:t>kW</w:t>
      </w:r>
      <w:r>
        <w:t>, чрез който ще се осъществи захранването на обект: “Съществуващ вятърен парк “</w:t>
      </w:r>
      <w:proofErr w:type="spellStart"/>
      <w:r>
        <w:t>Велга</w:t>
      </w:r>
      <w:proofErr w:type="spellEnd"/>
      <w:r>
        <w:t>““</w:t>
      </w:r>
    </w:p>
    <w:p w:rsidR="00FB7A99" w:rsidRPr="00E25E78" w:rsidRDefault="00FB7A99" w:rsidP="00FB7A99">
      <w:pPr>
        <w:rPr>
          <w:color w:val="000000"/>
          <w:spacing w:val="-1"/>
        </w:rPr>
      </w:pPr>
      <w:r w:rsidRPr="00E25E78">
        <w:rPr>
          <w:color w:val="000000"/>
          <w:spacing w:val="-1"/>
        </w:rPr>
        <w:t>4. Питане</w:t>
      </w:r>
    </w:p>
    <w:p w:rsidR="00C81289" w:rsidRDefault="00C81289"/>
    <w:p w:rsidR="0018510D" w:rsidRDefault="0018510D" w:rsidP="0018510D"/>
    <w:p w:rsidR="0018510D" w:rsidRDefault="0018510D" w:rsidP="0018510D"/>
    <w:p w:rsidR="0018510D" w:rsidRDefault="0018510D" w:rsidP="0018510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18510D" w:rsidRDefault="0018510D" w:rsidP="0018510D">
      <w:pPr>
        <w:jc w:val="right"/>
      </w:pPr>
      <w:r>
        <w:t>/Огнян Янчев/</w:t>
      </w:r>
    </w:p>
    <w:p w:rsidR="0018510D" w:rsidRDefault="0018510D" w:rsidP="0018510D">
      <w:pPr>
        <w:jc w:val="right"/>
      </w:pPr>
    </w:p>
    <w:p w:rsidR="0018510D" w:rsidRDefault="0018510D" w:rsidP="0018510D">
      <w:pPr>
        <w:jc w:val="right"/>
      </w:pPr>
    </w:p>
    <w:p w:rsidR="0018510D" w:rsidRDefault="0018510D" w:rsidP="0018510D">
      <w:pPr>
        <w:jc w:val="right"/>
      </w:pPr>
    </w:p>
    <w:p w:rsidR="0018510D" w:rsidRDefault="0018510D" w:rsidP="0018510D">
      <w:r>
        <w:t xml:space="preserve">Вярно с оригинала при </w:t>
      </w:r>
      <w:proofErr w:type="spellStart"/>
      <w:r>
        <w:t>ОбС</w:t>
      </w:r>
      <w:proofErr w:type="spellEnd"/>
    </w:p>
    <w:p w:rsidR="0018510D" w:rsidRPr="0018510D" w:rsidRDefault="0018510D" w:rsidP="0018510D">
      <w:pPr>
        <w:rPr>
          <w:lang w:val="en-US"/>
        </w:rPr>
      </w:pPr>
      <w:r>
        <w:t>Снел преписа:</w:t>
      </w:r>
      <w:bookmarkStart w:id="0" w:name="_GoBack"/>
      <w:bookmarkEnd w:id="0"/>
    </w:p>
    <w:sectPr w:rsidR="0018510D" w:rsidRPr="00185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A99"/>
    <w:rsid w:val="0018510D"/>
    <w:rsid w:val="004F6A02"/>
    <w:rsid w:val="00C81289"/>
    <w:rsid w:val="00FB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6E61"/>
  <w15:chartTrackingRefBased/>
  <w15:docId w15:val="{00274FD4-7E8D-43FF-ACE9-9E090BBC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2021-04-28T08:01:00Z</dcterms:created>
  <dcterms:modified xsi:type="dcterms:W3CDTF">2021-04-28T10:18:00Z</dcterms:modified>
</cp:coreProperties>
</file>