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A30" w:rsidRPr="00350400" w:rsidRDefault="00B55A30" w:rsidP="00B55A3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55A30" w:rsidRPr="00350400" w:rsidRDefault="00B55A30" w:rsidP="00B55A3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400"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B55A30" w:rsidRPr="00350400" w:rsidRDefault="00B55A30" w:rsidP="00B55A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55A30" w:rsidRPr="00350400" w:rsidRDefault="00B55A30" w:rsidP="00B55A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400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B55A30" w:rsidRPr="00350400" w:rsidRDefault="00B55A30" w:rsidP="00B55A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55A30" w:rsidRPr="00350400" w:rsidRDefault="00B55A30" w:rsidP="00B55A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55A30" w:rsidRPr="00350400" w:rsidRDefault="00B55A30" w:rsidP="00B55A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B55A30" w:rsidRPr="00350400" w:rsidRDefault="00B55A30" w:rsidP="00B55A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5A30" w:rsidRPr="00350400" w:rsidRDefault="00B55A30" w:rsidP="00B55A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78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B55A30" w:rsidRPr="00350400" w:rsidRDefault="00B55A30" w:rsidP="00B55A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5A30" w:rsidRPr="00350400" w:rsidRDefault="00B55A30" w:rsidP="00B55A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350400">
        <w:rPr>
          <w:rFonts w:ascii="Times New Roman" w:hAnsi="Times New Roman" w:cs="Times New Roman"/>
          <w:b/>
          <w:sz w:val="24"/>
          <w:szCs w:val="24"/>
        </w:rPr>
        <w:t>.08.2023г.</w:t>
      </w:r>
    </w:p>
    <w:p w:rsidR="00B55A30" w:rsidRPr="00350400" w:rsidRDefault="00B55A30" w:rsidP="00B55A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5A30" w:rsidRDefault="00B55A30" w:rsidP="00B55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350400">
        <w:rPr>
          <w:rFonts w:ascii="Times New Roman" w:hAnsi="Times New Roman" w:cs="Times New Roman"/>
          <w:sz w:val="24"/>
          <w:szCs w:val="24"/>
        </w:rPr>
        <w:t xml:space="preserve"> </w:t>
      </w:r>
      <w:r w:rsidRPr="00350400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</w:t>
      </w:r>
      <w:r w:rsidRPr="005F6EB3">
        <w:rPr>
          <w:rFonts w:ascii="Times New Roman" w:hAnsi="Times New Roman" w:cs="Times New Roman"/>
          <w:sz w:val="24"/>
          <w:szCs w:val="24"/>
        </w:rPr>
        <w:t xml:space="preserve">Утвърждаване и </w:t>
      </w:r>
      <w:proofErr w:type="spellStart"/>
      <w:r w:rsidRPr="005F6EB3">
        <w:rPr>
          <w:rFonts w:ascii="Times New Roman" w:hAnsi="Times New Roman" w:cs="Times New Roman"/>
          <w:sz w:val="24"/>
          <w:szCs w:val="24"/>
        </w:rPr>
        <w:t>дофинансиране</w:t>
      </w:r>
      <w:proofErr w:type="spellEnd"/>
      <w:r w:rsidRPr="005F6EB3">
        <w:rPr>
          <w:rFonts w:ascii="Times New Roman" w:hAnsi="Times New Roman" w:cs="Times New Roman"/>
          <w:sz w:val="24"/>
          <w:szCs w:val="24"/>
        </w:rPr>
        <w:t xml:space="preserve"> на маломерни, самостоятелни и слети паралелки с </w:t>
      </w:r>
      <w:proofErr w:type="spellStart"/>
      <w:r w:rsidRPr="005F6EB3">
        <w:rPr>
          <w:rFonts w:ascii="Times New Roman" w:hAnsi="Times New Roman" w:cs="Times New Roman"/>
          <w:sz w:val="24"/>
          <w:szCs w:val="24"/>
        </w:rPr>
        <w:t>пълняемост</w:t>
      </w:r>
      <w:proofErr w:type="spellEnd"/>
      <w:r w:rsidRPr="005F6EB3">
        <w:rPr>
          <w:rFonts w:ascii="Times New Roman" w:hAnsi="Times New Roman" w:cs="Times New Roman"/>
          <w:sz w:val="24"/>
          <w:szCs w:val="24"/>
        </w:rPr>
        <w:t xml:space="preserve"> под задължителния минимум за учебната 2023/2024 година в училищата на територията на община Гулянци</w:t>
      </w:r>
    </w:p>
    <w:p w:rsidR="00B55A30" w:rsidRPr="00350400" w:rsidRDefault="00B55A30" w:rsidP="00B55A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5A30" w:rsidRPr="00350400" w:rsidRDefault="00B55A30" w:rsidP="00B55A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B55A30" w:rsidRPr="00350400" w:rsidRDefault="00B55A30" w:rsidP="00B55A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5A30" w:rsidRPr="00350400" w:rsidRDefault="00B55A30" w:rsidP="00B55A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350400">
        <w:rPr>
          <w:rFonts w:ascii="Times New Roman" w:hAnsi="Times New Roman" w:cs="Times New Roman"/>
          <w:b/>
          <w:sz w:val="24"/>
          <w:szCs w:val="24"/>
        </w:rPr>
        <w:t>.08.202</w:t>
      </w:r>
      <w:r w:rsidRPr="00350400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350400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 w:rsidRPr="00350400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B55A30" w:rsidRPr="00350400" w:rsidRDefault="00B55A30" w:rsidP="00B55A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5A30" w:rsidRPr="00350400" w:rsidRDefault="00B55A30" w:rsidP="00B55A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B55A30" w:rsidRPr="00350400" w:rsidRDefault="00B55A30" w:rsidP="00B55A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94B35" w:rsidRDefault="00B55A30" w:rsidP="00B55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4B35" w:rsidRPr="00994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="00994B35" w:rsidRPr="00994B35">
        <w:rPr>
          <w:rFonts w:ascii="Times New Roman" w:hAnsi="Times New Roman" w:cs="Times New Roman"/>
          <w:sz w:val="24"/>
          <w:szCs w:val="24"/>
        </w:rPr>
        <w:t>чл. 2</w:t>
      </w:r>
      <w:r w:rsidR="00994B35" w:rsidRPr="00994B35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994B35" w:rsidRPr="00994B35">
        <w:rPr>
          <w:rFonts w:ascii="Times New Roman" w:hAnsi="Times New Roman" w:cs="Times New Roman"/>
          <w:sz w:val="24"/>
          <w:szCs w:val="24"/>
        </w:rPr>
        <w:t xml:space="preserve"> ал. 1, т.8 и  т. 23 от ЗМСМА и чл. 5, ал. 1, т.7 и т. 22 от Правилника за организацията  и дейността на  Общински съвет град Гулянци, </w:t>
      </w:r>
    </w:p>
    <w:p w:rsidR="00B55A30" w:rsidRDefault="00B55A30" w:rsidP="00B55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5A30" w:rsidRPr="00B55A30" w:rsidRDefault="00B55A30" w:rsidP="00B55A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B55A30" w:rsidRPr="00994B35" w:rsidRDefault="00B55A30" w:rsidP="00B55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4B35" w:rsidRPr="00994B35" w:rsidRDefault="00994B35" w:rsidP="00994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994B35">
        <w:rPr>
          <w:rFonts w:ascii="Times New Roman" w:hAnsi="Times New Roman" w:cs="Times New Roman"/>
          <w:sz w:val="24"/>
          <w:szCs w:val="24"/>
        </w:rPr>
        <w:tab/>
      </w: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>I.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 xml:space="preserve"> На основание чл. 68</w:t>
      </w: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 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 xml:space="preserve">и чл. 69 от Наредбата </w:t>
      </w:r>
      <w:r w:rsidRPr="00994B35">
        <w:rPr>
          <w:rFonts w:ascii="Times New Roman" w:hAnsi="Times New Roman" w:cs="Times New Roman"/>
          <w:sz w:val="24"/>
          <w:szCs w:val="24"/>
        </w:rPr>
        <w:t>за финансиране на институциите в системата на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994B35">
        <w:rPr>
          <w:rFonts w:ascii="Times New Roman" w:hAnsi="Times New Roman" w:cs="Times New Roman"/>
          <w:sz w:val="24"/>
          <w:szCs w:val="24"/>
        </w:rPr>
        <w:t>предучилищното и училищното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994B35">
        <w:rPr>
          <w:rFonts w:ascii="Times New Roman" w:hAnsi="Times New Roman" w:cs="Times New Roman"/>
          <w:sz w:val="24"/>
          <w:szCs w:val="24"/>
        </w:rPr>
        <w:t>образование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 xml:space="preserve"> р</w:t>
      </w:r>
      <w:r w:rsidRPr="00994B35">
        <w:rPr>
          <w:rFonts w:ascii="Times New Roman" w:eastAsia="TimesNewRomanPS-BoldMT" w:hAnsi="Times New Roman" w:cs="Times New Roman"/>
          <w:bCs/>
          <w:sz w:val="24"/>
          <w:szCs w:val="24"/>
        </w:rPr>
        <w:t xml:space="preserve">азрешава 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>функционирането на маломерни и слети паралелки с брой ученици под минималния определен в приложение №7, с осигуряване на допълнителни средства извън определените по единните разходни стандарти за издръжка на един ученик, с цел обезпечаване на учебния процес, разпределени както следва:</w:t>
      </w:r>
    </w:p>
    <w:p w:rsidR="00994B35" w:rsidRPr="00994B35" w:rsidRDefault="00994B35" w:rsidP="00994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/>
          <w:sz w:val="24"/>
          <w:szCs w:val="24"/>
        </w:rPr>
      </w:pPr>
    </w:p>
    <w:p w:rsidR="00994B35" w:rsidRPr="00994B35" w:rsidRDefault="00994B35" w:rsidP="00994B3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994B35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               1.ОУ „Хр. Ботев” с. Милковица - общ брой в </w:t>
      </w:r>
      <w:r w:rsidRPr="00994B35">
        <w:rPr>
          <w:rFonts w:ascii="Times New Roman" w:eastAsia="Calibri" w:hAnsi="Times New Roman" w:cs="Times New Roman"/>
          <w:sz w:val="24"/>
          <w:szCs w:val="24"/>
          <w:lang w:val="en-US" w:eastAsia="bg-BG"/>
        </w:rPr>
        <w:t>I</w:t>
      </w:r>
      <w:r w:rsidRPr="00994B35">
        <w:rPr>
          <w:rFonts w:ascii="Times New Roman" w:eastAsia="Calibri" w:hAnsi="Times New Roman" w:cs="Times New Roman"/>
          <w:sz w:val="24"/>
          <w:szCs w:val="24"/>
          <w:lang w:val="ru-RU" w:eastAsia="bg-BG"/>
        </w:rPr>
        <w:t>-</w:t>
      </w:r>
      <w:r w:rsidRPr="00994B35">
        <w:rPr>
          <w:rFonts w:ascii="Times New Roman" w:eastAsia="Calibri" w:hAnsi="Times New Roman" w:cs="Times New Roman"/>
          <w:sz w:val="24"/>
          <w:szCs w:val="24"/>
          <w:lang w:val="en-US" w:eastAsia="bg-BG"/>
        </w:rPr>
        <w:t>VII</w:t>
      </w:r>
      <w:r w:rsidRPr="00994B35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клас – 64 ученици</w:t>
      </w:r>
    </w:p>
    <w:p w:rsidR="00994B35" w:rsidRPr="00994B35" w:rsidRDefault="00994B35" w:rsidP="00994B3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1857"/>
        <w:gridCol w:w="2094"/>
        <w:gridCol w:w="3480"/>
      </w:tblGrid>
      <w:tr w:rsidR="00994B35" w:rsidRPr="00994B35" w:rsidTr="00641ADD"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Клас</w:t>
            </w:r>
          </w:p>
        </w:tc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Брой паралелки</w:t>
            </w:r>
          </w:p>
        </w:tc>
        <w:tc>
          <w:tcPr>
            <w:tcW w:w="2094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Брой ученици</w:t>
            </w:r>
          </w:p>
        </w:tc>
        <w:tc>
          <w:tcPr>
            <w:tcW w:w="3480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Разлика до норматив</w:t>
            </w:r>
          </w:p>
        </w:tc>
      </w:tr>
      <w:tr w:rsidR="00994B35" w:rsidRPr="00994B35" w:rsidTr="00641ADD"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І</w:t>
            </w:r>
          </w:p>
        </w:tc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2094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8</w:t>
            </w:r>
          </w:p>
        </w:tc>
        <w:tc>
          <w:tcPr>
            <w:tcW w:w="3480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8</w:t>
            </w:r>
          </w:p>
        </w:tc>
      </w:tr>
      <w:tr w:rsidR="00994B35" w:rsidRPr="00994B35" w:rsidTr="00641ADD"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ІІ</w:t>
            </w:r>
          </w:p>
        </w:tc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</w:t>
            </w: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094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3480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8</w:t>
            </w:r>
          </w:p>
        </w:tc>
      </w:tr>
      <w:tr w:rsidR="00994B35" w:rsidRPr="00994B35" w:rsidTr="00641ADD"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ІІІ</w:t>
            </w:r>
          </w:p>
        </w:tc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2094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13</w:t>
            </w:r>
          </w:p>
        </w:tc>
        <w:tc>
          <w:tcPr>
            <w:tcW w:w="3480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994B35" w:rsidRPr="00994B35" w:rsidTr="00641ADD"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ІV</w:t>
            </w:r>
          </w:p>
        </w:tc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094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4</w:t>
            </w:r>
          </w:p>
        </w:tc>
        <w:tc>
          <w:tcPr>
            <w:tcW w:w="3480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12</w:t>
            </w:r>
          </w:p>
        </w:tc>
      </w:tr>
      <w:tr w:rsidR="00994B35" w:rsidRPr="00994B35" w:rsidTr="00641ADD"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V</w:t>
            </w:r>
          </w:p>
        </w:tc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2094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13</w:t>
            </w:r>
          </w:p>
        </w:tc>
        <w:tc>
          <w:tcPr>
            <w:tcW w:w="3480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</w:tr>
      <w:tr w:rsidR="00994B35" w:rsidRPr="00994B35" w:rsidTr="00641ADD">
        <w:trPr>
          <w:trHeight w:val="371"/>
        </w:trPr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VІ</w:t>
            </w:r>
          </w:p>
        </w:tc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</w:t>
            </w: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094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14</w:t>
            </w:r>
          </w:p>
        </w:tc>
        <w:tc>
          <w:tcPr>
            <w:tcW w:w="3480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4</w:t>
            </w:r>
          </w:p>
        </w:tc>
      </w:tr>
      <w:tr w:rsidR="00994B35" w:rsidRPr="00994B35" w:rsidTr="00641ADD"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VІІ</w:t>
            </w:r>
          </w:p>
        </w:tc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2094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4</w:t>
            </w:r>
          </w:p>
        </w:tc>
        <w:tc>
          <w:tcPr>
            <w:tcW w:w="3480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14</w:t>
            </w:r>
          </w:p>
        </w:tc>
      </w:tr>
      <w:tr w:rsidR="00994B35" w:rsidRPr="00994B35" w:rsidTr="00641ADD"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Всичко </w:t>
            </w:r>
          </w:p>
        </w:tc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2094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64</w:t>
            </w:r>
          </w:p>
        </w:tc>
        <w:tc>
          <w:tcPr>
            <w:tcW w:w="3480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54</w:t>
            </w:r>
          </w:p>
        </w:tc>
      </w:tr>
    </w:tbl>
    <w:p w:rsidR="00994B35" w:rsidRPr="00994B35" w:rsidRDefault="00994B35" w:rsidP="00994B3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94B35" w:rsidRPr="00994B35" w:rsidRDefault="00994B35" w:rsidP="00994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994B35">
        <w:rPr>
          <w:rFonts w:ascii="Times New Roman" w:eastAsia="TimesNewRomanPSMT" w:hAnsi="Times New Roman" w:cs="Times New Roman"/>
          <w:sz w:val="24"/>
          <w:szCs w:val="24"/>
        </w:rPr>
        <w:t xml:space="preserve">Сума за </w:t>
      </w:r>
      <w:proofErr w:type="spellStart"/>
      <w:r w:rsidRPr="00994B35">
        <w:rPr>
          <w:rFonts w:ascii="Times New Roman" w:eastAsia="TimesNewRomanPSMT" w:hAnsi="Times New Roman" w:cs="Times New Roman"/>
          <w:sz w:val="24"/>
          <w:szCs w:val="24"/>
        </w:rPr>
        <w:t>дофинансиране</w:t>
      </w:r>
      <w:proofErr w:type="spellEnd"/>
      <w:r w:rsidRPr="00994B35">
        <w:rPr>
          <w:rFonts w:ascii="Times New Roman" w:eastAsia="TimesNewRomanPSMT" w:hAnsi="Times New Roman" w:cs="Times New Roman"/>
          <w:sz w:val="24"/>
          <w:szCs w:val="24"/>
        </w:rPr>
        <w:t xml:space="preserve"> на 54 </w:t>
      </w: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 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>ученици в маломерни паралелки при  20%  за  учебната 2023/20</w:t>
      </w: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>2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>4 година:</w:t>
      </w:r>
    </w:p>
    <w:p w:rsidR="00994B35" w:rsidRPr="00994B35" w:rsidRDefault="00994B35" w:rsidP="00994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</w:pPr>
      <w:r w:rsidRPr="00994B35">
        <w:rPr>
          <w:rFonts w:ascii="Times New Roman" w:eastAsia="TimesNewRomanPSMT" w:hAnsi="Times New Roman" w:cs="Times New Roman"/>
          <w:sz w:val="24"/>
          <w:szCs w:val="24"/>
        </w:rPr>
        <w:t xml:space="preserve">Сума за ученик – </w:t>
      </w:r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  <w:t>566,20 лв.</w:t>
      </w:r>
    </w:p>
    <w:p w:rsidR="00994B35" w:rsidRPr="00994B35" w:rsidRDefault="00994B35" w:rsidP="00994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</w:pPr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  <w:t>Общо – 30 574,80 лв.</w:t>
      </w:r>
    </w:p>
    <w:p w:rsidR="00994B35" w:rsidRPr="00994B35" w:rsidRDefault="00994B35" w:rsidP="00994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 w:themeColor="text1"/>
          <w:sz w:val="24"/>
          <w:szCs w:val="24"/>
          <w:u w:val="single"/>
        </w:rPr>
      </w:pPr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  <w:u w:val="single"/>
        </w:rPr>
        <w:lastRenderedPageBreak/>
        <w:t>Сума за септември – декември 2023 –  10191,60 лв.</w:t>
      </w:r>
    </w:p>
    <w:p w:rsidR="00994B35" w:rsidRPr="00994B35" w:rsidRDefault="00994B35" w:rsidP="00994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</w:pPr>
    </w:p>
    <w:p w:rsidR="00994B35" w:rsidRPr="00994B35" w:rsidRDefault="00994B35" w:rsidP="00994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/>
          <w:color w:val="FF0000"/>
          <w:sz w:val="24"/>
          <w:szCs w:val="24"/>
        </w:rPr>
      </w:pPr>
      <w:r w:rsidRPr="00994B35">
        <w:rPr>
          <w:rFonts w:ascii="Times New Roman" w:eastAsia="TimesNewRomanPSMT" w:hAnsi="Times New Roman" w:cs="Times New Roman"/>
          <w:sz w:val="24"/>
          <w:szCs w:val="24"/>
        </w:rPr>
        <w:t xml:space="preserve">1.1. Дава съгласие за формиране на паралелки с под 10 ученици в ОУ „Хр. Ботев” с. Милковица: </w:t>
      </w: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I 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 xml:space="preserve">клас – 8 ученици; </w:t>
      </w: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II – 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>8 ученици,</w:t>
      </w: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 IV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>- 4 и</w:t>
      </w: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 VII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 xml:space="preserve"> клас – </w:t>
      </w: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>4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 xml:space="preserve"> ученици, за което да бъдат </w:t>
      </w:r>
      <w:r w:rsidRPr="00994B35">
        <w:rPr>
          <w:rFonts w:ascii="Times New Roman" w:hAnsi="Times New Roman" w:cs="Times New Roman"/>
          <w:sz w:val="24"/>
          <w:szCs w:val="24"/>
        </w:rPr>
        <w:t>осигурени допълнителни средства за обезпечаване на учебния процес извън определените по стандарти за съответната дейност, изчислени по реда на чл. 68, ал. 4, т. 2 при спазване на изискването на чл. 68, ал. 3 и във връзка с чл. 69, ал.1.</w:t>
      </w:r>
    </w:p>
    <w:p w:rsidR="00994B35" w:rsidRPr="00994B35" w:rsidRDefault="00994B35" w:rsidP="00994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/>
          <w:sz w:val="24"/>
          <w:szCs w:val="24"/>
        </w:rPr>
      </w:pPr>
    </w:p>
    <w:p w:rsidR="00994B35" w:rsidRPr="00994B35" w:rsidRDefault="00994B35" w:rsidP="00994B3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bg-BG"/>
        </w:rPr>
      </w:pPr>
      <w:r w:rsidRPr="00994B35">
        <w:rPr>
          <w:rFonts w:ascii="Times New Roman" w:eastAsia="TimesNewRomanPSMT" w:hAnsi="Times New Roman" w:cs="Times New Roman"/>
          <w:sz w:val="24"/>
          <w:szCs w:val="24"/>
          <w:lang w:eastAsia="bg-BG"/>
        </w:rPr>
        <w:t xml:space="preserve">             2.ОУ „Христо Ботев”  с. Брест – 46 ученици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1857"/>
        <w:gridCol w:w="1858"/>
        <w:gridCol w:w="3716"/>
      </w:tblGrid>
      <w:tr w:rsidR="00994B35" w:rsidRPr="00994B35" w:rsidTr="00641ADD">
        <w:trPr>
          <w:trHeight w:val="601"/>
        </w:trPr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Клас</w:t>
            </w:r>
          </w:p>
        </w:tc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Брой паралелки</w:t>
            </w:r>
          </w:p>
        </w:tc>
        <w:tc>
          <w:tcPr>
            <w:tcW w:w="185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Брой ученици</w:t>
            </w:r>
          </w:p>
        </w:tc>
        <w:tc>
          <w:tcPr>
            <w:tcW w:w="3716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Разлика до норматив</w:t>
            </w:r>
          </w:p>
        </w:tc>
      </w:tr>
      <w:tr w:rsidR="00994B35" w:rsidRPr="00994B35" w:rsidTr="00641ADD"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І</w:t>
            </w:r>
          </w:p>
        </w:tc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85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10</w:t>
            </w:r>
          </w:p>
        </w:tc>
        <w:tc>
          <w:tcPr>
            <w:tcW w:w="3716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6</w:t>
            </w:r>
          </w:p>
        </w:tc>
      </w:tr>
      <w:tr w:rsidR="00994B35" w:rsidRPr="00994B35" w:rsidTr="00641ADD"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II</w:t>
            </w:r>
          </w:p>
        </w:tc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 </w:t>
            </w:r>
          </w:p>
        </w:tc>
        <w:tc>
          <w:tcPr>
            <w:tcW w:w="185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3716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10</w:t>
            </w:r>
          </w:p>
        </w:tc>
      </w:tr>
      <w:tr w:rsidR="00994B35" w:rsidRPr="00994B35" w:rsidTr="00641ADD"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III  </w:t>
            </w:r>
          </w:p>
        </w:tc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</w:t>
            </w: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3716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9</w:t>
            </w:r>
          </w:p>
        </w:tc>
      </w:tr>
      <w:tr w:rsidR="00994B35" w:rsidRPr="00994B35" w:rsidTr="00641ADD"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ІV</w:t>
            </w:r>
          </w:p>
        </w:tc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85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3716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11</w:t>
            </w:r>
          </w:p>
        </w:tc>
      </w:tr>
      <w:tr w:rsidR="00994B35" w:rsidRPr="00994B35" w:rsidTr="00641ADD"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V+ VІ</w:t>
            </w:r>
          </w:p>
        </w:tc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</w:t>
            </w: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9</w:t>
            </w:r>
          </w:p>
        </w:tc>
        <w:tc>
          <w:tcPr>
            <w:tcW w:w="3716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9</w:t>
            </w:r>
          </w:p>
        </w:tc>
      </w:tr>
      <w:tr w:rsidR="00994B35" w:rsidRPr="00994B35" w:rsidTr="00641ADD"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VII</w:t>
            </w:r>
          </w:p>
        </w:tc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85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9</w:t>
            </w:r>
          </w:p>
        </w:tc>
        <w:tc>
          <w:tcPr>
            <w:tcW w:w="3716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9</w:t>
            </w:r>
          </w:p>
        </w:tc>
      </w:tr>
      <w:tr w:rsidR="00994B35" w:rsidRPr="00994B35" w:rsidTr="00641ADD"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Всичко </w:t>
            </w:r>
          </w:p>
        </w:tc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6</w:t>
            </w:r>
          </w:p>
        </w:tc>
        <w:tc>
          <w:tcPr>
            <w:tcW w:w="185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46</w:t>
            </w:r>
          </w:p>
        </w:tc>
        <w:tc>
          <w:tcPr>
            <w:tcW w:w="3716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54</w:t>
            </w:r>
          </w:p>
        </w:tc>
      </w:tr>
    </w:tbl>
    <w:p w:rsidR="00994B35" w:rsidRPr="00994B35" w:rsidRDefault="00994B35" w:rsidP="00994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/>
          <w:sz w:val="24"/>
          <w:szCs w:val="24"/>
        </w:rPr>
      </w:pPr>
    </w:p>
    <w:p w:rsidR="00994B35" w:rsidRPr="00994B35" w:rsidRDefault="00994B35" w:rsidP="00994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994B35">
        <w:rPr>
          <w:rFonts w:ascii="Times New Roman" w:eastAsia="TimesNewRomanPSMT" w:hAnsi="Times New Roman" w:cs="Times New Roman"/>
          <w:sz w:val="24"/>
          <w:szCs w:val="24"/>
        </w:rPr>
        <w:t xml:space="preserve">Сума за </w:t>
      </w:r>
      <w:proofErr w:type="spellStart"/>
      <w:r w:rsidRPr="00994B35">
        <w:rPr>
          <w:rFonts w:ascii="Times New Roman" w:eastAsia="TimesNewRomanPSMT" w:hAnsi="Times New Roman" w:cs="Times New Roman"/>
          <w:sz w:val="24"/>
          <w:szCs w:val="24"/>
        </w:rPr>
        <w:t>дофинансиране</w:t>
      </w:r>
      <w:proofErr w:type="spellEnd"/>
      <w:r w:rsidRPr="00994B35">
        <w:rPr>
          <w:rFonts w:ascii="Times New Roman" w:eastAsia="TimesNewRomanPSMT" w:hAnsi="Times New Roman" w:cs="Times New Roman"/>
          <w:sz w:val="24"/>
          <w:szCs w:val="24"/>
        </w:rPr>
        <w:t xml:space="preserve"> на </w:t>
      </w: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>54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 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>ученици в маломерни паралелки при  20%  за  учебната 202</w:t>
      </w: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>3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>/20</w:t>
      </w: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>24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 xml:space="preserve"> година:</w:t>
      </w:r>
    </w:p>
    <w:p w:rsidR="00994B35" w:rsidRPr="00994B35" w:rsidRDefault="00994B35" w:rsidP="00994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</w:pPr>
      <w:r w:rsidRPr="00994B35">
        <w:rPr>
          <w:rFonts w:ascii="Times New Roman" w:eastAsia="TimesNewRomanPSMT" w:hAnsi="Times New Roman" w:cs="Times New Roman"/>
          <w:sz w:val="24"/>
          <w:szCs w:val="24"/>
        </w:rPr>
        <w:t>Сума за ученик –</w:t>
      </w:r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  <w:t xml:space="preserve"> </w:t>
      </w:r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val="en-US"/>
        </w:rPr>
        <w:t>566</w:t>
      </w:r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  <w:t>,80 лв.</w:t>
      </w:r>
    </w:p>
    <w:p w:rsidR="00994B35" w:rsidRPr="00994B35" w:rsidRDefault="00994B35" w:rsidP="00994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</w:pPr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  <w:t>Общо – 30 574,80 лв.</w:t>
      </w:r>
    </w:p>
    <w:p w:rsidR="00994B35" w:rsidRPr="00994B35" w:rsidRDefault="00994B35" w:rsidP="00994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 w:themeColor="text1"/>
          <w:sz w:val="24"/>
          <w:szCs w:val="24"/>
          <w:u w:val="single"/>
        </w:rPr>
      </w:pPr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  <w:u w:val="single"/>
        </w:rPr>
        <w:t>Сума за септември – декември 2023 –  10191,60 лв.</w:t>
      </w:r>
    </w:p>
    <w:p w:rsidR="00994B35" w:rsidRPr="00994B35" w:rsidRDefault="00994B35" w:rsidP="00994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/>
          <w:color w:val="000000" w:themeColor="text1"/>
          <w:sz w:val="24"/>
          <w:szCs w:val="24"/>
        </w:rPr>
      </w:pPr>
    </w:p>
    <w:p w:rsidR="00994B35" w:rsidRPr="00994B35" w:rsidRDefault="00994B35" w:rsidP="00994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994B35">
        <w:rPr>
          <w:rFonts w:ascii="Times New Roman" w:eastAsia="TimesNewRomanPSMT" w:hAnsi="Times New Roman" w:cs="Times New Roman"/>
          <w:sz w:val="24"/>
          <w:szCs w:val="24"/>
        </w:rPr>
        <w:t xml:space="preserve">Сума за </w:t>
      </w:r>
      <w:proofErr w:type="spellStart"/>
      <w:r w:rsidRPr="00994B35">
        <w:rPr>
          <w:rFonts w:ascii="Times New Roman" w:eastAsia="TimesNewRomanPSMT" w:hAnsi="Times New Roman" w:cs="Times New Roman"/>
          <w:sz w:val="24"/>
          <w:szCs w:val="24"/>
        </w:rPr>
        <w:t>дофинансиране</w:t>
      </w:r>
      <w:proofErr w:type="spellEnd"/>
      <w:r w:rsidRPr="00994B35">
        <w:rPr>
          <w:rFonts w:ascii="Times New Roman" w:eastAsia="TimesNewRomanPSMT" w:hAnsi="Times New Roman" w:cs="Times New Roman"/>
          <w:sz w:val="24"/>
          <w:szCs w:val="24"/>
        </w:rPr>
        <w:t xml:space="preserve"> на 9 </w:t>
      </w: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 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>ученици в слети паралелки при  40%  за  учебната 202</w:t>
      </w: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>3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>/20</w:t>
      </w: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>24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 xml:space="preserve"> година:</w:t>
      </w:r>
    </w:p>
    <w:p w:rsidR="00994B35" w:rsidRPr="00994B35" w:rsidRDefault="00994B35" w:rsidP="00994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</w:pPr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  <w:t>Сума за ученик – 1132,40 лв.</w:t>
      </w:r>
    </w:p>
    <w:p w:rsidR="00994B35" w:rsidRPr="00994B35" w:rsidRDefault="00994B35" w:rsidP="00994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</w:pPr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  <w:t>Общо – 10191,60 лв.</w:t>
      </w:r>
    </w:p>
    <w:p w:rsidR="00994B35" w:rsidRPr="00994B35" w:rsidRDefault="00994B35" w:rsidP="00994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</w:pPr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  <w:t>Сума за септември – декември 202</w:t>
      </w:r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val="en-US"/>
        </w:rPr>
        <w:t>3</w:t>
      </w:r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  <w:t xml:space="preserve"> – 3397,20 лв.</w:t>
      </w:r>
    </w:p>
    <w:p w:rsidR="00994B35" w:rsidRPr="00994B35" w:rsidRDefault="00994B35" w:rsidP="00994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 w:themeColor="text1"/>
          <w:sz w:val="24"/>
          <w:szCs w:val="24"/>
          <w:u w:val="single"/>
        </w:rPr>
      </w:pPr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  <w:tab/>
      </w:r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  <w:u w:val="single"/>
        </w:rPr>
        <w:t>Общо за септември – декември 202</w:t>
      </w:r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  <w:u w:val="single"/>
          <w:lang w:val="en-US"/>
        </w:rPr>
        <w:t>3</w:t>
      </w:r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  <w:u w:val="single"/>
        </w:rPr>
        <w:t>:  13588,8</w:t>
      </w:r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  <w:u w:val="single"/>
          <w:lang w:val="en-US"/>
        </w:rPr>
        <w:t>0</w:t>
      </w:r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  <w:u w:val="single"/>
        </w:rPr>
        <w:t xml:space="preserve"> лв.</w:t>
      </w:r>
    </w:p>
    <w:p w:rsidR="00994B35" w:rsidRPr="00994B35" w:rsidRDefault="00994B35" w:rsidP="00994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FF0000"/>
          <w:sz w:val="24"/>
          <w:szCs w:val="24"/>
        </w:rPr>
      </w:pPr>
    </w:p>
    <w:p w:rsidR="00994B35" w:rsidRPr="00994B35" w:rsidRDefault="00994B35" w:rsidP="00994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/>
          <w:color w:val="FF0000"/>
          <w:sz w:val="24"/>
          <w:szCs w:val="24"/>
        </w:rPr>
      </w:pP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  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 xml:space="preserve">2.1 Дава съгласие за формиране на паралелки с под 10 ученици в ОУ „Хр. Ботев” с. Брест: </w:t>
      </w: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>I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 xml:space="preserve"> клас – 10 ученици;</w:t>
      </w: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 II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 xml:space="preserve"> клас – 6;</w:t>
      </w: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 III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 xml:space="preserve"> – 7 ученици;  </w:t>
      </w: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IV 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 xml:space="preserve">клас – 5 ученици; </w:t>
      </w: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V 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 xml:space="preserve">и </w:t>
      </w: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VI 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 xml:space="preserve">клас – 9 ученици, </w:t>
      </w: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VII 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 xml:space="preserve">клас </w:t>
      </w: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– 9 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 xml:space="preserve">ученици, за което да бъдат </w:t>
      </w:r>
      <w:r w:rsidRPr="00994B35">
        <w:rPr>
          <w:rFonts w:ascii="Times New Roman" w:hAnsi="Times New Roman" w:cs="Times New Roman"/>
          <w:sz w:val="24"/>
          <w:szCs w:val="24"/>
        </w:rPr>
        <w:t>осигурени допълнителни средства за обезпечаване на учебния процес извън определените по стандарти за съответната дейност, изчислени по реда на чл. 68, ал. 4, т. 2 и ал.6, т.2 при спазване на изискването на чл. 68, ал. 3 и във връзка с чл. 69, ал. 1.</w:t>
      </w:r>
    </w:p>
    <w:p w:rsidR="00994B35" w:rsidRPr="00994B35" w:rsidRDefault="00994B35" w:rsidP="00994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994B35" w:rsidRPr="00994B35" w:rsidRDefault="00994B35" w:rsidP="00994B3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bg-BG"/>
        </w:rPr>
      </w:pPr>
      <w:r w:rsidRPr="00994B35">
        <w:rPr>
          <w:rFonts w:ascii="Times New Roman" w:eastAsia="TimesNewRomanPSMT" w:hAnsi="Times New Roman" w:cs="Times New Roman"/>
          <w:sz w:val="24"/>
          <w:szCs w:val="24"/>
          <w:lang w:eastAsia="bg-BG"/>
        </w:rPr>
        <w:t xml:space="preserve">            3.СУ „</w:t>
      </w:r>
      <w:r w:rsidRPr="00994B35">
        <w:rPr>
          <w:rFonts w:ascii="Times New Roman" w:eastAsia="TimesNewRomanPSMT" w:hAnsi="Times New Roman" w:cs="Times New Roman"/>
          <w:sz w:val="24"/>
          <w:szCs w:val="24"/>
          <w:lang w:val="en-US" w:eastAsia="bg-BG"/>
        </w:rPr>
        <w:t>A</w:t>
      </w:r>
      <w:proofErr w:type="spellStart"/>
      <w:r w:rsidRPr="00994B35">
        <w:rPr>
          <w:rFonts w:ascii="Times New Roman" w:eastAsia="TimesNewRomanPSMT" w:hAnsi="Times New Roman" w:cs="Times New Roman"/>
          <w:sz w:val="24"/>
          <w:szCs w:val="24"/>
          <w:lang w:eastAsia="bg-BG"/>
        </w:rPr>
        <w:t>сен</w:t>
      </w:r>
      <w:proofErr w:type="spellEnd"/>
      <w:r w:rsidRPr="00994B35">
        <w:rPr>
          <w:rFonts w:ascii="Times New Roman" w:eastAsia="TimesNewRomanPSMT" w:hAnsi="Times New Roman" w:cs="Times New Roman"/>
          <w:sz w:val="24"/>
          <w:szCs w:val="24"/>
          <w:lang w:eastAsia="bg-BG"/>
        </w:rPr>
        <w:t xml:space="preserve"> Златаров” с. Гиген</w:t>
      </w:r>
      <w:r w:rsidRPr="00994B35">
        <w:rPr>
          <w:rFonts w:ascii="Times New Roman" w:eastAsia="TimesNewRomanPSMT" w:hAnsi="Times New Roman" w:cs="Times New Roman"/>
          <w:sz w:val="24"/>
          <w:szCs w:val="24"/>
          <w:lang w:val="en-US" w:eastAsia="bg-BG"/>
        </w:rPr>
        <w:t xml:space="preserve"> – 139</w:t>
      </w:r>
      <w:r w:rsidRPr="00994B35">
        <w:rPr>
          <w:rFonts w:ascii="Times New Roman" w:eastAsia="TimesNewRomanPSMT" w:hAnsi="Times New Roman" w:cs="Times New Roman"/>
          <w:sz w:val="24"/>
          <w:szCs w:val="24"/>
          <w:lang w:eastAsia="bg-BG"/>
        </w:rPr>
        <w:t xml:space="preserve"> ученици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1857"/>
        <w:gridCol w:w="1858"/>
        <w:gridCol w:w="3716"/>
      </w:tblGrid>
      <w:tr w:rsidR="00994B35" w:rsidRPr="00994B35" w:rsidTr="00641ADD">
        <w:trPr>
          <w:trHeight w:val="601"/>
        </w:trPr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Клас</w:t>
            </w:r>
          </w:p>
        </w:tc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Брой паралелки</w:t>
            </w:r>
          </w:p>
        </w:tc>
        <w:tc>
          <w:tcPr>
            <w:tcW w:w="185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Брой ученици</w:t>
            </w:r>
          </w:p>
        </w:tc>
        <w:tc>
          <w:tcPr>
            <w:tcW w:w="3716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Разлика до норматив</w:t>
            </w:r>
          </w:p>
        </w:tc>
      </w:tr>
      <w:tr w:rsidR="00994B35" w:rsidRPr="00994B35" w:rsidTr="00641ADD"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І</w:t>
            </w:r>
          </w:p>
        </w:tc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85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  <w:tc>
          <w:tcPr>
            <w:tcW w:w="3716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7</w:t>
            </w:r>
          </w:p>
        </w:tc>
      </w:tr>
      <w:tr w:rsidR="00994B35" w:rsidRPr="00994B35" w:rsidTr="00641ADD"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II</w:t>
            </w:r>
          </w:p>
        </w:tc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85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8</w:t>
            </w:r>
          </w:p>
        </w:tc>
        <w:tc>
          <w:tcPr>
            <w:tcW w:w="3716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8</w:t>
            </w:r>
          </w:p>
        </w:tc>
      </w:tr>
      <w:tr w:rsidR="00994B35" w:rsidRPr="00994B35" w:rsidTr="00641ADD"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ІІ</w:t>
            </w: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</w:p>
        </w:tc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85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3716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9</w:t>
            </w:r>
          </w:p>
        </w:tc>
      </w:tr>
      <w:tr w:rsidR="00994B35" w:rsidRPr="00994B35" w:rsidTr="00641ADD"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IV</w:t>
            </w:r>
          </w:p>
        </w:tc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85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11</w:t>
            </w:r>
          </w:p>
        </w:tc>
        <w:tc>
          <w:tcPr>
            <w:tcW w:w="3716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</w:tr>
      <w:tr w:rsidR="00994B35" w:rsidRPr="00994B35" w:rsidTr="00641ADD"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V</w:t>
            </w:r>
          </w:p>
        </w:tc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 </w:t>
            </w:r>
          </w:p>
        </w:tc>
        <w:tc>
          <w:tcPr>
            <w:tcW w:w="185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  <w:tc>
          <w:tcPr>
            <w:tcW w:w="3716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9</w:t>
            </w:r>
          </w:p>
        </w:tc>
      </w:tr>
      <w:tr w:rsidR="00994B35" w:rsidRPr="00994B35" w:rsidTr="00641ADD"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VI</w:t>
            </w:r>
          </w:p>
        </w:tc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85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8</w:t>
            </w:r>
          </w:p>
        </w:tc>
        <w:tc>
          <w:tcPr>
            <w:tcW w:w="3716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10</w:t>
            </w:r>
          </w:p>
        </w:tc>
      </w:tr>
      <w:tr w:rsidR="00994B35" w:rsidRPr="00994B35" w:rsidTr="00641ADD"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VII</w:t>
            </w:r>
          </w:p>
        </w:tc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85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6</w:t>
            </w:r>
          </w:p>
        </w:tc>
        <w:tc>
          <w:tcPr>
            <w:tcW w:w="3716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12</w:t>
            </w:r>
          </w:p>
        </w:tc>
      </w:tr>
      <w:tr w:rsidR="00994B35" w:rsidRPr="00994B35" w:rsidTr="00641ADD"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VIII</w:t>
            </w:r>
          </w:p>
        </w:tc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85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14</w:t>
            </w:r>
          </w:p>
        </w:tc>
        <w:tc>
          <w:tcPr>
            <w:tcW w:w="3716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4</w:t>
            </w:r>
          </w:p>
        </w:tc>
      </w:tr>
      <w:tr w:rsidR="00994B35" w:rsidRPr="00994B35" w:rsidTr="00641ADD"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IX</w:t>
            </w:r>
          </w:p>
        </w:tc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</w:t>
            </w: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21</w:t>
            </w:r>
          </w:p>
        </w:tc>
        <w:tc>
          <w:tcPr>
            <w:tcW w:w="3716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0</w:t>
            </w:r>
          </w:p>
        </w:tc>
      </w:tr>
      <w:tr w:rsidR="00994B35" w:rsidRPr="00994B35" w:rsidTr="00641ADD"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85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19</w:t>
            </w:r>
          </w:p>
        </w:tc>
        <w:tc>
          <w:tcPr>
            <w:tcW w:w="3716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0</w:t>
            </w:r>
          </w:p>
        </w:tc>
      </w:tr>
      <w:tr w:rsidR="00994B35" w:rsidRPr="00994B35" w:rsidTr="00641ADD"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XI</w:t>
            </w:r>
          </w:p>
        </w:tc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85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12</w:t>
            </w:r>
          </w:p>
        </w:tc>
        <w:tc>
          <w:tcPr>
            <w:tcW w:w="3716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6</w:t>
            </w:r>
          </w:p>
        </w:tc>
      </w:tr>
      <w:tr w:rsidR="00994B35" w:rsidRPr="00994B35" w:rsidTr="00641ADD"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XII</w:t>
            </w:r>
          </w:p>
        </w:tc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85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15</w:t>
            </w:r>
          </w:p>
        </w:tc>
        <w:tc>
          <w:tcPr>
            <w:tcW w:w="3716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3</w:t>
            </w:r>
          </w:p>
        </w:tc>
      </w:tr>
      <w:tr w:rsidR="00994B35" w:rsidRPr="00994B35" w:rsidTr="00641ADD"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Всичко </w:t>
            </w:r>
          </w:p>
        </w:tc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12</w:t>
            </w:r>
          </w:p>
        </w:tc>
        <w:tc>
          <w:tcPr>
            <w:tcW w:w="185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139</w:t>
            </w:r>
          </w:p>
        </w:tc>
        <w:tc>
          <w:tcPr>
            <w:tcW w:w="3716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73</w:t>
            </w:r>
          </w:p>
        </w:tc>
      </w:tr>
    </w:tbl>
    <w:p w:rsidR="00994B35" w:rsidRPr="00994B35" w:rsidRDefault="00994B35" w:rsidP="00994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val="en-US"/>
        </w:rPr>
      </w:pPr>
    </w:p>
    <w:p w:rsidR="00994B35" w:rsidRPr="00994B35" w:rsidRDefault="00994B35" w:rsidP="00994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</w:pPr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  <w:t xml:space="preserve">Сума за </w:t>
      </w:r>
      <w:proofErr w:type="spellStart"/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  <w:t>дофинансиране</w:t>
      </w:r>
      <w:proofErr w:type="spellEnd"/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  <w:t xml:space="preserve"> на </w:t>
      </w:r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val="en-US"/>
        </w:rPr>
        <w:t>60</w:t>
      </w:r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  <w:t xml:space="preserve"> </w:t>
      </w:r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  <w:t xml:space="preserve">ученици от </w:t>
      </w:r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val="en-US"/>
        </w:rPr>
        <w:t xml:space="preserve">I </w:t>
      </w:r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  <w:t xml:space="preserve">до </w:t>
      </w:r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val="en-US"/>
        </w:rPr>
        <w:t>VII</w:t>
      </w:r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  <w:t xml:space="preserve"> клас в маломерни паралелки при  20%  за  учебната 202</w:t>
      </w:r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val="en-US"/>
        </w:rPr>
        <w:t>3</w:t>
      </w:r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  <w:t>/20</w:t>
      </w:r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val="en-US"/>
        </w:rPr>
        <w:t>24</w:t>
      </w:r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  <w:t xml:space="preserve"> година:</w:t>
      </w:r>
    </w:p>
    <w:p w:rsidR="00994B35" w:rsidRPr="00994B35" w:rsidRDefault="00994B35" w:rsidP="00994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</w:pPr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  <w:t>Сума за ученик –  566,20 лв.</w:t>
      </w:r>
    </w:p>
    <w:p w:rsidR="00994B35" w:rsidRPr="00994B35" w:rsidRDefault="00994B35" w:rsidP="00994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</w:pPr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  <w:t xml:space="preserve">Общо – </w:t>
      </w:r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val="en-US"/>
        </w:rPr>
        <w:t>3</w:t>
      </w:r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  <w:t>3972лв.</w:t>
      </w:r>
    </w:p>
    <w:p w:rsidR="00994B35" w:rsidRPr="00994B35" w:rsidRDefault="00994B35" w:rsidP="00994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 w:themeColor="text1"/>
          <w:sz w:val="24"/>
          <w:szCs w:val="24"/>
          <w:u w:val="single"/>
        </w:rPr>
      </w:pPr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  <w:u w:val="single"/>
        </w:rPr>
        <w:t>Сума за септември – декември 202</w:t>
      </w:r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  <w:u w:val="single"/>
          <w:lang w:val="en-US"/>
        </w:rPr>
        <w:t>3</w:t>
      </w:r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  <w:u w:val="single"/>
        </w:rPr>
        <w:t xml:space="preserve"> – </w:t>
      </w:r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  <w:u w:val="single"/>
          <w:lang w:val="en-US"/>
        </w:rPr>
        <w:t>11</w:t>
      </w:r>
      <w:r w:rsidRPr="00994B35">
        <w:rPr>
          <w:rFonts w:ascii="Times New Roman" w:eastAsia="TimesNewRomanPSMT" w:hAnsi="Times New Roman" w:cs="Times New Roman"/>
          <w:color w:val="000000" w:themeColor="text1"/>
          <w:sz w:val="24"/>
          <w:szCs w:val="24"/>
          <w:u w:val="single"/>
        </w:rPr>
        <w:t>324 лв.</w:t>
      </w:r>
    </w:p>
    <w:p w:rsidR="00994B35" w:rsidRPr="00994B35" w:rsidRDefault="00994B35" w:rsidP="00994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/>
          <w:color w:val="000000" w:themeColor="text1"/>
          <w:sz w:val="24"/>
          <w:szCs w:val="24"/>
        </w:rPr>
      </w:pPr>
    </w:p>
    <w:p w:rsidR="00994B35" w:rsidRPr="00994B35" w:rsidRDefault="00994B35" w:rsidP="00994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994B35" w:rsidRPr="00994B35" w:rsidRDefault="00994B35" w:rsidP="00994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/>
          <w:color w:val="FF0000"/>
          <w:sz w:val="24"/>
          <w:szCs w:val="24"/>
        </w:rPr>
      </w:pP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>3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 xml:space="preserve">.1 Дава съгласие за формиране на паралелки с под 10 ученици в СУ „Асен Златаров” с. Гиген: </w:t>
      </w: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I – 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>9</w:t>
      </w: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>, II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 xml:space="preserve"> – 8 ученици</w:t>
      </w: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, III – 7, V – 9, VI – 8, VII – </w:t>
      </w:r>
      <w:proofErr w:type="gramStart"/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>6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>,  за</w:t>
      </w:r>
      <w:proofErr w:type="gramEnd"/>
      <w:r w:rsidRPr="00994B35">
        <w:rPr>
          <w:rFonts w:ascii="Times New Roman" w:eastAsia="TimesNewRomanPSMT" w:hAnsi="Times New Roman" w:cs="Times New Roman"/>
          <w:sz w:val="24"/>
          <w:szCs w:val="24"/>
        </w:rPr>
        <w:t xml:space="preserve"> което да бъдат </w:t>
      </w:r>
      <w:r w:rsidRPr="00994B35">
        <w:rPr>
          <w:rFonts w:ascii="Times New Roman" w:hAnsi="Times New Roman" w:cs="Times New Roman"/>
          <w:sz w:val="24"/>
          <w:szCs w:val="24"/>
        </w:rPr>
        <w:t>осигурени допълнителни средства за обезпечаване на учебния процес извън определените по стандарти за съответната дейност, изчислени по реда на чл. 68, ал. 4, т. 2 и ал.6, т.2 при спазване на изискването на чл. 68, ал. 3 и във връзка с чл. 69, ал. 1.</w:t>
      </w:r>
    </w:p>
    <w:p w:rsidR="00994B35" w:rsidRPr="00994B35" w:rsidRDefault="00994B35" w:rsidP="00994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994B35" w:rsidRPr="00994B35" w:rsidRDefault="00994B35" w:rsidP="00994B35">
      <w:pPr>
        <w:spacing w:after="0" w:line="240" w:lineRule="auto"/>
        <w:jc w:val="both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994B35">
        <w:rPr>
          <w:rFonts w:ascii="Times New Roman" w:eastAsia="TimesNewRomanPSMT" w:hAnsi="Times New Roman" w:cs="Times New Roman"/>
          <w:i/>
          <w:sz w:val="24"/>
          <w:szCs w:val="24"/>
          <w:lang w:val="en-US"/>
        </w:rPr>
        <w:tab/>
      </w:r>
    </w:p>
    <w:p w:rsidR="00994B35" w:rsidRPr="00994B35" w:rsidRDefault="00994B35" w:rsidP="00994B35">
      <w:pPr>
        <w:spacing w:after="0" w:line="240" w:lineRule="auto"/>
        <w:ind w:left="9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994B35">
        <w:rPr>
          <w:rFonts w:ascii="Times New Roman" w:eastAsia="Calibri" w:hAnsi="Times New Roman" w:cs="Times New Roman"/>
          <w:sz w:val="24"/>
          <w:szCs w:val="24"/>
          <w:lang w:eastAsia="bg-BG"/>
        </w:rPr>
        <w:t>4.СУ „Хр. Смирненски” гр. Гулянци –</w:t>
      </w:r>
      <w:r w:rsidRPr="00994B35">
        <w:rPr>
          <w:rFonts w:ascii="Times New Roman" w:eastAsia="Calibri" w:hAnsi="Times New Roman" w:cs="Times New Roman"/>
          <w:sz w:val="24"/>
          <w:szCs w:val="24"/>
          <w:lang w:val="en-US" w:eastAsia="bg-BG"/>
        </w:rPr>
        <w:t xml:space="preserve"> 4</w:t>
      </w:r>
      <w:r w:rsidRPr="00994B35">
        <w:rPr>
          <w:rFonts w:ascii="Times New Roman" w:eastAsia="Calibri" w:hAnsi="Times New Roman" w:cs="Times New Roman"/>
          <w:sz w:val="24"/>
          <w:szCs w:val="24"/>
          <w:lang w:eastAsia="bg-BG"/>
        </w:rPr>
        <w:t>60</w:t>
      </w:r>
      <w:r w:rsidRPr="00994B35">
        <w:rPr>
          <w:rFonts w:ascii="Times New Roman" w:eastAsia="Calibri" w:hAnsi="Times New Roman" w:cs="Times New Roman"/>
          <w:sz w:val="24"/>
          <w:szCs w:val="24"/>
          <w:lang w:val="en-US" w:eastAsia="bg-BG"/>
        </w:rPr>
        <w:t xml:space="preserve"> </w:t>
      </w:r>
      <w:r w:rsidRPr="00994B35">
        <w:rPr>
          <w:rFonts w:ascii="Times New Roman" w:eastAsia="Calibri" w:hAnsi="Times New Roman" w:cs="Times New Roman"/>
          <w:sz w:val="24"/>
          <w:szCs w:val="24"/>
          <w:lang w:eastAsia="bg-BG"/>
        </w:rPr>
        <w:t>ученици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1857"/>
        <w:gridCol w:w="1858"/>
        <w:gridCol w:w="3608"/>
      </w:tblGrid>
      <w:tr w:rsidR="00994B35" w:rsidRPr="00994B35" w:rsidTr="00641ADD"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Клас</w:t>
            </w:r>
          </w:p>
        </w:tc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Брой паралелки</w:t>
            </w:r>
          </w:p>
        </w:tc>
        <w:tc>
          <w:tcPr>
            <w:tcW w:w="185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Брой ученици</w:t>
            </w:r>
          </w:p>
        </w:tc>
        <w:tc>
          <w:tcPr>
            <w:tcW w:w="3608" w:type="dxa"/>
          </w:tcPr>
          <w:p w:rsidR="00994B35" w:rsidRPr="00994B35" w:rsidRDefault="00994B35" w:rsidP="00994B3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Разлика до норматив</w:t>
            </w:r>
          </w:p>
        </w:tc>
      </w:tr>
      <w:tr w:rsidR="00994B35" w:rsidRPr="00994B35" w:rsidTr="00641ADD"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І</w:t>
            </w:r>
          </w:p>
        </w:tc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85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33</w:t>
            </w:r>
          </w:p>
        </w:tc>
        <w:tc>
          <w:tcPr>
            <w:tcW w:w="360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  <w:tr w:rsidR="00994B35" w:rsidRPr="00994B35" w:rsidTr="00641ADD"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ІІ</w:t>
            </w:r>
          </w:p>
        </w:tc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185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33</w:t>
            </w:r>
          </w:p>
        </w:tc>
        <w:tc>
          <w:tcPr>
            <w:tcW w:w="360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  <w:tr w:rsidR="00994B35" w:rsidRPr="00994B35" w:rsidTr="00641ADD"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ІІІ</w:t>
            </w:r>
          </w:p>
        </w:tc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85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31</w:t>
            </w:r>
          </w:p>
        </w:tc>
        <w:tc>
          <w:tcPr>
            <w:tcW w:w="360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</w:t>
            </w:r>
          </w:p>
        </w:tc>
      </w:tr>
      <w:tr w:rsidR="00994B35" w:rsidRPr="00994B35" w:rsidTr="00641ADD"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ІV</w:t>
            </w:r>
          </w:p>
        </w:tc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</w:t>
            </w:r>
          </w:p>
        </w:tc>
        <w:tc>
          <w:tcPr>
            <w:tcW w:w="185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36</w:t>
            </w:r>
          </w:p>
        </w:tc>
        <w:tc>
          <w:tcPr>
            <w:tcW w:w="360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  <w:tr w:rsidR="00994B35" w:rsidRPr="00994B35" w:rsidTr="00641ADD"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V</w:t>
            </w:r>
          </w:p>
        </w:tc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85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360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  <w:tr w:rsidR="00994B35" w:rsidRPr="00994B35" w:rsidTr="00641ADD"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VІ</w:t>
            </w:r>
          </w:p>
        </w:tc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85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28</w:t>
            </w:r>
          </w:p>
        </w:tc>
        <w:tc>
          <w:tcPr>
            <w:tcW w:w="360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</w:tr>
      <w:tr w:rsidR="00994B35" w:rsidRPr="00994B35" w:rsidTr="00641ADD"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VІІ</w:t>
            </w:r>
          </w:p>
        </w:tc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85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42</w:t>
            </w:r>
          </w:p>
        </w:tc>
        <w:tc>
          <w:tcPr>
            <w:tcW w:w="360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  <w:tr w:rsidR="00994B35" w:rsidRPr="00994B35" w:rsidTr="00641ADD">
        <w:trPr>
          <w:trHeight w:val="336"/>
        </w:trPr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VІІІ</w:t>
            </w:r>
          </w:p>
        </w:tc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55</w:t>
            </w:r>
          </w:p>
        </w:tc>
        <w:tc>
          <w:tcPr>
            <w:tcW w:w="360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  <w:tr w:rsidR="00994B35" w:rsidRPr="00994B35" w:rsidTr="00641ADD"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ІХ</w:t>
            </w:r>
          </w:p>
        </w:tc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85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42</w:t>
            </w:r>
          </w:p>
        </w:tc>
        <w:tc>
          <w:tcPr>
            <w:tcW w:w="360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  <w:tr w:rsidR="00994B35" w:rsidRPr="00994B35" w:rsidTr="00641ADD">
        <w:tc>
          <w:tcPr>
            <w:tcW w:w="1857" w:type="dxa"/>
            <w:tcBorders>
              <w:top w:val="nil"/>
            </w:tcBorders>
          </w:tcPr>
          <w:p w:rsidR="00994B35" w:rsidRPr="00994B35" w:rsidRDefault="00994B35" w:rsidP="00994B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</w:p>
        </w:tc>
        <w:tc>
          <w:tcPr>
            <w:tcW w:w="1857" w:type="dxa"/>
            <w:tcBorders>
              <w:top w:val="nil"/>
            </w:tcBorders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858" w:type="dxa"/>
            <w:tcBorders>
              <w:top w:val="nil"/>
            </w:tcBorders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51</w:t>
            </w:r>
          </w:p>
        </w:tc>
        <w:tc>
          <w:tcPr>
            <w:tcW w:w="3608" w:type="dxa"/>
            <w:tcBorders>
              <w:top w:val="nil"/>
            </w:tcBorders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  <w:tr w:rsidR="00994B35" w:rsidRPr="00994B35" w:rsidTr="00641ADD"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ХІ</w:t>
            </w:r>
          </w:p>
        </w:tc>
        <w:tc>
          <w:tcPr>
            <w:tcW w:w="1857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85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40</w:t>
            </w:r>
          </w:p>
        </w:tc>
        <w:tc>
          <w:tcPr>
            <w:tcW w:w="3608" w:type="dxa"/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  <w:tr w:rsidR="00994B35" w:rsidRPr="00994B35" w:rsidTr="00641ADD">
        <w:tc>
          <w:tcPr>
            <w:tcW w:w="1857" w:type="dxa"/>
            <w:tcBorders>
              <w:bottom w:val="single" w:sz="4" w:space="0" w:color="auto"/>
            </w:tcBorders>
          </w:tcPr>
          <w:p w:rsidR="00994B35" w:rsidRPr="00994B35" w:rsidRDefault="00994B35" w:rsidP="00994B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ХІІ</w:t>
            </w:r>
          </w:p>
        </w:tc>
        <w:tc>
          <w:tcPr>
            <w:tcW w:w="1857" w:type="dxa"/>
            <w:tcBorders>
              <w:bottom w:val="single" w:sz="4" w:space="0" w:color="auto"/>
            </w:tcBorders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3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48</w:t>
            </w:r>
          </w:p>
        </w:tc>
        <w:tc>
          <w:tcPr>
            <w:tcW w:w="3608" w:type="dxa"/>
            <w:tcBorders>
              <w:bottom w:val="single" w:sz="4" w:space="0" w:color="auto"/>
            </w:tcBorders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</w:tr>
      <w:tr w:rsidR="00994B35" w:rsidRPr="00994B35" w:rsidTr="00641ADD">
        <w:tc>
          <w:tcPr>
            <w:tcW w:w="1857" w:type="dxa"/>
            <w:tcBorders>
              <w:top w:val="single" w:sz="4" w:space="0" w:color="auto"/>
              <w:bottom w:val="single" w:sz="4" w:space="0" w:color="auto"/>
            </w:tcBorders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Всичко</w:t>
            </w:r>
          </w:p>
        </w:tc>
        <w:tc>
          <w:tcPr>
            <w:tcW w:w="1857" w:type="dxa"/>
            <w:tcBorders>
              <w:top w:val="single" w:sz="4" w:space="0" w:color="auto"/>
              <w:bottom w:val="single" w:sz="4" w:space="0" w:color="auto"/>
            </w:tcBorders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994B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5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460</w:t>
            </w:r>
          </w:p>
        </w:tc>
        <w:tc>
          <w:tcPr>
            <w:tcW w:w="3608" w:type="dxa"/>
            <w:tcBorders>
              <w:top w:val="single" w:sz="4" w:space="0" w:color="auto"/>
              <w:bottom w:val="single" w:sz="4" w:space="0" w:color="auto"/>
            </w:tcBorders>
          </w:tcPr>
          <w:p w:rsidR="00994B35" w:rsidRPr="00994B35" w:rsidRDefault="00994B35" w:rsidP="00994B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4B35">
              <w:rPr>
                <w:rFonts w:ascii="Times New Roman" w:hAnsi="Times New Roman" w:cs="Times New Roman"/>
                <w:i/>
                <w:sz w:val="24"/>
                <w:szCs w:val="24"/>
              </w:rPr>
              <w:t>15</w:t>
            </w:r>
          </w:p>
        </w:tc>
      </w:tr>
    </w:tbl>
    <w:p w:rsidR="00994B35" w:rsidRPr="00994B35" w:rsidRDefault="00994B35" w:rsidP="00994B35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994B35" w:rsidRPr="00994B35" w:rsidRDefault="00994B35" w:rsidP="00994B35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val="en-US"/>
        </w:rPr>
        <w:sectPr w:rsidR="00994B35" w:rsidRPr="00994B35" w:rsidSect="00007365">
          <w:headerReference w:type="default" r:id="rId6"/>
          <w:footerReference w:type="default" r:id="rId7"/>
          <w:pgSz w:w="11906" w:h="16838"/>
          <w:pgMar w:top="1417" w:right="566" w:bottom="1417" w:left="1417" w:header="1402" w:footer="708" w:gutter="0"/>
          <w:cols w:space="708"/>
          <w:docGrid w:linePitch="360"/>
        </w:sectPr>
      </w:pPr>
      <w:r w:rsidRPr="00994B35">
        <w:rPr>
          <w:rFonts w:ascii="Times New Roman" w:eastAsia="TimesNewRomanPSMT" w:hAnsi="Times New Roman" w:cs="Times New Roman"/>
          <w:sz w:val="24"/>
          <w:szCs w:val="24"/>
        </w:rPr>
        <w:t>4.1. Дава съгласие за изключение от минималния брой на учениците, определен в приложение 7 от Наредбата за финансиране на институциите в системата на предучилищното и училищното образование, за следните паралелки в СУ „Христо Смирненски” гр. Гулянци, за които  не е необходимо допълнително финансиране:</w:t>
      </w: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 </w:t>
      </w:r>
    </w:p>
    <w:p w:rsidR="00994B35" w:rsidRPr="00994B35" w:rsidRDefault="00994B35" w:rsidP="00994B35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val="en-US"/>
        </w:rPr>
      </w:pPr>
    </w:p>
    <w:p w:rsidR="00994B35" w:rsidRPr="00994B35" w:rsidRDefault="00994B35" w:rsidP="00994B35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>III</w:t>
      </w:r>
      <w:r w:rsidRPr="00994B35">
        <w:rPr>
          <w:rFonts w:ascii="Times New Roman" w:eastAsia="TimesNewRomanPSMT" w:hAnsi="Times New Roman" w:cs="Times New Roman"/>
          <w:sz w:val="24"/>
          <w:szCs w:val="24"/>
          <w:vertAlign w:val="superscript"/>
        </w:rPr>
        <w:t>а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>-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>15</w:t>
      </w:r>
    </w:p>
    <w:p w:rsidR="00994B35" w:rsidRPr="00994B35" w:rsidRDefault="00994B35" w:rsidP="00994B35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>VI</w:t>
      </w:r>
      <w:r w:rsidRPr="00994B35">
        <w:rPr>
          <w:rFonts w:ascii="Times New Roman" w:eastAsia="TimesNewRomanPSMT" w:hAnsi="Times New Roman" w:cs="Times New Roman"/>
          <w:sz w:val="24"/>
          <w:szCs w:val="24"/>
          <w:vertAlign w:val="superscript"/>
        </w:rPr>
        <w:t>a</w:t>
      </w: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 – 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>14</w:t>
      </w:r>
    </w:p>
    <w:p w:rsidR="00994B35" w:rsidRPr="00994B35" w:rsidRDefault="00994B35" w:rsidP="00994B35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>VI</w:t>
      </w:r>
      <w:r w:rsidRPr="00994B35">
        <w:rPr>
          <w:rFonts w:ascii="Times New Roman" w:eastAsia="TimesNewRomanPSMT" w:hAnsi="Times New Roman" w:cs="Times New Roman"/>
          <w:sz w:val="24"/>
          <w:szCs w:val="24"/>
          <w:vertAlign w:val="superscript"/>
        </w:rPr>
        <w:t>б</w:t>
      </w: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 – 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>14</w:t>
      </w:r>
    </w:p>
    <w:p w:rsidR="00994B35" w:rsidRPr="00994B35" w:rsidRDefault="00994B35" w:rsidP="00994B35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val="en-US"/>
        </w:rPr>
      </w:pP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>XII</w:t>
      </w:r>
      <w:r w:rsidRPr="00994B35">
        <w:rPr>
          <w:rFonts w:ascii="Times New Roman" w:eastAsia="TimesNewRomanPSMT" w:hAnsi="Times New Roman" w:cs="Times New Roman"/>
          <w:sz w:val="24"/>
          <w:szCs w:val="24"/>
          <w:vertAlign w:val="superscript"/>
        </w:rPr>
        <w:t xml:space="preserve">в </w:t>
      </w: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>– 8</w:t>
      </w:r>
    </w:p>
    <w:p w:rsidR="00994B35" w:rsidRPr="00994B35" w:rsidRDefault="00994B35" w:rsidP="00994B35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val="en-US"/>
        </w:rPr>
      </w:pPr>
    </w:p>
    <w:p w:rsidR="00994B35" w:rsidRPr="00994B35" w:rsidRDefault="00994B35" w:rsidP="00994B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994B35" w:rsidRPr="00994B35" w:rsidSect="00007365">
          <w:type w:val="continuous"/>
          <w:pgSz w:w="11906" w:h="16838"/>
          <w:pgMar w:top="1417" w:right="566" w:bottom="1417" w:left="1417" w:header="1402" w:footer="708" w:gutter="0"/>
          <w:cols w:num="2" w:space="708"/>
          <w:docGrid w:linePitch="360"/>
        </w:sectPr>
      </w:pPr>
    </w:p>
    <w:p w:rsidR="00994B35" w:rsidRPr="00994B35" w:rsidRDefault="00994B35" w:rsidP="00994B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4B35" w:rsidRPr="00994B35" w:rsidRDefault="00994B35" w:rsidP="00994B35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val="en-US"/>
        </w:rPr>
      </w:pPr>
      <w:r w:rsidRPr="00994B35">
        <w:rPr>
          <w:rFonts w:ascii="Times New Roman" w:hAnsi="Times New Roman" w:cs="Times New Roman"/>
          <w:sz w:val="24"/>
          <w:szCs w:val="24"/>
        </w:rPr>
        <w:tab/>
        <w:t xml:space="preserve">При необходимост от финансиране на маломерните паралелки в СУ „Хр. Смирненски” град Гулянци размерът на допълнителните средства се определя по преценка на финансиращия орган, съгласно чл. 68, ал. 5 от Наредбата за финансиране на институциите в системата на предучилищното и училищното образование </w:t>
      </w:r>
      <w:r w:rsidRPr="00994B35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994B35">
        <w:rPr>
          <w:rFonts w:ascii="Times New Roman" w:hAnsi="Times New Roman" w:cs="Times New Roman"/>
          <w:sz w:val="24"/>
          <w:szCs w:val="24"/>
        </w:rPr>
        <w:t>общият брой на учениците надвишава определения в ал. 4, т. 2 и 3</w:t>
      </w:r>
      <w:r w:rsidRPr="00994B35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994B3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94B35" w:rsidRPr="00994B35" w:rsidRDefault="00994B35" w:rsidP="00994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994B35">
        <w:rPr>
          <w:rFonts w:ascii="Times New Roman" w:eastAsia="TimesNewRomanPSMT" w:hAnsi="Times New Roman" w:cs="Times New Roman"/>
          <w:sz w:val="24"/>
          <w:szCs w:val="24"/>
        </w:rPr>
        <w:t xml:space="preserve">            </w:t>
      </w: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>II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>. Допълнителните средства за обезпечаване на учебния процес за извън определените по единни разходни стандарти за периода септември – декември 202</w:t>
      </w: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>3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 xml:space="preserve"> г. да се разпределят след утвърждаване </w:t>
      </w:r>
      <w:proofErr w:type="gramStart"/>
      <w:r w:rsidRPr="00994B35">
        <w:rPr>
          <w:rFonts w:ascii="Times New Roman" w:eastAsia="TimesNewRomanPSMT" w:hAnsi="Times New Roman" w:cs="Times New Roman"/>
          <w:sz w:val="24"/>
          <w:szCs w:val="24"/>
        </w:rPr>
        <w:t>на  Списък</w:t>
      </w:r>
      <w:proofErr w:type="gramEnd"/>
      <w:r w:rsidRPr="00994B35">
        <w:rPr>
          <w:rFonts w:ascii="Times New Roman" w:eastAsia="TimesNewRomanPSMT" w:hAnsi="Times New Roman" w:cs="Times New Roman"/>
          <w:sz w:val="24"/>
          <w:szCs w:val="24"/>
        </w:rPr>
        <w:t xml:space="preserve"> – Образец №1 за учебната 202</w:t>
      </w: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>3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>/20</w:t>
      </w: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>24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 xml:space="preserve"> г., съгласно изискванията на Наредба </w:t>
      </w:r>
      <w:r w:rsidRPr="00994B35">
        <w:rPr>
          <w:rFonts w:ascii="Times New Roman" w:hAnsi="Times New Roman" w:cs="Times New Roman"/>
          <w:sz w:val="24"/>
          <w:szCs w:val="24"/>
        </w:rPr>
        <w:t>за финансирането на институциите в системата на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994B35">
        <w:rPr>
          <w:rFonts w:ascii="Times New Roman" w:hAnsi="Times New Roman" w:cs="Times New Roman"/>
          <w:sz w:val="24"/>
          <w:szCs w:val="24"/>
        </w:rPr>
        <w:t>предучилищното и училищното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994B35">
        <w:rPr>
          <w:rFonts w:ascii="Times New Roman" w:hAnsi="Times New Roman" w:cs="Times New Roman"/>
          <w:sz w:val="24"/>
          <w:szCs w:val="24"/>
        </w:rPr>
        <w:t>образование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 xml:space="preserve"> на Министерство на образованието и науката, в рамките на утвърдения бюджет за финансиране на дейностите.</w:t>
      </w:r>
    </w:p>
    <w:p w:rsidR="00994B35" w:rsidRPr="00994B35" w:rsidRDefault="00994B35" w:rsidP="00994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94B35"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>III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>. Допълнителните средства за обезпечаване на учебния процес за извън определените по единни разходни стандарти за периода м. януари – м. септември 20</w:t>
      </w: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>24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 xml:space="preserve"> г.  да   бъдат предвидени при изготвяне на бюджет 20</w:t>
      </w:r>
      <w:r w:rsidRPr="00994B35">
        <w:rPr>
          <w:rFonts w:ascii="Times New Roman" w:eastAsia="TimesNewRomanPSMT" w:hAnsi="Times New Roman" w:cs="Times New Roman"/>
          <w:sz w:val="24"/>
          <w:szCs w:val="24"/>
          <w:lang w:val="en-US"/>
        </w:rPr>
        <w:t>24</w:t>
      </w:r>
      <w:r w:rsidRPr="00994B35">
        <w:rPr>
          <w:rFonts w:ascii="Times New Roman" w:eastAsia="TimesNewRomanPSMT" w:hAnsi="Times New Roman" w:cs="Times New Roman"/>
          <w:sz w:val="24"/>
          <w:szCs w:val="24"/>
        </w:rPr>
        <w:t xml:space="preserve"> г. на Община Гулянци, съобразно изискванията  на съответните подзаконови нормативни актове, произтичащи от Закона за предучилищното и училищното образование.</w:t>
      </w:r>
    </w:p>
    <w:p w:rsidR="00994B35" w:rsidRDefault="00994B35" w:rsidP="00994B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4B35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94B35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994B35">
        <w:rPr>
          <w:rFonts w:ascii="Times New Roman" w:hAnsi="Times New Roman" w:cs="Times New Roman"/>
          <w:sz w:val="24"/>
          <w:szCs w:val="24"/>
        </w:rPr>
        <w:t xml:space="preserve">. Кметът на Община Гулянци да изпълни приетите решения и изготви мотивирано искане до началника на </w:t>
      </w:r>
      <w:proofErr w:type="gramStart"/>
      <w:r w:rsidRPr="00994B35">
        <w:rPr>
          <w:rFonts w:ascii="Times New Roman" w:hAnsi="Times New Roman" w:cs="Times New Roman"/>
          <w:sz w:val="24"/>
          <w:szCs w:val="24"/>
        </w:rPr>
        <w:t>Регионалното  управление</w:t>
      </w:r>
      <w:proofErr w:type="gramEnd"/>
      <w:r w:rsidRPr="00994B35">
        <w:rPr>
          <w:rFonts w:ascii="Times New Roman" w:hAnsi="Times New Roman" w:cs="Times New Roman"/>
          <w:sz w:val="24"/>
          <w:szCs w:val="24"/>
        </w:rPr>
        <w:t xml:space="preserve"> по образование – Плевен за утвърждаване на паралелките  с  по-малко от 10 ученици.</w:t>
      </w:r>
    </w:p>
    <w:p w:rsidR="00B55A30" w:rsidRDefault="00B55A30" w:rsidP="00994B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5A30" w:rsidRDefault="00B55A30" w:rsidP="00994B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5A30" w:rsidRDefault="00B55A30" w:rsidP="00994B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5A30" w:rsidRDefault="00B55A30" w:rsidP="00B55A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</w:t>
      </w:r>
    </w:p>
    <w:p w:rsidR="00B55A30" w:rsidRDefault="00B55A30" w:rsidP="00B55A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B55A30" w:rsidRDefault="00B55A30" w:rsidP="00B55A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5A30" w:rsidRDefault="00B55A30" w:rsidP="00B55A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5A30" w:rsidRDefault="00B55A30" w:rsidP="00B55A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5A30" w:rsidRDefault="00B55A30" w:rsidP="00B55A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5A30" w:rsidRDefault="00B55A30" w:rsidP="00B55A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B55A30" w:rsidRPr="00994B35" w:rsidRDefault="00B55A30" w:rsidP="00B55A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A076C5" w:rsidRDefault="00A076C5"/>
    <w:sectPr w:rsidR="00A076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2BE" w:rsidRDefault="002E62BE">
      <w:pPr>
        <w:spacing w:after="0" w:line="240" w:lineRule="auto"/>
      </w:pPr>
      <w:r>
        <w:separator/>
      </w:r>
    </w:p>
  </w:endnote>
  <w:endnote w:type="continuationSeparator" w:id="0">
    <w:p w:rsidR="002E62BE" w:rsidRDefault="002E6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0126" w:rsidRDefault="002E62BE" w:rsidP="00007365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2BE" w:rsidRDefault="002E62BE">
      <w:pPr>
        <w:spacing w:after="0" w:line="240" w:lineRule="auto"/>
      </w:pPr>
      <w:r>
        <w:separator/>
      </w:r>
    </w:p>
  </w:footnote>
  <w:footnote w:type="continuationSeparator" w:id="0">
    <w:p w:rsidR="002E62BE" w:rsidRDefault="002E62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0126" w:rsidRDefault="002E62BE" w:rsidP="00007365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B35"/>
    <w:rsid w:val="002E62BE"/>
    <w:rsid w:val="00994B35"/>
    <w:rsid w:val="00A076C5"/>
    <w:rsid w:val="00B55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29A95"/>
  <w15:chartTrackingRefBased/>
  <w15:docId w15:val="{7B273822-E4DE-4755-94B1-7400E97C9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94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994B35"/>
  </w:style>
  <w:style w:type="paragraph" w:styleId="a5">
    <w:name w:val="footer"/>
    <w:basedOn w:val="a"/>
    <w:link w:val="a6"/>
    <w:uiPriority w:val="99"/>
    <w:semiHidden/>
    <w:unhideWhenUsed/>
    <w:rsid w:val="00994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994B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899</Words>
  <Characters>5125</Characters>
  <Application>Microsoft Office Word</Application>
  <DocSecurity>0</DocSecurity>
  <Lines>42</Lines>
  <Paragraphs>12</Paragraphs>
  <ScaleCrop>false</ScaleCrop>
  <Company/>
  <LinksUpToDate>false</LinksUpToDate>
  <CharactersWithSpaces>6012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2023-08-29T10:55:00Z</dcterms:created>
  <dcterms:modified xsi:type="dcterms:W3CDTF">2023-08-29T11:27:00Z</dcterms:modified>
</cp:coreProperties>
</file>