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C62" w:rsidRDefault="007E2C62" w:rsidP="007E2C62">
      <w:pPr>
        <w:autoSpaceDE w:val="0"/>
        <w:autoSpaceDN w:val="0"/>
        <w:adjustRightInd w:val="0"/>
        <w:jc w:val="both"/>
        <w:rPr>
          <w:color w:val="000000"/>
        </w:rPr>
      </w:pPr>
    </w:p>
    <w:p w:rsidR="007E2C62" w:rsidRPr="00D32C0B" w:rsidRDefault="007E2C62" w:rsidP="007E2C62">
      <w:pPr>
        <w:ind w:firstLine="708"/>
        <w:jc w:val="right"/>
      </w:pPr>
      <w:r w:rsidRPr="00D32C0B">
        <w:t>Препис</w:t>
      </w:r>
    </w:p>
    <w:p w:rsidR="007E2C62" w:rsidRPr="00D32C0B" w:rsidRDefault="007E2C62" w:rsidP="007E2C62">
      <w:pPr>
        <w:ind w:firstLine="708"/>
        <w:jc w:val="right"/>
      </w:pPr>
    </w:p>
    <w:p w:rsidR="007E2C62" w:rsidRPr="00D32C0B" w:rsidRDefault="007E2C62" w:rsidP="007E2C62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7E2C62" w:rsidRPr="00D32C0B" w:rsidRDefault="007E2C62" w:rsidP="007E2C62">
      <w:pPr>
        <w:ind w:firstLine="708"/>
        <w:jc w:val="center"/>
        <w:rPr>
          <w:b/>
          <w:u w:val="single"/>
        </w:rPr>
      </w:pPr>
    </w:p>
    <w:p w:rsidR="007E2C62" w:rsidRPr="00D32C0B" w:rsidRDefault="007E2C62" w:rsidP="007E2C62">
      <w:pPr>
        <w:ind w:firstLine="708"/>
        <w:jc w:val="center"/>
        <w:rPr>
          <w:b/>
          <w:u w:val="single"/>
        </w:rPr>
      </w:pPr>
    </w:p>
    <w:p w:rsidR="007E2C62" w:rsidRPr="00D32C0B" w:rsidRDefault="007E2C62" w:rsidP="007E2C62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7E2C62" w:rsidRPr="00D32C0B" w:rsidRDefault="007E2C62" w:rsidP="007E2C62">
      <w:pPr>
        <w:ind w:firstLine="708"/>
        <w:jc w:val="center"/>
        <w:rPr>
          <w:b/>
        </w:rPr>
      </w:pPr>
    </w:p>
    <w:p w:rsidR="007E2C62" w:rsidRPr="00D32C0B" w:rsidRDefault="007E2C62" w:rsidP="007E2C62">
      <w:pPr>
        <w:ind w:firstLine="708"/>
        <w:jc w:val="center"/>
        <w:rPr>
          <w:b/>
        </w:rPr>
      </w:pPr>
      <w:r w:rsidRPr="00D32C0B">
        <w:rPr>
          <w:b/>
        </w:rPr>
        <w:t>№ 0</w:t>
      </w:r>
      <w:r>
        <w:rPr>
          <w:b/>
        </w:rPr>
        <w:t>9</w:t>
      </w:r>
      <w:r>
        <w:rPr>
          <w:b/>
        </w:rPr>
        <w:t>1</w:t>
      </w:r>
    </w:p>
    <w:p w:rsidR="007E2C62" w:rsidRPr="00D32C0B" w:rsidRDefault="007E2C62" w:rsidP="007E2C62">
      <w:pPr>
        <w:ind w:firstLine="708"/>
        <w:jc w:val="center"/>
        <w:rPr>
          <w:b/>
        </w:rPr>
      </w:pPr>
    </w:p>
    <w:p w:rsidR="007E2C62" w:rsidRPr="00D32C0B" w:rsidRDefault="007E2C62" w:rsidP="007E2C62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9.03</w:t>
      </w:r>
      <w:r w:rsidRPr="00D32C0B">
        <w:rPr>
          <w:b/>
        </w:rPr>
        <w:t>.2024 г.</w:t>
      </w:r>
    </w:p>
    <w:p w:rsidR="007E2C62" w:rsidRPr="00D32C0B" w:rsidRDefault="007E2C62" w:rsidP="007E2C62">
      <w:pPr>
        <w:ind w:firstLine="708"/>
        <w:jc w:val="center"/>
        <w:rPr>
          <w:b/>
        </w:rPr>
      </w:pPr>
    </w:p>
    <w:p w:rsidR="007E2C62" w:rsidRPr="00D32C0B" w:rsidRDefault="007E2C62" w:rsidP="007E2C62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>
        <w:t>утвърждаване</w:t>
      </w:r>
      <w:r w:rsidRPr="00D32C0B">
        <w:t xml:space="preserve"> на дневния ред</w:t>
      </w:r>
    </w:p>
    <w:p w:rsidR="007E2C62" w:rsidRPr="00D32C0B" w:rsidRDefault="007E2C62" w:rsidP="007E2C62">
      <w:pPr>
        <w:jc w:val="both"/>
        <w:rPr>
          <w:b/>
        </w:rPr>
      </w:pPr>
    </w:p>
    <w:p w:rsidR="007E2C62" w:rsidRPr="00D32C0B" w:rsidRDefault="007E2C62" w:rsidP="007E2C62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 w:rsidRPr="00D32C0B">
        <w:t xml:space="preserve">председателя на </w:t>
      </w:r>
      <w:proofErr w:type="spellStart"/>
      <w:r w:rsidRPr="00D32C0B">
        <w:t>ОбС</w:t>
      </w:r>
      <w:proofErr w:type="spellEnd"/>
    </w:p>
    <w:p w:rsidR="007E2C62" w:rsidRPr="00D32C0B" w:rsidRDefault="007E2C62" w:rsidP="007E2C62">
      <w:pPr>
        <w:jc w:val="both"/>
      </w:pPr>
    </w:p>
    <w:p w:rsidR="007E2C62" w:rsidRPr="00D32C0B" w:rsidRDefault="007E2C62" w:rsidP="007E2C62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9</w:t>
      </w:r>
      <w:r w:rsidRPr="00D32C0B">
        <w:rPr>
          <w:b/>
        </w:rPr>
        <w:t>.0</w:t>
      </w:r>
      <w:r>
        <w:rPr>
          <w:b/>
        </w:rPr>
        <w:t>3.2024 г., ПРОТОКОЛ 7</w:t>
      </w:r>
    </w:p>
    <w:p w:rsidR="007E2C62" w:rsidRPr="00D32C0B" w:rsidRDefault="007E2C62" w:rsidP="007E2C62">
      <w:pPr>
        <w:jc w:val="both"/>
        <w:rPr>
          <w:b/>
        </w:rPr>
      </w:pPr>
    </w:p>
    <w:p w:rsidR="007E2C62" w:rsidRPr="00D32C0B" w:rsidRDefault="007E2C62" w:rsidP="007E2C62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7E2C62" w:rsidRPr="00D32C0B" w:rsidRDefault="007E2C62" w:rsidP="007E2C62">
      <w:pPr>
        <w:jc w:val="both"/>
        <w:rPr>
          <w:b/>
        </w:rPr>
      </w:pPr>
    </w:p>
    <w:p w:rsidR="002B45D5" w:rsidRDefault="007E2C62" w:rsidP="007E2C62">
      <w:pPr>
        <w:jc w:val="both"/>
        <w:rPr>
          <w:szCs w:val="28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2B45D5">
        <w:t>чл.</w:t>
      </w:r>
      <w:r w:rsidR="002B45D5" w:rsidRPr="00B66D73">
        <w:rPr>
          <w:szCs w:val="28"/>
        </w:rPr>
        <w:t xml:space="preserve"> </w:t>
      </w:r>
      <w:r w:rsidR="002B45D5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2B45D5" w:rsidRPr="000644E6">
        <w:rPr>
          <w:szCs w:val="28"/>
        </w:rPr>
        <w:t>ОбС</w:t>
      </w:r>
      <w:proofErr w:type="spellEnd"/>
      <w:r w:rsidR="002B45D5" w:rsidRPr="000644E6">
        <w:rPr>
          <w:szCs w:val="28"/>
        </w:rPr>
        <w:t xml:space="preserve">, </w:t>
      </w:r>
    </w:p>
    <w:p w:rsidR="007E2C62" w:rsidRDefault="007E2C62" w:rsidP="007E2C62">
      <w:pPr>
        <w:jc w:val="both"/>
        <w:rPr>
          <w:szCs w:val="28"/>
        </w:rPr>
      </w:pPr>
    </w:p>
    <w:p w:rsidR="007E2C62" w:rsidRPr="007E2C62" w:rsidRDefault="007E2C62" w:rsidP="007E2C62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2B45D5" w:rsidRPr="000644E6" w:rsidRDefault="002B45D5" w:rsidP="002B45D5">
      <w:pPr>
        <w:ind w:left="708"/>
        <w:jc w:val="center"/>
        <w:rPr>
          <w:szCs w:val="28"/>
        </w:rPr>
      </w:pPr>
    </w:p>
    <w:p w:rsidR="002B45D5" w:rsidRPr="000644E6" w:rsidRDefault="002B45D5" w:rsidP="002B45D5">
      <w:pPr>
        <w:jc w:val="both"/>
        <w:rPr>
          <w:szCs w:val="28"/>
        </w:rPr>
      </w:pPr>
      <w:r w:rsidRPr="000644E6">
        <w:rPr>
          <w:szCs w:val="28"/>
        </w:rPr>
        <w:tab/>
      </w:r>
      <w:proofErr w:type="spellStart"/>
      <w:r>
        <w:rPr>
          <w:szCs w:val="28"/>
        </w:rPr>
        <w:t>І.Утвърждава</w:t>
      </w:r>
      <w:proofErr w:type="spellEnd"/>
      <w:r>
        <w:rPr>
          <w:szCs w:val="28"/>
        </w:rPr>
        <w:t xml:space="preserve"> следния </w:t>
      </w:r>
    </w:p>
    <w:p w:rsidR="002B45D5" w:rsidRPr="000644E6" w:rsidRDefault="002B45D5" w:rsidP="002B45D5">
      <w:pPr>
        <w:jc w:val="both"/>
        <w:rPr>
          <w:szCs w:val="28"/>
        </w:rPr>
      </w:pPr>
    </w:p>
    <w:p w:rsidR="002B45D5" w:rsidRDefault="002B45D5" w:rsidP="002B45D5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2B45D5" w:rsidRPr="0060395E" w:rsidRDefault="002B45D5" w:rsidP="002B45D5"/>
    <w:p w:rsidR="002B45D5" w:rsidRDefault="002B45D5" w:rsidP="002B45D5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>1.Полагане на клетва от общински съветник</w:t>
      </w:r>
      <w:r w:rsidRPr="00155D6F">
        <w:rPr>
          <w:color w:val="000000"/>
          <w:spacing w:val="-1"/>
        </w:rPr>
        <w:t xml:space="preserve">        </w:t>
      </w:r>
    </w:p>
    <w:p w:rsidR="002B45D5" w:rsidRPr="00155D6F" w:rsidRDefault="002B45D5" w:rsidP="002B45D5">
      <w:pPr>
        <w:shd w:val="clear" w:color="auto" w:fill="FFFFFF"/>
        <w:spacing w:line="274" w:lineRule="exact"/>
        <w:jc w:val="both"/>
        <w:rPr>
          <w:lang w:val="ru-RU"/>
        </w:rPr>
      </w:pPr>
      <w:r>
        <w:rPr>
          <w:color w:val="000000"/>
          <w:spacing w:val="-1"/>
        </w:rPr>
        <w:t xml:space="preserve"> 2</w:t>
      </w:r>
      <w:r w:rsidRPr="00155D6F">
        <w:rPr>
          <w:color w:val="000000"/>
          <w:spacing w:val="-1"/>
        </w:rPr>
        <w:t>.</w:t>
      </w:r>
      <w:r w:rsidRPr="00155D6F">
        <w:rPr>
          <w:color w:val="000000"/>
          <w:spacing w:val="-1"/>
          <w:lang w:val="ru-RU"/>
        </w:rPr>
        <w:t xml:space="preserve">Анализ за </w:t>
      </w:r>
      <w:proofErr w:type="spellStart"/>
      <w:r w:rsidRPr="00155D6F">
        <w:rPr>
          <w:color w:val="000000"/>
          <w:spacing w:val="-1"/>
          <w:lang w:val="ru-RU"/>
        </w:rPr>
        <w:t>дейността</w:t>
      </w:r>
      <w:proofErr w:type="spellEnd"/>
      <w:r w:rsidRPr="00155D6F">
        <w:rPr>
          <w:color w:val="000000"/>
          <w:spacing w:val="-1"/>
          <w:lang w:val="ru-RU"/>
        </w:rPr>
        <w:t xml:space="preserve"> на </w:t>
      </w:r>
      <w:proofErr w:type="spellStart"/>
      <w:r w:rsidRPr="00155D6F">
        <w:rPr>
          <w:color w:val="000000"/>
          <w:spacing w:val="-1"/>
          <w:lang w:val="ru-RU"/>
        </w:rPr>
        <w:t>служителите</w:t>
      </w:r>
      <w:proofErr w:type="spellEnd"/>
      <w:r w:rsidRPr="00155D6F">
        <w:rPr>
          <w:color w:val="000000"/>
          <w:spacing w:val="-1"/>
          <w:lang w:val="ru-RU"/>
        </w:rPr>
        <w:t xml:space="preserve"> от </w:t>
      </w:r>
      <w:proofErr w:type="spellStart"/>
      <w:r w:rsidRPr="00155D6F">
        <w:rPr>
          <w:color w:val="000000"/>
          <w:spacing w:val="-1"/>
          <w:lang w:val="ru-RU"/>
        </w:rPr>
        <w:t>Участък</w:t>
      </w:r>
      <w:proofErr w:type="spellEnd"/>
      <w:r w:rsidRPr="00155D6F">
        <w:rPr>
          <w:color w:val="000000"/>
          <w:spacing w:val="-1"/>
          <w:lang w:val="ru-RU"/>
        </w:rPr>
        <w:t xml:space="preserve"> – </w:t>
      </w:r>
      <w:proofErr w:type="spellStart"/>
      <w:r w:rsidRPr="00155D6F">
        <w:rPr>
          <w:color w:val="000000"/>
          <w:spacing w:val="-1"/>
          <w:lang w:val="ru-RU"/>
        </w:rPr>
        <w:t>Гулянци</w:t>
      </w:r>
      <w:proofErr w:type="spellEnd"/>
      <w:r w:rsidRPr="00155D6F">
        <w:rPr>
          <w:color w:val="000000"/>
          <w:spacing w:val="-1"/>
          <w:lang w:val="ru-RU"/>
        </w:rPr>
        <w:t xml:space="preserve"> </w:t>
      </w:r>
      <w:proofErr w:type="spellStart"/>
      <w:r w:rsidRPr="00155D6F">
        <w:rPr>
          <w:color w:val="000000"/>
          <w:spacing w:val="-1"/>
          <w:lang w:val="ru-RU"/>
        </w:rPr>
        <w:t>към</w:t>
      </w:r>
      <w:proofErr w:type="spellEnd"/>
      <w:r w:rsidRPr="00155D6F">
        <w:rPr>
          <w:color w:val="000000"/>
          <w:spacing w:val="-1"/>
          <w:lang w:val="ru-RU"/>
        </w:rPr>
        <w:t xml:space="preserve"> РУ – </w:t>
      </w:r>
      <w:proofErr w:type="spellStart"/>
      <w:r w:rsidRPr="00155D6F">
        <w:rPr>
          <w:color w:val="000000"/>
          <w:spacing w:val="-1"/>
          <w:lang w:val="ru-RU"/>
        </w:rPr>
        <w:t>Никопол</w:t>
      </w:r>
      <w:proofErr w:type="spellEnd"/>
      <w:r w:rsidRPr="00155D6F">
        <w:rPr>
          <w:color w:val="000000"/>
          <w:spacing w:val="-1"/>
          <w:lang w:val="ru-RU"/>
        </w:rPr>
        <w:t xml:space="preserve"> за 20</w:t>
      </w:r>
      <w:r w:rsidRPr="00155D6F">
        <w:rPr>
          <w:color w:val="000000"/>
          <w:spacing w:val="-1"/>
        </w:rPr>
        <w:t>23</w:t>
      </w:r>
      <w:r w:rsidRPr="00155D6F">
        <w:rPr>
          <w:color w:val="000000"/>
          <w:spacing w:val="-1"/>
          <w:lang w:val="ru-RU"/>
        </w:rPr>
        <w:t xml:space="preserve"> година</w:t>
      </w:r>
    </w:p>
    <w:p w:rsidR="002B45D5" w:rsidRPr="00155D6F" w:rsidRDefault="002B45D5" w:rsidP="002B45D5">
      <w:pPr>
        <w:jc w:val="right"/>
      </w:pPr>
      <w:proofErr w:type="spellStart"/>
      <w:r w:rsidRPr="00155D6F">
        <w:rPr>
          <w:rFonts w:cs="Latha"/>
          <w:color w:val="000000"/>
          <w:spacing w:val="-1"/>
          <w:lang w:eastAsia="en-US" w:bidi="ta-IN"/>
        </w:rPr>
        <w:t>Докл.Началника</w:t>
      </w:r>
      <w:proofErr w:type="spellEnd"/>
      <w:r w:rsidRPr="00155D6F">
        <w:rPr>
          <w:rFonts w:cs="Latha"/>
          <w:color w:val="000000"/>
          <w:spacing w:val="-1"/>
          <w:lang w:eastAsia="en-US" w:bidi="ta-IN"/>
        </w:rPr>
        <w:t xml:space="preserve"> на У-Гулянци</w:t>
      </w:r>
      <w:r w:rsidRPr="00155D6F">
        <w:t xml:space="preserve"> </w:t>
      </w:r>
    </w:p>
    <w:p w:rsidR="002B45D5" w:rsidRDefault="002B45D5" w:rsidP="002B45D5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3.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2B45D5" w:rsidRPr="00F31E12" w:rsidRDefault="002B45D5" w:rsidP="002B45D5">
      <w:pPr>
        <w:jc w:val="both"/>
        <w:rPr>
          <w:rFonts w:cs="Latha"/>
          <w:color w:val="000000"/>
          <w:lang w:val="en-US" w:eastAsia="en-US" w:bidi="ta-IN"/>
        </w:rPr>
      </w:pPr>
      <w:r w:rsidRPr="004D2B45">
        <w:rPr>
          <w:b/>
        </w:rPr>
        <w:t xml:space="preserve">От Кмета на Общината относно: </w:t>
      </w:r>
      <w:r w:rsidRPr="00F31E12">
        <w:t>приемане бюджетна прогноза за периода 2024-2027 г. на Община Гулянци</w:t>
      </w:r>
      <w:r w:rsidRPr="00F31E12">
        <w:rPr>
          <w:rFonts w:cs="Latha"/>
          <w:color w:val="000000"/>
          <w:lang w:val="en-US" w:eastAsia="en-US" w:bidi="ta-IN"/>
        </w:rPr>
        <w:t xml:space="preserve">  </w:t>
      </w:r>
    </w:p>
    <w:p w:rsidR="002B45D5" w:rsidRPr="0039161E" w:rsidRDefault="002B45D5" w:rsidP="002B45D5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4D2B45">
        <w:rPr>
          <w:b/>
        </w:rPr>
        <w:t xml:space="preserve">От Кмета на Общината относно: </w:t>
      </w:r>
      <w:r w:rsidRPr="0039161E">
        <w:rPr>
          <w:rFonts w:eastAsia="TimesNewRomanPS-BoldMT"/>
          <w:bCs/>
          <w:color w:val="000000"/>
        </w:rPr>
        <w:t xml:space="preserve">Приемане на </w:t>
      </w:r>
      <w:r w:rsidRPr="0039161E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39161E">
        <w:rPr>
          <w:lang w:val="en-US"/>
        </w:rPr>
        <w:t xml:space="preserve">(2021-2030 </w:t>
      </w:r>
      <w:r w:rsidRPr="0039161E">
        <w:t>г.</w:t>
      </w:r>
      <w:r w:rsidRPr="0039161E">
        <w:rPr>
          <w:lang w:val="en-US"/>
        </w:rPr>
        <w:t>)</w:t>
      </w:r>
      <w:r w:rsidRPr="0039161E">
        <w:t xml:space="preserve"> и Доклад на Община Гулянци за 2023 г.</w:t>
      </w:r>
    </w:p>
    <w:p w:rsidR="002B45D5" w:rsidRDefault="002B45D5" w:rsidP="002B45D5">
      <w:pPr>
        <w:jc w:val="both"/>
      </w:pPr>
      <w:r w:rsidRPr="004D2B45">
        <w:rPr>
          <w:b/>
        </w:rPr>
        <w:t>От Кмета на Общината относно</w:t>
      </w:r>
      <w:r w:rsidRPr="004D2B45">
        <w:rPr>
          <w:b/>
          <w:lang w:val="en-US"/>
        </w:rPr>
        <w:t xml:space="preserve">: </w:t>
      </w:r>
      <w:r w:rsidRPr="003A6AF1">
        <w:t>приемане на Общинска програма за закрила на детето за 2024 година</w:t>
      </w:r>
    </w:p>
    <w:p w:rsidR="002B45D5" w:rsidRPr="0077307D" w:rsidRDefault="002B45D5" w:rsidP="002B45D5">
      <w:pPr>
        <w:pStyle w:val="1"/>
        <w:ind w:firstLine="0"/>
        <w:jc w:val="both"/>
        <w:rPr>
          <w:sz w:val="24"/>
          <w:szCs w:val="24"/>
        </w:rPr>
      </w:pPr>
      <w:r w:rsidRPr="0077307D">
        <w:rPr>
          <w:b/>
          <w:sz w:val="24"/>
          <w:szCs w:val="24"/>
        </w:rPr>
        <w:t xml:space="preserve">От Кмета на Общината относно: </w:t>
      </w:r>
      <w:r w:rsidRPr="0077307D">
        <w:rPr>
          <w:sz w:val="24"/>
          <w:szCs w:val="24"/>
        </w:rPr>
        <w:t>П</w:t>
      </w:r>
      <w:r w:rsidRPr="0077307D">
        <w:rPr>
          <w:spacing w:val="3"/>
          <w:sz w:val="24"/>
          <w:szCs w:val="24"/>
        </w:rPr>
        <w:t>риемане на Годишен доклад за</w:t>
      </w:r>
      <w:r w:rsidRPr="0077307D">
        <w:rPr>
          <w:rStyle w:val="apple-converted-space"/>
          <w:spacing w:val="3"/>
          <w:sz w:val="24"/>
          <w:szCs w:val="24"/>
        </w:rPr>
        <w:t> </w:t>
      </w:r>
      <w:r w:rsidRPr="0077307D">
        <w:rPr>
          <w:spacing w:val="3"/>
          <w:sz w:val="24"/>
          <w:szCs w:val="24"/>
        </w:rPr>
        <w:t>20</w:t>
      </w:r>
      <w:r w:rsidRPr="0077307D">
        <w:rPr>
          <w:spacing w:val="3"/>
          <w:sz w:val="24"/>
          <w:szCs w:val="24"/>
          <w:lang w:val="en-US"/>
        </w:rPr>
        <w:t>2</w:t>
      </w:r>
      <w:r w:rsidRPr="0077307D">
        <w:rPr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2B45D5" w:rsidRPr="006D3E21" w:rsidRDefault="002B45D5" w:rsidP="002B45D5">
      <w:pPr>
        <w:ind w:right="284"/>
        <w:jc w:val="both"/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3C7B53">
        <w:t>отчет  за изпълнение на</w:t>
      </w:r>
      <w:r>
        <w:t xml:space="preserve"> Общинска  п</w:t>
      </w:r>
      <w:r w:rsidRPr="003C7B53">
        <w:t>рограма за опазване на околната среда  на Община Гуля</w:t>
      </w:r>
      <w:r>
        <w:t>нци за 20</w:t>
      </w:r>
      <w:r>
        <w:rPr>
          <w:lang w:val="en-US"/>
        </w:rPr>
        <w:t>2</w:t>
      </w:r>
      <w:r>
        <w:t>3</w:t>
      </w:r>
      <w:r w:rsidRPr="003C7B53">
        <w:t xml:space="preserve"> г.</w:t>
      </w:r>
    </w:p>
    <w:p w:rsidR="002B45D5" w:rsidRPr="004D2B45" w:rsidRDefault="002B45D5" w:rsidP="002B45D5">
      <w:pPr>
        <w:tabs>
          <w:tab w:val="left" w:pos="720"/>
          <w:tab w:val="left" w:pos="3040"/>
        </w:tabs>
        <w:jc w:val="both"/>
      </w:pPr>
      <w:r w:rsidRPr="004D2B45">
        <w:rPr>
          <w:b/>
        </w:rPr>
        <w:t>От Кмета на Общината относно:</w:t>
      </w:r>
      <w:r w:rsidRPr="004D2B45">
        <w:rPr>
          <w:b/>
          <w:lang w:val="en-US"/>
        </w:rPr>
        <w:t xml:space="preserve"> </w:t>
      </w:r>
      <w:r>
        <w:t xml:space="preserve">допълнение към Програма за управление и разпореждане с имотите- общинска собственост за 2024 г </w:t>
      </w:r>
    </w:p>
    <w:p w:rsidR="002B45D5" w:rsidRPr="004D2B45" w:rsidRDefault="002B45D5" w:rsidP="002B45D5">
      <w:r w:rsidRPr="004D2B45">
        <w:rPr>
          <w:b/>
        </w:rPr>
        <w:t xml:space="preserve">От Кмета на Общината относно: </w:t>
      </w:r>
      <w:r w:rsidRPr="004D2B45">
        <w:t>Отдаване под наем на земеделска земя  - частна общинска собственост в землището на с. Гиген.</w:t>
      </w:r>
    </w:p>
    <w:p w:rsidR="002B45D5" w:rsidRPr="004D2B45" w:rsidRDefault="002B45D5" w:rsidP="002B45D5">
      <w:pPr>
        <w:jc w:val="both"/>
        <w:rPr>
          <w:b/>
        </w:rPr>
      </w:pPr>
      <w:r w:rsidRPr="004D2B45">
        <w:rPr>
          <w:b/>
        </w:rPr>
        <w:lastRenderedPageBreak/>
        <w:t xml:space="preserve">От Кмета на Общината относно: </w:t>
      </w:r>
      <w:r w:rsidRPr="004D2B45">
        <w:rPr>
          <w:color w:val="000000"/>
        </w:rPr>
        <w:t>Предложение за закупуване на ПИ 68045.396.9 – частна собственост в землището на с. Сомовит.</w:t>
      </w:r>
    </w:p>
    <w:p w:rsidR="002B45D5" w:rsidRPr="004D2B45" w:rsidRDefault="002B45D5" w:rsidP="002B45D5">
      <w:pPr>
        <w:jc w:val="both"/>
        <w:rPr>
          <w:b/>
        </w:rPr>
      </w:pPr>
      <w:r w:rsidRPr="004D2B45">
        <w:rPr>
          <w:b/>
        </w:rPr>
        <w:t xml:space="preserve">От Кмета на Общината относно: </w:t>
      </w:r>
      <w:r w:rsidRPr="004D2B45">
        <w:t>Отдаване под наем на полските пътища, включени в доброволното споразумение между земеделските производители за землището на с. Крета.</w:t>
      </w:r>
      <w:r>
        <w:t xml:space="preserve"> </w:t>
      </w:r>
    </w:p>
    <w:p w:rsidR="002B45D5" w:rsidRPr="0067177C" w:rsidRDefault="002B45D5" w:rsidP="002B45D5">
      <w:pPr>
        <w:jc w:val="both"/>
        <w:rPr>
          <w:szCs w:val="28"/>
          <w:lang w:val="ru-RU"/>
        </w:rPr>
      </w:pPr>
      <w:r w:rsidRPr="00155D6F">
        <w:rPr>
          <w:b/>
        </w:rPr>
        <w:t xml:space="preserve">От Кмета на Общината относно: </w:t>
      </w:r>
      <w:r w:rsidRPr="0067177C">
        <w:rPr>
          <w:szCs w:val="28"/>
        </w:rPr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Плевен.</w:t>
      </w:r>
    </w:p>
    <w:p w:rsidR="002B45D5" w:rsidRPr="0067177C" w:rsidRDefault="002B45D5" w:rsidP="002B45D5">
      <w:pPr>
        <w:jc w:val="both"/>
        <w:rPr>
          <w:szCs w:val="28"/>
          <w:lang w:val="ru-RU"/>
        </w:rPr>
      </w:pPr>
      <w:r w:rsidRPr="00155D6F">
        <w:rPr>
          <w:b/>
        </w:rPr>
        <w:t xml:space="preserve">От Кмета на Общината относно: </w:t>
      </w:r>
      <w:r w:rsidRPr="0067177C">
        <w:rPr>
          <w:szCs w:val="28"/>
        </w:rPr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Плевен.</w:t>
      </w:r>
    </w:p>
    <w:p w:rsidR="002B45D5" w:rsidRPr="0067177C" w:rsidRDefault="002B45D5" w:rsidP="002B45D5">
      <w:pPr>
        <w:jc w:val="both"/>
      </w:pPr>
      <w:r w:rsidRPr="00155D6F">
        <w:rPr>
          <w:b/>
        </w:rPr>
        <w:t xml:space="preserve">От Кмета на Общината относно: </w:t>
      </w:r>
      <w:r w:rsidRPr="0067177C">
        <w:rPr>
          <w:szCs w:val="28"/>
        </w:rPr>
        <w:t xml:space="preserve">Продажба на УПИ ХV -  </w:t>
      </w:r>
      <w:r w:rsidRPr="0067177C">
        <w:rPr>
          <w:szCs w:val="28"/>
          <w:lang w:val="ru-RU"/>
        </w:rPr>
        <w:t>308</w:t>
      </w:r>
      <w:r w:rsidRPr="0067177C">
        <w:rPr>
          <w:szCs w:val="28"/>
        </w:rPr>
        <w:t xml:space="preserve"> - частна общинска собственост, находящ се в кв. </w:t>
      </w:r>
      <w:proofErr w:type="gramStart"/>
      <w:r w:rsidRPr="0067177C">
        <w:rPr>
          <w:szCs w:val="28"/>
          <w:lang w:val="ru-RU"/>
        </w:rPr>
        <w:t>6</w:t>
      </w:r>
      <w:r w:rsidRPr="0067177C">
        <w:rPr>
          <w:szCs w:val="28"/>
        </w:rPr>
        <w:t>2  по</w:t>
      </w:r>
      <w:proofErr w:type="gramEnd"/>
      <w:r w:rsidRPr="0067177C">
        <w:rPr>
          <w:szCs w:val="28"/>
        </w:rPr>
        <w:t xml:space="preserve"> плана на  с.</w:t>
      </w:r>
      <w:r w:rsidRPr="0067177C">
        <w:rPr>
          <w:szCs w:val="28"/>
          <w:lang w:val="ru-RU"/>
        </w:rPr>
        <w:t xml:space="preserve"> Брест</w:t>
      </w:r>
      <w:r w:rsidRPr="0067177C">
        <w:rPr>
          <w:szCs w:val="28"/>
        </w:rPr>
        <w:t xml:space="preserve">, общ.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Плевен.</w:t>
      </w:r>
    </w:p>
    <w:p w:rsidR="002B45D5" w:rsidRPr="0067177C" w:rsidRDefault="002B45D5" w:rsidP="002B45D5">
      <w:pPr>
        <w:jc w:val="both"/>
        <w:rPr>
          <w:szCs w:val="28"/>
          <w:lang w:val="ru-RU"/>
        </w:rPr>
      </w:pPr>
      <w:r w:rsidRPr="00155D6F">
        <w:rPr>
          <w:b/>
        </w:rPr>
        <w:t>От Кмета на Общината относно</w:t>
      </w:r>
      <w:r w:rsidRPr="0067177C">
        <w:t xml:space="preserve">: </w:t>
      </w:r>
      <w:r w:rsidRPr="0067177C">
        <w:rPr>
          <w:szCs w:val="28"/>
        </w:rPr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Плевен.</w:t>
      </w:r>
    </w:p>
    <w:p w:rsidR="002B45D5" w:rsidRPr="0067177C" w:rsidRDefault="002B45D5" w:rsidP="002B45D5">
      <w:pPr>
        <w:jc w:val="both"/>
      </w:pPr>
      <w:r w:rsidRPr="00155D6F">
        <w:rPr>
          <w:b/>
        </w:rPr>
        <w:t xml:space="preserve">От Кмета на Общината относно: </w:t>
      </w:r>
      <w:r w:rsidRPr="0067177C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</w:t>
      </w:r>
    </w:p>
    <w:p w:rsidR="002B45D5" w:rsidRDefault="002B45D5" w:rsidP="002B45D5">
      <w:pPr>
        <w:jc w:val="both"/>
      </w:pPr>
      <w:r w:rsidRPr="00155D6F">
        <w:rPr>
          <w:b/>
        </w:rPr>
        <w:t xml:space="preserve">От Кмета на Общината относно: </w:t>
      </w:r>
      <w:r>
        <w:t>Разрешаване поставянето на дървена беседка в  централната градска част на село Брест</w:t>
      </w:r>
    </w:p>
    <w:p w:rsidR="002B45D5" w:rsidRDefault="002B45D5" w:rsidP="002B45D5">
      <w:pPr>
        <w:jc w:val="both"/>
      </w:pPr>
      <w:r w:rsidRPr="00155D6F">
        <w:rPr>
          <w:b/>
        </w:rPr>
        <w:t xml:space="preserve">От Кмета на Общината относно: </w:t>
      </w:r>
      <w:r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2B45D5" w:rsidRPr="008413FA" w:rsidRDefault="002B45D5" w:rsidP="002B45D5">
      <w:pPr>
        <w:jc w:val="both"/>
      </w:pPr>
      <w:r>
        <w:rPr>
          <w:b/>
        </w:rPr>
        <w:t xml:space="preserve">От Председателя на </w:t>
      </w:r>
      <w:proofErr w:type="spellStart"/>
      <w:r>
        <w:rPr>
          <w:b/>
        </w:rPr>
        <w:t>ОбС</w:t>
      </w:r>
      <w:proofErr w:type="spellEnd"/>
      <w:r>
        <w:rPr>
          <w:b/>
        </w:rPr>
        <w:t xml:space="preserve"> относно: </w:t>
      </w:r>
      <w:r w:rsidRPr="008413FA">
        <w:t>попълване на постоянните комисии в Общинския съвет</w:t>
      </w:r>
    </w:p>
    <w:p w:rsidR="002B45D5" w:rsidRDefault="002B45D5" w:rsidP="002B45D5">
      <w:pPr>
        <w:autoSpaceDE w:val="0"/>
        <w:autoSpaceDN w:val="0"/>
        <w:adjustRightInd w:val="0"/>
        <w:jc w:val="both"/>
        <w:rPr>
          <w:color w:val="000000"/>
        </w:rPr>
      </w:pPr>
      <w:r w:rsidRPr="00155D6F">
        <w:rPr>
          <w:b/>
        </w:rPr>
        <w:t>От Кмета на Общината относно:</w:t>
      </w:r>
      <w:r>
        <w:rPr>
          <w:b/>
        </w:rPr>
        <w:t xml:space="preserve"> </w:t>
      </w:r>
      <w:r w:rsidRPr="00E94645">
        <w:rPr>
          <w:color w:val="000000"/>
        </w:rPr>
        <w:t>Утвърждаване актуализация на бюджета  на общината за  202</w:t>
      </w:r>
      <w:r w:rsidRPr="00E94645">
        <w:rPr>
          <w:color w:val="000000"/>
          <w:lang w:val="en-US"/>
        </w:rPr>
        <w:t>4</w:t>
      </w:r>
      <w:r w:rsidRPr="00E94645">
        <w:rPr>
          <w:color w:val="000000"/>
        </w:rPr>
        <w:t xml:space="preserve">  година</w:t>
      </w:r>
      <w:r>
        <w:rPr>
          <w:color w:val="000000"/>
        </w:rPr>
        <w:t>.</w:t>
      </w:r>
    </w:p>
    <w:p w:rsidR="007E2C62" w:rsidRDefault="007E2C62" w:rsidP="002B45D5">
      <w:pPr>
        <w:autoSpaceDE w:val="0"/>
        <w:autoSpaceDN w:val="0"/>
        <w:adjustRightInd w:val="0"/>
        <w:jc w:val="both"/>
        <w:rPr>
          <w:color w:val="000000"/>
        </w:rPr>
      </w:pPr>
    </w:p>
    <w:p w:rsidR="007E2C62" w:rsidRDefault="007E2C62" w:rsidP="002B45D5">
      <w:pPr>
        <w:autoSpaceDE w:val="0"/>
        <w:autoSpaceDN w:val="0"/>
        <w:adjustRightInd w:val="0"/>
        <w:jc w:val="both"/>
        <w:rPr>
          <w:color w:val="000000"/>
        </w:rPr>
      </w:pPr>
    </w:p>
    <w:p w:rsidR="007E2C62" w:rsidRDefault="007E2C62" w:rsidP="002B45D5">
      <w:pPr>
        <w:autoSpaceDE w:val="0"/>
        <w:autoSpaceDN w:val="0"/>
        <w:adjustRightInd w:val="0"/>
        <w:jc w:val="both"/>
        <w:rPr>
          <w:color w:val="000000"/>
        </w:rPr>
      </w:pPr>
    </w:p>
    <w:p w:rsidR="007E2C62" w:rsidRDefault="007E2C62" w:rsidP="002B45D5">
      <w:pPr>
        <w:autoSpaceDE w:val="0"/>
        <w:autoSpaceDN w:val="0"/>
        <w:adjustRightInd w:val="0"/>
        <w:jc w:val="both"/>
        <w:rPr>
          <w:color w:val="000000"/>
        </w:rPr>
      </w:pPr>
    </w:p>
    <w:p w:rsidR="007E2C62" w:rsidRDefault="007E2C62" w:rsidP="002B45D5">
      <w:pPr>
        <w:autoSpaceDE w:val="0"/>
        <w:autoSpaceDN w:val="0"/>
        <w:adjustRightInd w:val="0"/>
        <w:jc w:val="both"/>
        <w:rPr>
          <w:color w:val="000000"/>
        </w:rPr>
      </w:pPr>
    </w:p>
    <w:p w:rsidR="007E2C62" w:rsidRDefault="007E2C62" w:rsidP="007E2C62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:……./п/……..</w:t>
      </w:r>
    </w:p>
    <w:p w:rsidR="007E2C62" w:rsidRDefault="007E2C62" w:rsidP="007E2C62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7E2C62" w:rsidRDefault="007E2C62" w:rsidP="007E2C62">
      <w:pPr>
        <w:autoSpaceDE w:val="0"/>
        <w:autoSpaceDN w:val="0"/>
        <w:adjustRightInd w:val="0"/>
        <w:jc w:val="right"/>
        <w:rPr>
          <w:color w:val="000000"/>
        </w:rPr>
      </w:pPr>
    </w:p>
    <w:p w:rsidR="007E2C62" w:rsidRDefault="007E2C62" w:rsidP="007E2C62">
      <w:pPr>
        <w:autoSpaceDE w:val="0"/>
        <w:autoSpaceDN w:val="0"/>
        <w:adjustRightInd w:val="0"/>
        <w:jc w:val="right"/>
        <w:rPr>
          <w:color w:val="000000"/>
        </w:rPr>
      </w:pPr>
    </w:p>
    <w:p w:rsidR="007E2C62" w:rsidRDefault="007E2C62" w:rsidP="007E2C62">
      <w:pPr>
        <w:autoSpaceDE w:val="0"/>
        <w:autoSpaceDN w:val="0"/>
        <w:adjustRightInd w:val="0"/>
        <w:jc w:val="right"/>
        <w:rPr>
          <w:color w:val="000000"/>
        </w:rPr>
      </w:pPr>
    </w:p>
    <w:p w:rsidR="007E2C62" w:rsidRDefault="007E2C62" w:rsidP="007E2C6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7E2C62" w:rsidRDefault="007E2C62" w:rsidP="007E2C6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2B45D5" w:rsidRPr="00155D6F" w:rsidRDefault="002B45D5" w:rsidP="002B45D5">
      <w:pPr>
        <w:autoSpaceDE w:val="0"/>
        <w:autoSpaceDN w:val="0"/>
        <w:adjustRightInd w:val="0"/>
        <w:jc w:val="both"/>
        <w:rPr>
          <w:bCs/>
        </w:rPr>
      </w:pPr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5D5"/>
    <w:rsid w:val="002B45D5"/>
    <w:rsid w:val="0043335B"/>
    <w:rsid w:val="007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2B915"/>
  <w15:chartTrackingRefBased/>
  <w15:docId w15:val="{6C34F72D-6476-42C1-BBFB-F2400795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2B45D5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B45D5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2B4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2024-04-03T06:47:00Z</dcterms:created>
  <dcterms:modified xsi:type="dcterms:W3CDTF">2024-04-03T07:19:00Z</dcterms:modified>
</cp:coreProperties>
</file>