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1B8" w:rsidRPr="00956E06" w:rsidRDefault="002971B8" w:rsidP="002971B8">
      <w:pPr>
        <w:jc w:val="both"/>
        <w:rPr>
          <w:bCs/>
        </w:rPr>
      </w:pPr>
    </w:p>
    <w:p w:rsidR="002971B8" w:rsidRPr="00956E06" w:rsidRDefault="002971B8" w:rsidP="002971B8">
      <w:pPr>
        <w:shd w:val="clear" w:color="auto" w:fill="FFFFFF"/>
        <w:jc w:val="right"/>
      </w:pPr>
      <w:r w:rsidRPr="00956E06">
        <w:t>Препис</w:t>
      </w:r>
    </w:p>
    <w:p w:rsidR="002971B8" w:rsidRPr="00956E06" w:rsidRDefault="002971B8" w:rsidP="002971B8">
      <w:pPr>
        <w:ind w:firstLine="708"/>
        <w:jc w:val="right"/>
      </w:pPr>
    </w:p>
    <w:p w:rsidR="002971B8" w:rsidRPr="00956E06" w:rsidRDefault="002971B8" w:rsidP="002971B8">
      <w:pPr>
        <w:ind w:firstLine="708"/>
        <w:jc w:val="center"/>
        <w:rPr>
          <w:b/>
          <w:u w:val="single"/>
        </w:rPr>
      </w:pPr>
      <w:r w:rsidRPr="00956E06">
        <w:rPr>
          <w:b/>
          <w:u w:val="single"/>
        </w:rPr>
        <w:t>ОБЩИНСКИ СЪВЕТ ГУЛЯНЦИ, ОБЛАСТ ПЛЕВЕН</w:t>
      </w:r>
    </w:p>
    <w:p w:rsidR="002971B8" w:rsidRPr="00956E06" w:rsidRDefault="002971B8" w:rsidP="002971B8">
      <w:pPr>
        <w:ind w:firstLine="708"/>
        <w:jc w:val="center"/>
        <w:rPr>
          <w:b/>
          <w:u w:val="single"/>
        </w:rPr>
      </w:pPr>
    </w:p>
    <w:p w:rsidR="002971B8" w:rsidRPr="00956E06" w:rsidRDefault="002971B8" w:rsidP="002971B8">
      <w:pPr>
        <w:ind w:firstLine="708"/>
        <w:jc w:val="center"/>
        <w:rPr>
          <w:b/>
          <w:u w:val="single"/>
        </w:rPr>
      </w:pPr>
    </w:p>
    <w:p w:rsidR="002971B8" w:rsidRPr="00956E06" w:rsidRDefault="002971B8" w:rsidP="002971B8">
      <w:pPr>
        <w:ind w:firstLine="708"/>
        <w:jc w:val="center"/>
        <w:rPr>
          <w:b/>
        </w:rPr>
      </w:pPr>
      <w:r w:rsidRPr="00956E06">
        <w:rPr>
          <w:b/>
        </w:rPr>
        <w:t>Р Е Ш Е Н И Е</w:t>
      </w:r>
    </w:p>
    <w:p w:rsidR="002971B8" w:rsidRPr="00956E06" w:rsidRDefault="002971B8" w:rsidP="002971B8">
      <w:pPr>
        <w:ind w:firstLine="708"/>
        <w:jc w:val="center"/>
        <w:rPr>
          <w:b/>
        </w:rPr>
      </w:pPr>
    </w:p>
    <w:p w:rsidR="002971B8" w:rsidRPr="00956E06" w:rsidRDefault="002971B8" w:rsidP="002971B8">
      <w:pPr>
        <w:ind w:firstLine="708"/>
        <w:jc w:val="center"/>
        <w:rPr>
          <w:b/>
        </w:rPr>
      </w:pPr>
      <w:r w:rsidRPr="00956E06">
        <w:rPr>
          <w:b/>
        </w:rPr>
        <w:t>№ 2</w:t>
      </w:r>
      <w:r>
        <w:rPr>
          <w:b/>
        </w:rPr>
        <w:t>41</w:t>
      </w:r>
    </w:p>
    <w:p w:rsidR="002971B8" w:rsidRPr="00956E06" w:rsidRDefault="002971B8" w:rsidP="002971B8">
      <w:pPr>
        <w:ind w:firstLine="708"/>
        <w:jc w:val="center"/>
        <w:rPr>
          <w:b/>
        </w:rPr>
      </w:pPr>
    </w:p>
    <w:p w:rsidR="002971B8" w:rsidRPr="00956E06" w:rsidRDefault="002971B8" w:rsidP="002971B8">
      <w:pPr>
        <w:ind w:firstLine="708"/>
        <w:jc w:val="center"/>
        <w:rPr>
          <w:b/>
        </w:rPr>
      </w:pPr>
      <w:r w:rsidRPr="00956E06">
        <w:rPr>
          <w:b/>
        </w:rPr>
        <w:t>Гр.Гулянци,</w:t>
      </w:r>
      <w:r>
        <w:rPr>
          <w:b/>
        </w:rPr>
        <w:t xml:space="preserve"> 12</w:t>
      </w:r>
      <w:r w:rsidRPr="00956E06">
        <w:rPr>
          <w:b/>
        </w:rPr>
        <w:t>.0</w:t>
      </w:r>
      <w:r>
        <w:rPr>
          <w:b/>
        </w:rPr>
        <w:t>3</w:t>
      </w:r>
      <w:r w:rsidRPr="00956E06">
        <w:rPr>
          <w:b/>
        </w:rPr>
        <w:t>.2021г.</w:t>
      </w:r>
    </w:p>
    <w:p w:rsidR="002971B8" w:rsidRPr="00956E06" w:rsidRDefault="002971B8" w:rsidP="002971B8">
      <w:pPr>
        <w:ind w:firstLine="708"/>
        <w:jc w:val="both"/>
        <w:rPr>
          <w:b/>
        </w:rPr>
      </w:pPr>
    </w:p>
    <w:p w:rsidR="002971B8" w:rsidRPr="002971B8" w:rsidRDefault="002971B8" w:rsidP="002971B8">
      <w:pPr>
        <w:shd w:val="clear" w:color="auto" w:fill="FFFFFF"/>
        <w:spacing w:line="274" w:lineRule="exact"/>
        <w:ind w:left="5"/>
        <w:jc w:val="both"/>
        <w:rPr>
          <w:color w:val="000000"/>
          <w:lang w:val="ru-RU"/>
        </w:rPr>
      </w:pPr>
      <w:r w:rsidRPr="00956E06">
        <w:rPr>
          <w:b/>
        </w:rPr>
        <w:t>ОТНОСНО:</w:t>
      </w:r>
      <w:r w:rsidRPr="00956E06">
        <w:t xml:space="preserve"> </w:t>
      </w:r>
      <w:r w:rsidRPr="002971B8">
        <w:rPr>
          <w:spacing w:val="3"/>
        </w:rPr>
        <w:t>Провеждане на конкурс за определяне на УПРАВИТЕЛ на „МНОГОПРОФИЛНА БОЛНИЦА ЗА АКТИВНО ЛЕЧЕНИЕ – ГУЛЯНЦИ” – ЕООД -  гр.Гулянци</w:t>
      </w:r>
    </w:p>
    <w:p w:rsidR="002971B8" w:rsidRPr="00956E06" w:rsidRDefault="002971B8" w:rsidP="002971B8">
      <w:pPr>
        <w:shd w:val="clear" w:color="auto" w:fill="FFFFFF"/>
        <w:spacing w:line="274" w:lineRule="exact"/>
        <w:ind w:left="5"/>
        <w:jc w:val="both"/>
        <w:rPr>
          <w:b/>
        </w:rPr>
      </w:pPr>
    </w:p>
    <w:p w:rsidR="002971B8" w:rsidRPr="00956E06" w:rsidRDefault="002971B8" w:rsidP="002971B8">
      <w:pPr>
        <w:jc w:val="both"/>
      </w:pPr>
      <w:r w:rsidRPr="00956E06">
        <w:rPr>
          <w:b/>
        </w:rPr>
        <w:t>ПО ПРЕДЛОЖЕНИЕ НА :</w:t>
      </w:r>
      <w:r>
        <w:t>Кмета на Общината</w:t>
      </w:r>
    </w:p>
    <w:p w:rsidR="002971B8" w:rsidRPr="00956E06" w:rsidRDefault="002971B8" w:rsidP="002971B8">
      <w:pPr>
        <w:shd w:val="clear" w:color="auto" w:fill="FFFFFF"/>
        <w:spacing w:line="274" w:lineRule="exact"/>
        <w:jc w:val="both"/>
      </w:pPr>
    </w:p>
    <w:p w:rsidR="002971B8" w:rsidRPr="00956E06" w:rsidRDefault="002971B8" w:rsidP="002971B8">
      <w:pPr>
        <w:jc w:val="both"/>
        <w:rPr>
          <w:b/>
        </w:rPr>
      </w:pPr>
      <w:r w:rsidRPr="00956E06">
        <w:rPr>
          <w:b/>
        </w:rPr>
        <w:t xml:space="preserve">НА ЗАСЕДНИЕТО НА </w:t>
      </w:r>
      <w:r>
        <w:rPr>
          <w:b/>
        </w:rPr>
        <w:t>12</w:t>
      </w:r>
      <w:r w:rsidRPr="00956E06">
        <w:rPr>
          <w:b/>
        </w:rPr>
        <w:t>.0</w:t>
      </w:r>
      <w:r>
        <w:rPr>
          <w:b/>
        </w:rPr>
        <w:t>3</w:t>
      </w:r>
      <w:r w:rsidRPr="00956E06">
        <w:rPr>
          <w:b/>
        </w:rPr>
        <w:t>.2021 г., ПРОТОКОЛ 2</w:t>
      </w:r>
      <w:r>
        <w:rPr>
          <w:b/>
        </w:rPr>
        <w:t>4</w:t>
      </w:r>
    </w:p>
    <w:p w:rsidR="002971B8" w:rsidRPr="00956E06" w:rsidRDefault="002971B8" w:rsidP="002971B8">
      <w:pPr>
        <w:jc w:val="both"/>
        <w:rPr>
          <w:b/>
        </w:rPr>
      </w:pPr>
    </w:p>
    <w:p w:rsidR="002971B8" w:rsidRPr="00956E06" w:rsidRDefault="002971B8" w:rsidP="002971B8">
      <w:pPr>
        <w:jc w:val="both"/>
        <w:rPr>
          <w:b/>
        </w:rPr>
      </w:pPr>
      <w:r w:rsidRPr="00956E06">
        <w:rPr>
          <w:b/>
        </w:rPr>
        <w:t>ОБЩИНСКИ СЪВЕТ ГУЛЯНЦИ</w:t>
      </w:r>
    </w:p>
    <w:p w:rsidR="002971B8" w:rsidRPr="00956E06" w:rsidRDefault="002971B8" w:rsidP="002971B8">
      <w:pPr>
        <w:jc w:val="both"/>
        <w:rPr>
          <w:b/>
        </w:rPr>
      </w:pPr>
    </w:p>
    <w:p w:rsidR="00900C29" w:rsidRDefault="002971B8" w:rsidP="002971B8">
      <w:pPr>
        <w:shd w:val="clear" w:color="auto" w:fill="FFFFFF"/>
        <w:jc w:val="both"/>
        <w:rPr>
          <w:spacing w:val="-1"/>
          <w:w w:val="93"/>
        </w:rPr>
      </w:pPr>
      <w:r w:rsidRPr="00956E06">
        <w:rPr>
          <w:b/>
        </w:rPr>
        <w:t>НА ОСНОВАНИЕ:</w:t>
      </w:r>
      <w:r>
        <w:rPr>
          <w:b/>
        </w:rPr>
        <w:t xml:space="preserve"> </w:t>
      </w:r>
      <w:r w:rsidR="00900C29" w:rsidRPr="00604235">
        <w:rPr>
          <w:spacing w:val="1"/>
          <w:w w:val="93"/>
        </w:rPr>
        <w:t xml:space="preserve">чл.21, ал.2, във връзка с чл. 21, ал. 1, т. 9 от </w:t>
      </w:r>
      <w:r w:rsidR="00900C29" w:rsidRPr="00604235">
        <w:rPr>
          <w:spacing w:val="5"/>
          <w:w w:val="93"/>
        </w:rPr>
        <w:t xml:space="preserve">Закона за местното самоуправление и местната администрация; чл. 21, ал. 1 от Закона за </w:t>
      </w:r>
      <w:r w:rsidR="00900C29" w:rsidRPr="00604235">
        <w:rPr>
          <w:w w:val="93"/>
        </w:rPr>
        <w:t xml:space="preserve">публичните предприятия и чл. 31 и чл. 32 от Правилника за прилагане на Закона за публичните </w:t>
      </w:r>
      <w:r w:rsidR="00900C29" w:rsidRPr="00604235">
        <w:rPr>
          <w:spacing w:val="-1"/>
          <w:w w:val="93"/>
        </w:rPr>
        <w:t xml:space="preserve">предприятия (ППЗПП), </w:t>
      </w:r>
    </w:p>
    <w:p w:rsidR="002971B8" w:rsidRDefault="002971B8" w:rsidP="002971B8">
      <w:pPr>
        <w:shd w:val="clear" w:color="auto" w:fill="FFFFFF"/>
        <w:jc w:val="both"/>
        <w:rPr>
          <w:spacing w:val="-1"/>
          <w:w w:val="93"/>
        </w:rPr>
      </w:pPr>
    </w:p>
    <w:p w:rsidR="002971B8" w:rsidRPr="002971B8" w:rsidRDefault="002971B8" w:rsidP="002971B8">
      <w:pPr>
        <w:shd w:val="clear" w:color="auto" w:fill="FFFFFF"/>
        <w:jc w:val="both"/>
        <w:rPr>
          <w:b/>
          <w:spacing w:val="-1"/>
          <w:w w:val="93"/>
        </w:rPr>
      </w:pPr>
      <w:r>
        <w:rPr>
          <w:b/>
          <w:spacing w:val="-1"/>
          <w:w w:val="93"/>
        </w:rPr>
        <w:t>Р Е Ш И:</w:t>
      </w:r>
    </w:p>
    <w:p w:rsidR="00900C29" w:rsidRPr="00604235" w:rsidRDefault="00900C29" w:rsidP="00900C29">
      <w:pPr>
        <w:shd w:val="clear" w:color="auto" w:fill="FFFFFF"/>
        <w:spacing w:before="250"/>
        <w:ind w:firstLine="142"/>
        <w:jc w:val="both"/>
        <w:rPr>
          <w:spacing w:val="3"/>
        </w:rPr>
      </w:pPr>
      <w:r w:rsidRPr="00604235">
        <w:rPr>
          <w:spacing w:val="-1"/>
          <w:w w:val="93"/>
        </w:rPr>
        <w:tab/>
      </w:r>
      <w:r w:rsidRPr="00604235">
        <w:rPr>
          <w:color w:val="000000"/>
          <w:spacing w:val="4"/>
          <w:w w:val="93"/>
        </w:rPr>
        <w:t xml:space="preserve">1. Дава съгласие да се проведе конкурс за избор на управител на </w:t>
      </w:r>
      <w:r w:rsidRPr="00604235">
        <w:rPr>
          <w:spacing w:val="3"/>
        </w:rPr>
        <w:t>МНОГОПРОФИЛНА БОЛНИЦА ЗА АКТИВНО ЛЕЧЕНИЕ – ГУЛЯНЦИ” – ЕООД -  гр.Гулянци</w:t>
      </w:r>
      <w:r w:rsidRPr="00604235">
        <w:rPr>
          <w:color w:val="000000"/>
          <w:spacing w:val="-2"/>
          <w:w w:val="93"/>
        </w:rPr>
        <w:t>, с едноличен собственик на капитала Община Гулянци.</w:t>
      </w:r>
    </w:p>
    <w:p w:rsidR="00900C29" w:rsidRPr="00604235" w:rsidRDefault="00900C29" w:rsidP="00900C29">
      <w:pPr>
        <w:pStyle w:val="a3"/>
        <w:widowControl w:val="0"/>
        <w:shd w:val="clear" w:color="auto" w:fill="FFFFFF"/>
        <w:tabs>
          <w:tab w:val="left" w:pos="936"/>
        </w:tabs>
        <w:autoSpaceDE w:val="0"/>
        <w:autoSpaceDN w:val="0"/>
        <w:adjustRightInd w:val="0"/>
        <w:spacing w:before="5" w:line="274" w:lineRule="exact"/>
        <w:ind w:left="0"/>
        <w:rPr>
          <w:color w:val="000000"/>
          <w:spacing w:val="-13"/>
          <w:w w:val="93"/>
        </w:rPr>
      </w:pPr>
      <w:r w:rsidRPr="00604235">
        <w:rPr>
          <w:color w:val="000000"/>
          <w:w w:val="93"/>
        </w:rPr>
        <w:t xml:space="preserve">            2.В конкурса имат право да участват лица, които са български граждани или граждани на</w:t>
      </w:r>
      <w:r w:rsidRPr="00604235">
        <w:rPr>
          <w:color w:val="000000"/>
          <w:w w:val="93"/>
        </w:rPr>
        <w:br/>
      </w:r>
      <w:r w:rsidRPr="00604235">
        <w:rPr>
          <w:color w:val="000000"/>
          <w:spacing w:val="4"/>
          <w:w w:val="93"/>
        </w:rPr>
        <w:t xml:space="preserve">Европейския  съюз,  на държава-страна по  Споразумението  за  Европейското  икономическо </w:t>
      </w:r>
      <w:r w:rsidRPr="00604235">
        <w:rPr>
          <w:color w:val="000000"/>
          <w:spacing w:val="-1"/>
          <w:w w:val="93"/>
        </w:rPr>
        <w:t>пространство, или на Конфедерация Швейцария и отговарят на изискванията по чл. 20 от ЗПП.</w:t>
      </w:r>
    </w:p>
    <w:p w:rsidR="00900C29" w:rsidRPr="00604235" w:rsidRDefault="00900C29" w:rsidP="002971B8">
      <w:pPr>
        <w:widowControl w:val="0"/>
        <w:shd w:val="clear" w:color="auto" w:fill="FFFFFF"/>
        <w:tabs>
          <w:tab w:val="left" w:pos="936"/>
        </w:tabs>
        <w:autoSpaceDE w:val="0"/>
        <w:autoSpaceDN w:val="0"/>
        <w:adjustRightInd w:val="0"/>
        <w:spacing w:line="274" w:lineRule="exact"/>
      </w:pPr>
      <w:r w:rsidRPr="00604235">
        <w:rPr>
          <w:color w:val="000000"/>
          <w:spacing w:val="-2"/>
          <w:w w:val="93"/>
        </w:rPr>
        <w:t xml:space="preserve">           3.Документите необходими за участие в конкурсите са:</w:t>
      </w:r>
    </w:p>
    <w:p w:rsidR="00900C29" w:rsidRPr="00604235" w:rsidRDefault="00900C29" w:rsidP="00900C29">
      <w:pPr>
        <w:widowControl w:val="0"/>
        <w:numPr>
          <w:ilvl w:val="0"/>
          <w:numId w:val="1"/>
        </w:numPr>
        <w:shd w:val="clear" w:color="auto" w:fill="FFFFFF"/>
        <w:tabs>
          <w:tab w:val="left" w:pos="1464"/>
        </w:tabs>
        <w:autoSpaceDE w:val="0"/>
        <w:autoSpaceDN w:val="0"/>
        <w:adjustRightInd w:val="0"/>
        <w:spacing w:before="5" w:line="274" w:lineRule="exact"/>
        <w:ind w:left="1056"/>
        <w:rPr>
          <w:color w:val="000000"/>
          <w:spacing w:val="-7"/>
          <w:w w:val="93"/>
        </w:rPr>
      </w:pPr>
      <w:r w:rsidRPr="00604235">
        <w:rPr>
          <w:color w:val="000000"/>
          <w:spacing w:val="-1"/>
          <w:w w:val="93"/>
        </w:rPr>
        <w:t>писмено заявление за участие в конкурса (по утвърден образец);</w:t>
      </w:r>
    </w:p>
    <w:p w:rsidR="00900C29" w:rsidRPr="00604235" w:rsidRDefault="00900C29" w:rsidP="00900C29">
      <w:pPr>
        <w:widowControl w:val="0"/>
        <w:numPr>
          <w:ilvl w:val="0"/>
          <w:numId w:val="1"/>
        </w:numPr>
        <w:shd w:val="clear" w:color="auto" w:fill="FFFFFF"/>
        <w:tabs>
          <w:tab w:val="left" w:pos="1464"/>
        </w:tabs>
        <w:autoSpaceDE w:val="0"/>
        <w:autoSpaceDN w:val="0"/>
        <w:adjustRightInd w:val="0"/>
        <w:spacing w:line="274" w:lineRule="exact"/>
        <w:ind w:left="1056"/>
        <w:rPr>
          <w:color w:val="000000"/>
          <w:spacing w:val="-5"/>
          <w:w w:val="93"/>
        </w:rPr>
      </w:pPr>
      <w:r w:rsidRPr="00604235">
        <w:rPr>
          <w:color w:val="000000"/>
          <w:spacing w:val="-2"/>
          <w:w w:val="93"/>
        </w:rPr>
        <w:t>автобиография,</w:t>
      </w:r>
    </w:p>
    <w:p w:rsidR="00900C29" w:rsidRPr="00604235" w:rsidRDefault="00900C29" w:rsidP="00900C29">
      <w:pPr>
        <w:widowControl w:val="0"/>
        <w:numPr>
          <w:ilvl w:val="0"/>
          <w:numId w:val="1"/>
        </w:numPr>
        <w:shd w:val="clear" w:color="auto" w:fill="FFFFFF"/>
        <w:tabs>
          <w:tab w:val="left" w:pos="1464"/>
        </w:tabs>
        <w:autoSpaceDE w:val="0"/>
        <w:autoSpaceDN w:val="0"/>
        <w:adjustRightInd w:val="0"/>
        <w:spacing w:before="5" w:line="274" w:lineRule="exact"/>
        <w:ind w:left="1056"/>
        <w:rPr>
          <w:color w:val="000000"/>
          <w:spacing w:val="-8"/>
          <w:w w:val="93"/>
        </w:rPr>
      </w:pPr>
      <w:r w:rsidRPr="00604235">
        <w:rPr>
          <w:color w:val="000000"/>
          <w:spacing w:val="-1"/>
          <w:w w:val="93"/>
        </w:rPr>
        <w:t>документи, удостоверяващи петгодишен професионален опит;</w:t>
      </w:r>
    </w:p>
    <w:p w:rsidR="00900C29" w:rsidRPr="00604235" w:rsidRDefault="00900C29" w:rsidP="00900C29">
      <w:pPr>
        <w:widowControl w:val="0"/>
        <w:numPr>
          <w:ilvl w:val="0"/>
          <w:numId w:val="1"/>
        </w:numPr>
        <w:shd w:val="clear" w:color="auto" w:fill="FFFFFF"/>
        <w:tabs>
          <w:tab w:val="left" w:pos="1464"/>
        </w:tabs>
        <w:autoSpaceDE w:val="0"/>
        <w:autoSpaceDN w:val="0"/>
        <w:adjustRightInd w:val="0"/>
        <w:spacing w:line="274" w:lineRule="exact"/>
        <w:ind w:left="1056"/>
        <w:rPr>
          <w:color w:val="000000"/>
          <w:spacing w:val="-5"/>
          <w:w w:val="93"/>
        </w:rPr>
      </w:pPr>
      <w:r w:rsidRPr="00604235">
        <w:rPr>
          <w:color w:val="000000"/>
          <w:spacing w:val="-1"/>
          <w:w w:val="93"/>
        </w:rPr>
        <w:t>нотариално заверено копие от диплома за завършено висше образование;</w:t>
      </w:r>
    </w:p>
    <w:p w:rsidR="00900C29" w:rsidRPr="00604235" w:rsidRDefault="00900C29" w:rsidP="00900C29">
      <w:pPr>
        <w:widowControl w:val="0"/>
        <w:numPr>
          <w:ilvl w:val="0"/>
          <w:numId w:val="1"/>
        </w:numPr>
        <w:shd w:val="clear" w:color="auto" w:fill="FFFFFF"/>
        <w:tabs>
          <w:tab w:val="left" w:pos="1464"/>
        </w:tabs>
        <w:autoSpaceDE w:val="0"/>
        <w:autoSpaceDN w:val="0"/>
        <w:adjustRightInd w:val="0"/>
        <w:spacing w:line="274" w:lineRule="exact"/>
        <w:ind w:left="1056"/>
        <w:rPr>
          <w:color w:val="000000"/>
          <w:spacing w:val="-5"/>
          <w:w w:val="93"/>
        </w:rPr>
      </w:pPr>
      <w:r w:rsidRPr="00604235">
        <w:rPr>
          <w:color w:val="000000"/>
          <w:spacing w:val="-2"/>
          <w:w w:val="93"/>
        </w:rPr>
        <w:t>свидетелство за съдимост;</w:t>
      </w:r>
    </w:p>
    <w:p w:rsidR="00900C29" w:rsidRPr="00604235" w:rsidRDefault="00900C29" w:rsidP="00900C29">
      <w:pPr>
        <w:widowControl w:val="0"/>
        <w:numPr>
          <w:ilvl w:val="0"/>
          <w:numId w:val="1"/>
        </w:numPr>
        <w:shd w:val="clear" w:color="auto" w:fill="FFFFFF"/>
        <w:tabs>
          <w:tab w:val="left" w:pos="1464"/>
        </w:tabs>
        <w:autoSpaceDE w:val="0"/>
        <w:autoSpaceDN w:val="0"/>
        <w:adjustRightInd w:val="0"/>
        <w:spacing w:line="274" w:lineRule="exact"/>
        <w:ind w:left="1056"/>
      </w:pPr>
      <w:r w:rsidRPr="002971B8">
        <w:rPr>
          <w:color w:val="000000"/>
          <w:spacing w:val="-1"/>
          <w:w w:val="93"/>
        </w:rPr>
        <w:t>декларация, че кандидатът:</w:t>
      </w:r>
    </w:p>
    <w:p w:rsidR="00900C29" w:rsidRPr="00604235" w:rsidRDefault="00900C29" w:rsidP="00900C29">
      <w:pPr>
        <w:widowControl w:val="0"/>
        <w:numPr>
          <w:ilvl w:val="0"/>
          <w:numId w:val="2"/>
        </w:numPr>
        <w:shd w:val="clear" w:color="auto" w:fill="FFFFFF"/>
        <w:tabs>
          <w:tab w:val="left" w:pos="1541"/>
        </w:tabs>
        <w:autoSpaceDE w:val="0"/>
        <w:autoSpaceDN w:val="0"/>
        <w:adjustRightInd w:val="0"/>
        <w:spacing w:before="5" w:line="274" w:lineRule="exact"/>
        <w:ind w:left="1406"/>
        <w:rPr>
          <w:color w:val="000000"/>
          <w:w w:val="93"/>
        </w:rPr>
      </w:pPr>
      <w:r w:rsidRPr="00604235">
        <w:rPr>
          <w:color w:val="000000"/>
          <w:spacing w:val="-1"/>
          <w:w w:val="93"/>
        </w:rPr>
        <w:t>не е лишен от правото да упражнява търговска дейност;</w:t>
      </w:r>
    </w:p>
    <w:p w:rsidR="00900C29" w:rsidRPr="00604235" w:rsidRDefault="00900C29" w:rsidP="00900C29">
      <w:pPr>
        <w:widowControl w:val="0"/>
        <w:numPr>
          <w:ilvl w:val="0"/>
          <w:numId w:val="2"/>
        </w:numPr>
        <w:shd w:val="clear" w:color="auto" w:fill="FFFFFF"/>
        <w:tabs>
          <w:tab w:val="left" w:pos="1541"/>
        </w:tabs>
        <w:autoSpaceDE w:val="0"/>
        <w:autoSpaceDN w:val="0"/>
        <w:adjustRightInd w:val="0"/>
        <w:spacing w:line="274" w:lineRule="exact"/>
        <w:ind w:left="1406"/>
        <w:rPr>
          <w:color w:val="000000"/>
          <w:w w:val="93"/>
        </w:rPr>
      </w:pPr>
      <w:r w:rsidRPr="00604235">
        <w:rPr>
          <w:color w:val="000000"/>
          <w:spacing w:val="-1"/>
          <w:w w:val="93"/>
        </w:rPr>
        <w:t>не е лишен от правото да заема съответната длъжност;</w:t>
      </w:r>
    </w:p>
    <w:p w:rsidR="00900C29" w:rsidRPr="00604235" w:rsidRDefault="002971B8" w:rsidP="002971B8">
      <w:pPr>
        <w:shd w:val="clear" w:color="auto" w:fill="FFFFFF"/>
        <w:tabs>
          <w:tab w:val="left" w:pos="1656"/>
        </w:tabs>
        <w:spacing w:line="274" w:lineRule="exact"/>
        <w:jc w:val="both"/>
      </w:pPr>
      <w:r>
        <w:rPr>
          <w:color w:val="000000"/>
          <w:w w:val="93"/>
        </w:rPr>
        <w:t xml:space="preserve">                           </w:t>
      </w:r>
      <w:r w:rsidR="00900C29" w:rsidRPr="00604235">
        <w:rPr>
          <w:color w:val="000000"/>
          <w:w w:val="93"/>
        </w:rPr>
        <w:t>-</w:t>
      </w:r>
      <w:r>
        <w:rPr>
          <w:color w:val="000000"/>
          <w:w w:val="93"/>
        </w:rPr>
        <w:t xml:space="preserve"> </w:t>
      </w:r>
      <w:r w:rsidR="00900C29" w:rsidRPr="00604235">
        <w:rPr>
          <w:color w:val="000000"/>
          <w:spacing w:val="9"/>
          <w:w w:val="93"/>
        </w:rPr>
        <w:t xml:space="preserve">не е обявен  в несъстоятелност като  едноличен търговец или неограничено отговорен съдружник в търговско дружество, обявено в несъстоятелност, ако са останали </w:t>
      </w:r>
      <w:r w:rsidR="00900C29" w:rsidRPr="00604235">
        <w:rPr>
          <w:color w:val="000000"/>
          <w:spacing w:val="-2"/>
          <w:w w:val="93"/>
        </w:rPr>
        <w:t>неудовлетворени кредитори;</w:t>
      </w:r>
    </w:p>
    <w:p w:rsidR="00900C29" w:rsidRPr="00604235" w:rsidRDefault="00900C29" w:rsidP="00900C29">
      <w:pPr>
        <w:shd w:val="clear" w:color="auto" w:fill="FFFFFF"/>
        <w:tabs>
          <w:tab w:val="left" w:pos="1584"/>
        </w:tabs>
        <w:spacing w:before="10" w:line="274" w:lineRule="exact"/>
        <w:ind w:left="29" w:firstLine="1349"/>
        <w:jc w:val="both"/>
      </w:pPr>
      <w:r w:rsidRPr="00604235">
        <w:rPr>
          <w:color w:val="000000"/>
          <w:w w:val="93"/>
        </w:rPr>
        <w:lastRenderedPageBreak/>
        <w:t>-</w:t>
      </w:r>
      <w:r w:rsidRPr="00604235">
        <w:rPr>
          <w:color w:val="000000"/>
        </w:rPr>
        <w:tab/>
      </w:r>
      <w:r w:rsidRPr="00604235">
        <w:rPr>
          <w:color w:val="000000"/>
          <w:spacing w:val="9"/>
          <w:w w:val="93"/>
        </w:rPr>
        <w:t xml:space="preserve">не е бил член на управителен или контролен орган на дружество, съответно </w:t>
      </w:r>
      <w:r w:rsidRPr="00604235">
        <w:rPr>
          <w:color w:val="000000"/>
          <w:spacing w:val="-1"/>
          <w:w w:val="93"/>
        </w:rPr>
        <w:t xml:space="preserve">кооперация, прекратени в несъстоятелност през последните две години преди назначаването, ако </w:t>
      </w:r>
      <w:r w:rsidRPr="00604235">
        <w:rPr>
          <w:color w:val="000000"/>
          <w:spacing w:val="-2"/>
          <w:w w:val="93"/>
        </w:rPr>
        <w:t>са останали неудовлетворени кредитори;</w:t>
      </w:r>
    </w:p>
    <w:p w:rsidR="00900C29" w:rsidRPr="00604235" w:rsidRDefault="00900C29" w:rsidP="00900C29">
      <w:pPr>
        <w:widowControl w:val="0"/>
        <w:numPr>
          <w:ilvl w:val="0"/>
          <w:numId w:val="3"/>
        </w:numPr>
        <w:shd w:val="clear" w:color="auto" w:fill="FFFFFF"/>
        <w:tabs>
          <w:tab w:val="left" w:pos="1219"/>
        </w:tabs>
        <w:autoSpaceDE w:val="0"/>
        <w:autoSpaceDN w:val="0"/>
        <w:adjustRightInd w:val="0"/>
        <w:spacing w:line="283" w:lineRule="exact"/>
        <w:ind w:left="24" w:firstLine="1056"/>
        <w:jc w:val="both"/>
        <w:rPr>
          <w:color w:val="000000"/>
        </w:rPr>
      </w:pPr>
      <w:r w:rsidRPr="00604235">
        <w:rPr>
          <w:color w:val="000000"/>
          <w:spacing w:val="-2"/>
        </w:rPr>
        <w:t xml:space="preserve">не е съпруг/съпруга или лице във фактическо съжителство, роднина по права линия, по </w:t>
      </w:r>
      <w:r w:rsidRPr="00604235">
        <w:rPr>
          <w:color w:val="000000"/>
          <w:spacing w:val="2"/>
        </w:rPr>
        <w:t xml:space="preserve">съребрена линия - до четвърта степен вкл., и по сватовство - до втора степен вкл., на управител </w:t>
      </w:r>
      <w:r w:rsidRPr="00604235">
        <w:rPr>
          <w:color w:val="000000"/>
          <w:spacing w:val="-1"/>
        </w:rPr>
        <w:t>или член на колективен орган за управление и контрол на същото публично предприятие;</w:t>
      </w:r>
    </w:p>
    <w:p w:rsidR="00900C29" w:rsidRPr="00604235" w:rsidRDefault="00900C29" w:rsidP="00900C29">
      <w:pPr>
        <w:widowControl w:val="0"/>
        <w:numPr>
          <w:ilvl w:val="0"/>
          <w:numId w:val="3"/>
        </w:numPr>
        <w:shd w:val="clear" w:color="auto" w:fill="FFFFFF"/>
        <w:tabs>
          <w:tab w:val="left" w:pos="1219"/>
        </w:tabs>
        <w:autoSpaceDE w:val="0"/>
        <w:autoSpaceDN w:val="0"/>
        <w:adjustRightInd w:val="0"/>
        <w:spacing w:line="283" w:lineRule="exact"/>
        <w:ind w:left="24" w:firstLine="1056"/>
        <w:jc w:val="both"/>
        <w:rPr>
          <w:color w:val="000000"/>
        </w:rPr>
      </w:pPr>
      <w:r w:rsidRPr="00604235">
        <w:rPr>
          <w:color w:val="000000"/>
          <w:spacing w:val="3"/>
        </w:rPr>
        <w:t xml:space="preserve">не заема висша публична длъжност по чл. 6, ал. 1,т.1 -38 и 41 -45 от Закона за </w:t>
      </w:r>
      <w:r w:rsidRPr="00604235">
        <w:rPr>
          <w:color w:val="000000"/>
        </w:rPr>
        <w:t xml:space="preserve">противодействие на корупцията и за отнемане на незаконно придобитото имущество, не е член на </w:t>
      </w:r>
      <w:r w:rsidRPr="00604235">
        <w:rPr>
          <w:color w:val="000000"/>
          <w:spacing w:val="-1"/>
        </w:rPr>
        <w:t>политически кабинет и секретар на община;</w:t>
      </w:r>
    </w:p>
    <w:p w:rsidR="00900C29" w:rsidRPr="00604235" w:rsidRDefault="00900C29" w:rsidP="00900C29">
      <w:pPr>
        <w:widowControl w:val="0"/>
        <w:numPr>
          <w:ilvl w:val="0"/>
          <w:numId w:val="3"/>
        </w:numPr>
        <w:shd w:val="clear" w:color="auto" w:fill="FFFFFF"/>
        <w:tabs>
          <w:tab w:val="left" w:pos="1219"/>
        </w:tabs>
        <w:autoSpaceDE w:val="0"/>
        <w:autoSpaceDN w:val="0"/>
        <w:adjustRightInd w:val="0"/>
        <w:spacing w:line="283" w:lineRule="exact"/>
        <w:ind w:left="1080"/>
        <w:rPr>
          <w:color w:val="000000"/>
        </w:rPr>
      </w:pPr>
      <w:r w:rsidRPr="00604235">
        <w:rPr>
          <w:color w:val="000000"/>
          <w:spacing w:val="-1"/>
        </w:rPr>
        <w:t>не извършва търговски сделки от свое или от чуждо име;</w:t>
      </w:r>
    </w:p>
    <w:p w:rsidR="00900C29" w:rsidRPr="00604235" w:rsidRDefault="00900C29" w:rsidP="00900C29">
      <w:pPr>
        <w:widowControl w:val="0"/>
        <w:numPr>
          <w:ilvl w:val="0"/>
          <w:numId w:val="3"/>
        </w:numPr>
        <w:shd w:val="clear" w:color="auto" w:fill="FFFFFF"/>
        <w:tabs>
          <w:tab w:val="left" w:pos="1219"/>
        </w:tabs>
        <w:autoSpaceDE w:val="0"/>
        <w:autoSpaceDN w:val="0"/>
        <w:adjustRightInd w:val="0"/>
        <w:spacing w:line="283" w:lineRule="exact"/>
        <w:ind w:left="24" w:firstLine="1056"/>
        <w:rPr>
          <w:color w:val="000000"/>
        </w:rPr>
      </w:pPr>
      <w:r w:rsidRPr="00604235">
        <w:rPr>
          <w:color w:val="000000"/>
          <w:spacing w:val="3"/>
        </w:rPr>
        <w:t xml:space="preserve">не е съдружник в събирателни, в командитни дружества и в дружества с ограничена </w:t>
      </w:r>
      <w:r w:rsidRPr="00604235">
        <w:rPr>
          <w:color w:val="000000"/>
          <w:spacing w:val="-2"/>
        </w:rPr>
        <w:t>отговорност;</w:t>
      </w:r>
    </w:p>
    <w:p w:rsidR="00900C29" w:rsidRPr="00604235" w:rsidRDefault="00900C29" w:rsidP="00900C29">
      <w:pPr>
        <w:widowControl w:val="0"/>
        <w:numPr>
          <w:ilvl w:val="0"/>
          <w:numId w:val="3"/>
        </w:numPr>
        <w:shd w:val="clear" w:color="auto" w:fill="FFFFFF"/>
        <w:tabs>
          <w:tab w:val="left" w:pos="1219"/>
        </w:tabs>
        <w:autoSpaceDE w:val="0"/>
        <w:autoSpaceDN w:val="0"/>
        <w:adjustRightInd w:val="0"/>
        <w:spacing w:line="307" w:lineRule="exact"/>
        <w:ind w:left="24" w:firstLine="1056"/>
      </w:pPr>
      <w:r w:rsidRPr="002971B8">
        <w:rPr>
          <w:color w:val="000000"/>
          <w:spacing w:val="6"/>
        </w:rPr>
        <w:t xml:space="preserve">не е управител или член на изпълнителен или контролен орган на друго публично </w:t>
      </w:r>
      <w:r w:rsidRPr="002971B8">
        <w:rPr>
          <w:color w:val="000000"/>
          <w:spacing w:val="-2"/>
        </w:rPr>
        <w:t>предприятие.</w:t>
      </w:r>
    </w:p>
    <w:p w:rsidR="00900C29" w:rsidRPr="00604235" w:rsidRDefault="00900C29" w:rsidP="00900C29">
      <w:pPr>
        <w:widowControl w:val="0"/>
        <w:numPr>
          <w:ilvl w:val="0"/>
          <w:numId w:val="4"/>
        </w:numPr>
        <w:shd w:val="clear" w:color="auto" w:fill="FFFFFF"/>
        <w:tabs>
          <w:tab w:val="left" w:pos="950"/>
        </w:tabs>
        <w:autoSpaceDE w:val="0"/>
        <w:autoSpaceDN w:val="0"/>
        <w:adjustRightInd w:val="0"/>
        <w:spacing w:line="274" w:lineRule="exact"/>
        <w:ind w:left="29" w:firstLine="691"/>
        <w:jc w:val="both"/>
        <w:rPr>
          <w:color w:val="000000"/>
          <w:spacing w:val="-8"/>
        </w:rPr>
      </w:pPr>
      <w:r w:rsidRPr="00604235">
        <w:rPr>
          <w:color w:val="000000"/>
          <w:spacing w:val="11"/>
        </w:rPr>
        <w:t xml:space="preserve">Документите за участие в конкурсите се подават в „Център за административно </w:t>
      </w:r>
      <w:r w:rsidRPr="00604235">
        <w:rPr>
          <w:color w:val="000000"/>
          <w:spacing w:val="8"/>
        </w:rPr>
        <w:t xml:space="preserve">обслужване на гражданите"   на адрес гр. Гулянци, ул. „Васил Левски” № 30, в 30-дневен срок от </w:t>
      </w:r>
      <w:r w:rsidRPr="00604235">
        <w:rPr>
          <w:color w:val="000000"/>
        </w:rPr>
        <w:t>публикуване на обявата на интернет страницата на Община Гулянци. Документите по т. 3,</w:t>
      </w:r>
      <w:r w:rsidRPr="00604235">
        <w:rPr>
          <w:color w:val="000000"/>
          <w:spacing w:val="8"/>
        </w:rPr>
        <w:t xml:space="preserve">следва да са поставени в надписан и запечатан, непрозрачен плик с имената на кандидата и </w:t>
      </w:r>
      <w:r w:rsidRPr="00604235">
        <w:rPr>
          <w:color w:val="000000"/>
          <w:spacing w:val="-1"/>
        </w:rPr>
        <w:t>наименование на търговското дружество, за което кандидатства.</w:t>
      </w:r>
    </w:p>
    <w:p w:rsidR="00900C29" w:rsidRPr="00604235" w:rsidRDefault="00900C29" w:rsidP="00900C29">
      <w:pPr>
        <w:widowControl w:val="0"/>
        <w:numPr>
          <w:ilvl w:val="0"/>
          <w:numId w:val="4"/>
        </w:numPr>
        <w:shd w:val="clear" w:color="auto" w:fill="FFFFFF"/>
        <w:tabs>
          <w:tab w:val="left" w:pos="950"/>
        </w:tabs>
        <w:autoSpaceDE w:val="0"/>
        <w:autoSpaceDN w:val="0"/>
        <w:adjustRightInd w:val="0"/>
        <w:spacing w:line="274" w:lineRule="exact"/>
        <w:ind w:left="29" w:firstLine="691"/>
        <w:jc w:val="both"/>
        <w:rPr>
          <w:color w:val="000000"/>
          <w:spacing w:val="-11"/>
        </w:rPr>
      </w:pPr>
      <w:r w:rsidRPr="00604235">
        <w:rPr>
          <w:color w:val="000000"/>
          <w:spacing w:val="4"/>
        </w:rPr>
        <w:t xml:space="preserve">Допуснатите до участие кандидати могат да получат информация (на електронен или  </w:t>
      </w:r>
      <w:r w:rsidRPr="00604235">
        <w:rPr>
          <w:color w:val="000000"/>
          <w:spacing w:val="6"/>
        </w:rPr>
        <w:t xml:space="preserve">хартиен носител) за дружеството, включваща последния годишен финансов отчет, последния </w:t>
      </w:r>
      <w:r w:rsidRPr="00604235">
        <w:rPr>
          <w:color w:val="000000"/>
          <w:spacing w:val="3"/>
        </w:rPr>
        <w:t xml:space="preserve">междинен финансов отчет, доклад на регистрирания </w:t>
      </w:r>
      <w:proofErr w:type="spellStart"/>
      <w:r w:rsidRPr="00604235">
        <w:rPr>
          <w:color w:val="000000"/>
          <w:spacing w:val="3"/>
        </w:rPr>
        <w:t>одитор</w:t>
      </w:r>
      <w:proofErr w:type="spellEnd"/>
      <w:r w:rsidRPr="00604235">
        <w:rPr>
          <w:color w:val="000000"/>
          <w:spacing w:val="3"/>
        </w:rPr>
        <w:t xml:space="preserve"> /ако има избран такъв/ и годишния доклад за дейността на дружеството, от комисията за номиниране или чрез администрацията на </w:t>
      </w:r>
      <w:r w:rsidRPr="00604235">
        <w:rPr>
          <w:color w:val="000000"/>
          <w:spacing w:val="-3"/>
        </w:rPr>
        <w:t>Община Гулянци.</w:t>
      </w:r>
    </w:p>
    <w:p w:rsidR="00900C29" w:rsidRPr="00604235" w:rsidRDefault="00900C29" w:rsidP="00900C29">
      <w:pPr>
        <w:widowControl w:val="0"/>
        <w:numPr>
          <w:ilvl w:val="0"/>
          <w:numId w:val="4"/>
        </w:numPr>
        <w:shd w:val="clear" w:color="auto" w:fill="FFFFFF"/>
        <w:tabs>
          <w:tab w:val="left" w:pos="950"/>
        </w:tabs>
        <w:autoSpaceDE w:val="0"/>
        <w:autoSpaceDN w:val="0"/>
        <w:adjustRightInd w:val="0"/>
        <w:spacing w:before="5" w:line="274" w:lineRule="exact"/>
        <w:ind w:left="720"/>
        <w:rPr>
          <w:color w:val="000000"/>
          <w:spacing w:val="-11"/>
        </w:rPr>
      </w:pPr>
      <w:r w:rsidRPr="00604235">
        <w:rPr>
          <w:color w:val="000000"/>
          <w:spacing w:val="-1"/>
        </w:rPr>
        <w:t>Конкурсната процедура се провежда на 3 етапа:</w:t>
      </w:r>
    </w:p>
    <w:p w:rsidR="00900C29" w:rsidRPr="00604235" w:rsidRDefault="00900C29" w:rsidP="00900C29">
      <w:pPr>
        <w:shd w:val="clear" w:color="auto" w:fill="FFFFFF"/>
        <w:tabs>
          <w:tab w:val="left" w:pos="1142"/>
        </w:tabs>
        <w:spacing w:line="274" w:lineRule="exact"/>
        <w:ind w:left="142"/>
      </w:pPr>
      <w:r w:rsidRPr="00604235">
        <w:rPr>
          <w:color w:val="000000"/>
          <w:spacing w:val="-7"/>
        </w:rPr>
        <w:t xml:space="preserve">        </w:t>
      </w:r>
      <w:r w:rsidR="002971B8">
        <w:rPr>
          <w:color w:val="000000"/>
          <w:spacing w:val="-7"/>
        </w:rPr>
        <w:t xml:space="preserve">              </w:t>
      </w:r>
      <w:r w:rsidRPr="00604235">
        <w:rPr>
          <w:color w:val="000000"/>
          <w:spacing w:val="-7"/>
        </w:rPr>
        <w:t xml:space="preserve">  6.1.</w:t>
      </w:r>
      <w:r w:rsidRPr="00604235">
        <w:rPr>
          <w:color w:val="000000"/>
        </w:rPr>
        <w:t>Проверка на документите за допускане на кандидатите до участие в конкурса;</w:t>
      </w:r>
    </w:p>
    <w:p w:rsidR="00900C29" w:rsidRPr="00604235" w:rsidRDefault="002971B8" w:rsidP="00953C87">
      <w:pPr>
        <w:widowControl w:val="0"/>
        <w:shd w:val="clear" w:color="auto" w:fill="FFFFFF"/>
        <w:tabs>
          <w:tab w:val="left" w:pos="1162"/>
        </w:tabs>
        <w:autoSpaceDE w:val="0"/>
        <w:autoSpaceDN w:val="0"/>
        <w:adjustRightInd w:val="0"/>
        <w:spacing w:line="274" w:lineRule="exact"/>
        <w:ind w:left="142"/>
        <w:rPr>
          <w:color w:val="000000"/>
          <w:spacing w:val="-8"/>
        </w:rPr>
      </w:pPr>
      <w:r>
        <w:rPr>
          <w:color w:val="000000"/>
          <w:spacing w:val="8"/>
        </w:rPr>
        <w:t xml:space="preserve">         </w:t>
      </w:r>
      <w:r w:rsidR="00953C87">
        <w:rPr>
          <w:color w:val="000000"/>
          <w:spacing w:val="8"/>
        </w:rPr>
        <w:t xml:space="preserve">         </w:t>
      </w:r>
      <w:r>
        <w:rPr>
          <w:color w:val="000000"/>
          <w:spacing w:val="8"/>
        </w:rPr>
        <w:t xml:space="preserve"> 6.2</w:t>
      </w:r>
      <w:r w:rsidR="00953C87">
        <w:rPr>
          <w:color w:val="000000"/>
          <w:spacing w:val="8"/>
        </w:rPr>
        <w:t xml:space="preserve">  </w:t>
      </w:r>
      <w:r w:rsidR="00900C29" w:rsidRPr="00604235">
        <w:rPr>
          <w:color w:val="000000"/>
          <w:spacing w:val="8"/>
        </w:rPr>
        <w:t xml:space="preserve">Оценяване на представените от допуснатите кандидати, програми за развитие на </w:t>
      </w:r>
      <w:r w:rsidR="00900C29" w:rsidRPr="00604235">
        <w:rPr>
          <w:color w:val="000000"/>
          <w:spacing w:val="-1"/>
        </w:rPr>
        <w:t>публичното предприятие;</w:t>
      </w:r>
    </w:p>
    <w:p w:rsidR="00900C29" w:rsidRPr="002971B8" w:rsidRDefault="00900C29" w:rsidP="002971B8">
      <w:pPr>
        <w:pStyle w:val="a3"/>
        <w:widowControl w:val="0"/>
        <w:numPr>
          <w:ilvl w:val="1"/>
          <w:numId w:val="4"/>
        </w:numPr>
        <w:shd w:val="clear" w:color="auto" w:fill="FFFFFF"/>
        <w:tabs>
          <w:tab w:val="left" w:pos="1162"/>
        </w:tabs>
        <w:autoSpaceDE w:val="0"/>
        <w:autoSpaceDN w:val="0"/>
        <w:adjustRightInd w:val="0"/>
        <w:spacing w:line="274" w:lineRule="exact"/>
        <w:ind w:left="0" w:firstLine="1418"/>
        <w:rPr>
          <w:color w:val="000000"/>
          <w:spacing w:val="-7"/>
        </w:rPr>
      </w:pPr>
      <w:r w:rsidRPr="002971B8">
        <w:rPr>
          <w:color w:val="000000"/>
          <w:spacing w:val="1"/>
        </w:rPr>
        <w:t xml:space="preserve">Събеседване - устна част, което се състои от предварително определени от Комисията </w:t>
      </w:r>
      <w:r w:rsidRPr="002971B8">
        <w:rPr>
          <w:color w:val="000000"/>
          <w:spacing w:val="-1"/>
        </w:rPr>
        <w:t>за номиниране въпроси, които се задават на всеки кандидат.</w:t>
      </w:r>
    </w:p>
    <w:p w:rsidR="00900C29" w:rsidRPr="00604235" w:rsidRDefault="00900C29" w:rsidP="00900C29">
      <w:pPr>
        <w:shd w:val="clear" w:color="auto" w:fill="FFFFFF"/>
        <w:tabs>
          <w:tab w:val="left" w:pos="950"/>
        </w:tabs>
        <w:spacing w:line="274" w:lineRule="exact"/>
        <w:ind w:left="720"/>
      </w:pPr>
      <w:r w:rsidRPr="00604235">
        <w:rPr>
          <w:color w:val="000000"/>
          <w:spacing w:val="-11"/>
        </w:rPr>
        <w:t>7.</w:t>
      </w:r>
      <w:r w:rsidRPr="00604235">
        <w:rPr>
          <w:color w:val="000000"/>
        </w:rPr>
        <w:tab/>
      </w:r>
      <w:r w:rsidRPr="00604235">
        <w:rPr>
          <w:color w:val="000000"/>
          <w:spacing w:val="-1"/>
        </w:rPr>
        <w:t>Одобрява следните критерии за подбор:</w:t>
      </w:r>
    </w:p>
    <w:p w:rsidR="00900C29" w:rsidRPr="00604235" w:rsidRDefault="002971B8" w:rsidP="002971B8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before="10" w:line="274" w:lineRule="exact"/>
        <w:ind w:left="1418"/>
        <w:rPr>
          <w:color w:val="000000"/>
          <w:spacing w:val="-7"/>
        </w:rPr>
      </w:pPr>
      <w:r>
        <w:rPr>
          <w:color w:val="000000"/>
        </w:rPr>
        <w:t xml:space="preserve">7.1 </w:t>
      </w:r>
      <w:r w:rsidR="00900C29" w:rsidRPr="00604235">
        <w:rPr>
          <w:color w:val="000000"/>
        </w:rPr>
        <w:t>програмата за развитие на дружеството, представена от кандидата;</w:t>
      </w:r>
    </w:p>
    <w:p w:rsidR="00900C29" w:rsidRPr="00604235" w:rsidRDefault="002971B8" w:rsidP="002971B8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74" w:lineRule="exact"/>
        <w:ind w:left="1418"/>
        <w:rPr>
          <w:color w:val="000000"/>
          <w:spacing w:val="-7"/>
        </w:rPr>
      </w:pPr>
      <w:r>
        <w:rPr>
          <w:color w:val="000000"/>
        </w:rPr>
        <w:t>7.2</w:t>
      </w:r>
      <w:r w:rsidR="00900C29" w:rsidRPr="00604235">
        <w:rPr>
          <w:color w:val="000000"/>
        </w:rPr>
        <w:t>познаване на дейността на дружеството и нормативната уредба, свързана с нея;</w:t>
      </w:r>
    </w:p>
    <w:p w:rsidR="00900C29" w:rsidRPr="00604235" w:rsidRDefault="002971B8" w:rsidP="002971B8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74" w:lineRule="exact"/>
        <w:ind w:left="1418"/>
      </w:pPr>
      <w:r>
        <w:rPr>
          <w:color w:val="000000"/>
          <w:spacing w:val="-1"/>
        </w:rPr>
        <w:t>7.3</w:t>
      </w:r>
      <w:r w:rsidR="00900C29" w:rsidRPr="00604235">
        <w:rPr>
          <w:color w:val="000000"/>
          <w:spacing w:val="-1"/>
        </w:rPr>
        <w:t>професионален опит на кандидата;</w:t>
      </w:r>
    </w:p>
    <w:p w:rsidR="00900C29" w:rsidRPr="00604235" w:rsidRDefault="002971B8" w:rsidP="002971B8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before="5" w:line="274" w:lineRule="exact"/>
        <w:ind w:left="1418"/>
        <w:rPr>
          <w:color w:val="000000"/>
          <w:spacing w:val="-8"/>
        </w:rPr>
      </w:pPr>
      <w:r>
        <w:rPr>
          <w:color w:val="000000"/>
          <w:spacing w:val="-1"/>
        </w:rPr>
        <w:t>7.4</w:t>
      </w:r>
      <w:r w:rsidR="00900C29" w:rsidRPr="00604235">
        <w:rPr>
          <w:color w:val="000000"/>
          <w:spacing w:val="-1"/>
        </w:rPr>
        <w:t>опит в управлението на юридически лица;</w:t>
      </w:r>
    </w:p>
    <w:p w:rsidR="00900C29" w:rsidRPr="00604235" w:rsidRDefault="002971B8" w:rsidP="002971B8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line="274" w:lineRule="exact"/>
        <w:ind w:left="1418"/>
      </w:pPr>
      <w:r>
        <w:rPr>
          <w:color w:val="000000"/>
        </w:rPr>
        <w:t>7.5</w:t>
      </w:r>
      <w:r w:rsidR="00900C29" w:rsidRPr="00604235">
        <w:rPr>
          <w:color w:val="000000"/>
        </w:rPr>
        <w:t>комуникационни и аналитични умения на кандидата.</w:t>
      </w:r>
    </w:p>
    <w:p w:rsidR="00900C29" w:rsidRPr="00604235" w:rsidRDefault="002971B8" w:rsidP="00900C29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line="274" w:lineRule="exact"/>
        <w:ind w:left="720"/>
        <w:rPr>
          <w:color w:val="000000"/>
          <w:spacing w:val="-16"/>
        </w:rPr>
      </w:pPr>
      <w:r>
        <w:rPr>
          <w:color w:val="000000"/>
        </w:rPr>
        <w:t>8.</w:t>
      </w:r>
      <w:r w:rsidR="00900C29" w:rsidRPr="00604235">
        <w:rPr>
          <w:color w:val="000000"/>
        </w:rPr>
        <w:t>Одобрява методика за оценка на кандидатите, съгласно Приложение № 1:</w:t>
      </w:r>
    </w:p>
    <w:p w:rsidR="00900C29" w:rsidRPr="00604235" w:rsidRDefault="002971B8" w:rsidP="00900C29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line="274" w:lineRule="exact"/>
        <w:ind w:firstLine="720"/>
        <w:rPr>
          <w:color w:val="000000"/>
          <w:spacing w:val="-12"/>
        </w:rPr>
      </w:pPr>
      <w:r>
        <w:rPr>
          <w:color w:val="000000"/>
        </w:rPr>
        <w:t>9.</w:t>
      </w:r>
      <w:r w:rsidR="00900C29" w:rsidRPr="00604235">
        <w:rPr>
          <w:color w:val="000000"/>
        </w:rPr>
        <w:t>Минималната допустима оценка за всеки етап от процедурата е „много добър 4,50".</w:t>
      </w:r>
    </w:p>
    <w:p w:rsidR="00900C29" w:rsidRPr="00604235" w:rsidRDefault="002971B8" w:rsidP="00900C29">
      <w:pPr>
        <w:ind w:firstLine="708"/>
      </w:pPr>
      <w:r>
        <w:rPr>
          <w:spacing w:val="-2"/>
        </w:rPr>
        <w:t xml:space="preserve">             </w:t>
      </w:r>
      <w:r w:rsidR="00900C29" w:rsidRPr="00604235">
        <w:rPr>
          <w:spacing w:val="-2"/>
        </w:rPr>
        <w:t xml:space="preserve">9.1.Първи етап — писмена част, която включва оценяване на представената програма за </w:t>
      </w:r>
      <w:r w:rsidR="00900C29" w:rsidRPr="00604235">
        <w:t>развитие на дружеството, както и представените доказателства за професионалния опит на кандидата.</w:t>
      </w:r>
    </w:p>
    <w:p w:rsidR="00900C29" w:rsidRPr="00604235" w:rsidRDefault="00900C29" w:rsidP="00900C29">
      <w:pPr>
        <w:shd w:val="clear" w:color="auto" w:fill="FFFFFF"/>
        <w:spacing w:before="19" w:line="274" w:lineRule="exact"/>
        <w:ind w:left="14" w:right="24" w:firstLine="1114"/>
        <w:jc w:val="both"/>
      </w:pPr>
      <w:r w:rsidRPr="00604235">
        <w:rPr>
          <w:color w:val="000000"/>
          <w:spacing w:val="3"/>
        </w:rPr>
        <w:t xml:space="preserve">Кандидат, получил оценка по-ниска от „много добър 4,50", не се допуска до следващ </w:t>
      </w:r>
      <w:r w:rsidRPr="00604235">
        <w:rPr>
          <w:color w:val="000000"/>
          <w:spacing w:val="-1"/>
        </w:rPr>
        <w:t>етап на конкурсната процедура.</w:t>
      </w:r>
    </w:p>
    <w:p w:rsidR="00900C29" w:rsidRPr="00604235" w:rsidRDefault="00900C29" w:rsidP="00900C29">
      <w:pPr>
        <w:shd w:val="clear" w:color="auto" w:fill="FFFFFF"/>
        <w:tabs>
          <w:tab w:val="left" w:pos="1637"/>
        </w:tabs>
        <w:spacing w:before="10" w:line="274" w:lineRule="exact"/>
        <w:ind w:left="5"/>
      </w:pPr>
      <w:r w:rsidRPr="00604235">
        <w:rPr>
          <w:color w:val="000000"/>
          <w:spacing w:val="-6"/>
        </w:rPr>
        <w:t xml:space="preserve">              </w:t>
      </w:r>
      <w:r w:rsidR="002971B8">
        <w:rPr>
          <w:color w:val="000000"/>
          <w:spacing w:val="-6"/>
        </w:rPr>
        <w:t xml:space="preserve">            </w:t>
      </w:r>
      <w:r w:rsidRPr="00604235">
        <w:rPr>
          <w:color w:val="000000"/>
          <w:spacing w:val="-6"/>
        </w:rPr>
        <w:t>9.2.</w:t>
      </w:r>
      <w:r w:rsidRPr="00604235">
        <w:rPr>
          <w:color w:val="000000"/>
          <w:spacing w:val="14"/>
        </w:rPr>
        <w:t xml:space="preserve">Втори етап - устна част, която се състои от предварително определени от </w:t>
      </w:r>
      <w:r w:rsidRPr="00604235">
        <w:rPr>
          <w:color w:val="000000"/>
          <w:spacing w:val="-1"/>
        </w:rPr>
        <w:t>Комисията за номиниране въпроси, които се задават на всеки кандидат.</w:t>
      </w:r>
    </w:p>
    <w:p w:rsidR="00900C29" w:rsidRPr="00604235" w:rsidRDefault="00900C29" w:rsidP="00900C29">
      <w:pPr>
        <w:shd w:val="clear" w:color="auto" w:fill="FFFFFF"/>
        <w:jc w:val="both"/>
        <w:rPr>
          <w:color w:val="000000"/>
        </w:rPr>
      </w:pPr>
      <w:r w:rsidRPr="00604235">
        <w:rPr>
          <w:color w:val="000000"/>
        </w:rPr>
        <w:lastRenderedPageBreak/>
        <w:t xml:space="preserve">       Кандидат, получил оценка по-ниска от „много добър 4,50", не се допуска до класиране. </w:t>
      </w:r>
      <w:r w:rsidRPr="00604235">
        <w:rPr>
          <w:color w:val="000000"/>
          <w:spacing w:val="2"/>
        </w:rPr>
        <w:t xml:space="preserve">Всеки критерий се оценява отделно от комисията, с оценка по </w:t>
      </w:r>
      <w:proofErr w:type="spellStart"/>
      <w:r w:rsidRPr="00604235">
        <w:rPr>
          <w:color w:val="000000"/>
          <w:spacing w:val="2"/>
        </w:rPr>
        <w:t>шестобалната</w:t>
      </w:r>
      <w:proofErr w:type="spellEnd"/>
      <w:r w:rsidRPr="00604235">
        <w:rPr>
          <w:color w:val="000000"/>
          <w:spacing w:val="2"/>
        </w:rPr>
        <w:t xml:space="preserve"> система, като </w:t>
      </w:r>
      <w:r w:rsidRPr="00604235">
        <w:rPr>
          <w:color w:val="000000"/>
        </w:rPr>
        <w:t>максималната оценка, която може да се постави на всеки критерий, е „Отличен 6", при точност на оценката 0.25.Максималната средноаритметична оценка, която кандидат може да получи след преминаване през двата етапа на процедурата, е”Отличен 6”, при точност на оценката 0,25.</w:t>
      </w:r>
    </w:p>
    <w:p w:rsidR="00900C29" w:rsidRPr="00604235" w:rsidRDefault="00900C29" w:rsidP="00900C29">
      <w:pPr>
        <w:shd w:val="clear" w:color="auto" w:fill="FFFFFF"/>
        <w:jc w:val="both"/>
        <w:rPr>
          <w:color w:val="000000"/>
        </w:rPr>
      </w:pPr>
      <w:r w:rsidRPr="00604235">
        <w:rPr>
          <w:color w:val="000000"/>
        </w:rPr>
        <w:tab/>
        <w:t>10.Определя комисия за номиниране, която да организира и проведе конкурса, в състав от 5 души:</w:t>
      </w:r>
    </w:p>
    <w:p w:rsidR="00900C29" w:rsidRPr="00604235" w:rsidRDefault="00900C29" w:rsidP="00900C29">
      <w:pPr>
        <w:shd w:val="clear" w:color="auto" w:fill="FFFFFF"/>
        <w:jc w:val="both"/>
        <w:rPr>
          <w:color w:val="000000"/>
        </w:rPr>
      </w:pPr>
      <w:r w:rsidRPr="00604235">
        <w:rPr>
          <w:color w:val="000000"/>
        </w:rPr>
        <w:tab/>
        <w:t>Председател: Владимир Дюлгеров – Зам.кмет на Община Гулянци</w:t>
      </w:r>
    </w:p>
    <w:p w:rsidR="00900C29" w:rsidRPr="00604235" w:rsidRDefault="00900C29" w:rsidP="00900C29">
      <w:pPr>
        <w:shd w:val="clear" w:color="auto" w:fill="FFFFFF"/>
        <w:jc w:val="both"/>
        <w:rPr>
          <w:color w:val="000000"/>
        </w:rPr>
      </w:pPr>
      <w:r w:rsidRPr="00604235">
        <w:rPr>
          <w:color w:val="000000"/>
        </w:rPr>
        <w:tab/>
        <w:t>Секретар:Представител на „Медицински център І”- Гулянци</w:t>
      </w:r>
    </w:p>
    <w:p w:rsidR="00900C29" w:rsidRPr="00604235" w:rsidRDefault="00900C29" w:rsidP="00900C29">
      <w:pPr>
        <w:shd w:val="clear" w:color="auto" w:fill="FFFFFF"/>
        <w:jc w:val="both"/>
        <w:rPr>
          <w:color w:val="000000"/>
        </w:rPr>
      </w:pPr>
      <w:r w:rsidRPr="00604235">
        <w:rPr>
          <w:color w:val="000000"/>
        </w:rPr>
        <w:tab/>
        <w:t>Членове: Велислава Христова – адвокат</w:t>
      </w:r>
    </w:p>
    <w:p w:rsidR="00900C29" w:rsidRPr="00604235" w:rsidRDefault="00900C29" w:rsidP="00900C29">
      <w:pPr>
        <w:shd w:val="clear" w:color="auto" w:fill="FFFFFF"/>
        <w:jc w:val="both"/>
        <w:rPr>
          <w:color w:val="000000"/>
        </w:rPr>
      </w:pPr>
      <w:r w:rsidRPr="00604235">
        <w:rPr>
          <w:color w:val="000000"/>
        </w:rPr>
        <w:tab/>
      </w:r>
      <w:r w:rsidRPr="00604235">
        <w:rPr>
          <w:color w:val="000000"/>
        </w:rPr>
        <w:tab/>
        <w:t xml:space="preserve">    Представител на РЗИ Плевен</w:t>
      </w:r>
    </w:p>
    <w:p w:rsidR="00900C29" w:rsidRPr="00604235" w:rsidRDefault="00900C29" w:rsidP="00900C29">
      <w:pPr>
        <w:shd w:val="clear" w:color="auto" w:fill="FFFFFF"/>
        <w:jc w:val="both"/>
        <w:rPr>
          <w:color w:val="000000"/>
        </w:rPr>
      </w:pPr>
      <w:r w:rsidRPr="00604235">
        <w:rPr>
          <w:color w:val="000000"/>
        </w:rPr>
        <w:tab/>
      </w:r>
      <w:r w:rsidRPr="00604235">
        <w:rPr>
          <w:color w:val="000000"/>
        </w:rPr>
        <w:tab/>
        <w:t xml:space="preserve">    Огнян Янчев- председател </w:t>
      </w:r>
      <w:proofErr w:type="spellStart"/>
      <w:r w:rsidRPr="00604235">
        <w:rPr>
          <w:color w:val="000000"/>
        </w:rPr>
        <w:t>ОбС</w:t>
      </w:r>
      <w:proofErr w:type="spellEnd"/>
      <w:r w:rsidRPr="00604235">
        <w:rPr>
          <w:color w:val="000000"/>
        </w:rPr>
        <w:t xml:space="preserve"> Гулянци</w:t>
      </w:r>
    </w:p>
    <w:p w:rsidR="00900C29" w:rsidRPr="00604235" w:rsidRDefault="00900C29" w:rsidP="00900C29">
      <w:pPr>
        <w:shd w:val="clear" w:color="auto" w:fill="FFFFFF"/>
        <w:jc w:val="both"/>
        <w:rPr>
          <w:color w:val="000000"/>
        </w:rPr>
      </w:pPr>
      <w:r w:rsidRPr="00604235">
        <w:rPr>
          <w:color w:val="000000"/>
        </w:rPr>
        <w:tab/>
        <w:t>11.Възлага на комисията по т.10, в 7- дневен срок от влизане в сила на настоящото решение да публикува обява за конкурса, като в нея се посочва информация за:</w:t>
      </w:r>
    </w:p>
    <w:p w:rsidR="00900C29" w:rsidRPr="00604235" w:rsidRDefault="00900C29" w:rsidP="00900C29">
      <w:pPr>
        <w:shd w:val="clear" w:color="auto" w:fill="FFFFFF"/>
        <w:jc w:val="both"/>
        <w:rPr>
          <w:color w:val="000000"/>
        </w:rPr>
      </w:pPr>
      <w:r w:rsidRPr="00604235">
        <w:rPr>
          <w:color w:val="000000"/>
        </w:rPr>
        <w:tab/>
      </w:r>
      <w:r w:rsidRPr="00604235">
        <w:rPr>
          <w:color w:val="000000"/>
        </w:rPr>
        <w:tab/>
        <w:t>11.1.позиция, за която се кандидатства;</w:t>
      </w:r>
    </w:p>
    <w:p w:rsidR="00900C29" w:rsidRPr="00604235" w:rsidRDefault="00900C29" w:rsidP="00900C29">
      <w:pPr>
        <w:shd w:val="clear" w:color="auto" w:fill="FFFFFF"/>
        <w:jc w:val="both"/>
        <w:rPr>
          <w:color w:val="000000"/>
        </w:rPr>
      </w:pPr>
      <w:r w:rsidRPr="00604235">
        <w:rPr>
          <w:color w:val="000000"/>
        </w:rPr>
        <w:tab/>
      </w:r>
      <w:r w:rsidRPr="00604235">
        <w:rPr>
          <w:color w:val="000000"/>
        </w:rPr>
        <w:tab/>
        <w:t>11.2.публично предприятие;</w:t>
      </w:r>
    </w:p>
    <w:p w:rsidR="00900C29" w:rsidRPr="00604235" w:rsidRDefault="00900C29" w:rsidP="00900C29">
      <w:pPr>
        <w:shd w:val="clear" w:color="auto" w:fill="FFFFFF"/>
        <w:jc w:val="both"/>
        <w:rPr>
          <w:color w:val="000000"/>
        </w:rPr>
      </w:pPr>
      <w:r w:rsidRPr="00604235">
        <w:rPr>
          <w:color w:val="000000"/>
        </w:rPr>
        <w:tab/>
      </w:r>
      <w:r w:rsidRPr="00604235">
        <w:rPr>
          <w:color w:val="000000"/>
        </w:rPr>
        <w:tab/>
        <w:t>11.3.изисквания към кандидата;</w:t>
      </w:r>
    </w:p>
    <w:p w:rsidR="00900C29" w:rsidRPr="00604235" w:rsidRDefault="00900C29" w:rsidP="00900C29">
      <w:pPr>
        <w:shd w:val="clear" w:color="auto" w:fill="FFFFFF"/>
        <w:jc w:val="both"/>
        <w:rPr>
          <w:color w:val="000000"/>
        </w:rPr>
      </w:pPr>
      <w:r w:rsidRPr="00604235">
        <w:rPr>
          <w:color w:val="000000"/>
        </w:rPr>
        <w:tab/>
      </w:r>
      <w:r w:rsidRPr="00604235">
        <w:rPr>
          <w:color w:val="000000"/>
        </w:rPr>
        <w:tab/>
        <w:t>11.4.критериите за подбор;</w:t>
      </w:r>
    </w:p>
    <w:p w:rsidR="00900C29" w:rsidRPr="00604235" w:rsidRDefault="00900C29" w:rsidP="00900C29">
      <w:pPr>
        <w:shd w:val="clear" w:color="auto" w:fill="FFFFFF"/>
        <w:jc w:val="both"/>
        <w:rPr>
          <w:color w:val="000000"/>
        </w:rPr>
      </w:pPr>
      <w:r w:rsidRPr="00604235">
        <w:rPr>
          <w:color w:val="000000"/>
        </w:rPr>
        <w:tab/>
      </w:r>
      <w:r w:rsidRPr="00604235">
        <w:rPr>
          <w:color w:val="000000"/>
        </w:rPr>
        <w:tab/>
        <w:t>11.5.методиката за оценка на кандидатите;</w:t>
      </w:r>
    </w:p>
    <w:p w:rsidR="00900C29" w:rsidRPr="00604235" w:rsidRDefault="00900C29" w:rsidP="00900C29">
      <w:pPr>
        <w:shd w:val="clear" w:color="auto" w:fill="FFFFFF"/>
        <w:jc w:val="both"/>
        <w:rPr>
          <w:color w:val="000000"/>
        </w:rPr>
      </w:pPr>
      <w:r w:rsidRPr="00604235">
        <w:rPr>
          <w:color w:val="000000"/>
        </w:rPr>
        <w:tab/>
      </w:r>
      <w:r w:rsidRPr="00604235">
        <w:rPr>
          <w:color w:val="000000"/>
        </w:rPr>
        <w:tab/>
        <w:t>11.6.изискуемите документи;</w:t>
      </w:r>
    </w:p>
    <w:p w:rsidR="00900C29" w:rsidRPr="00604235" w:rsidRDefault="00900C29" w:rsidP="00900C29">
      <w:pPr>
        <w:shd w:val="clear" w:color="auto" w:fill="FFFFFF"/>
        <w:jc w:val="both"/>
        <w:rPr>
          <w:color w:val="000000"/>
        </w:rPr>
      </w:pPr>
      <w:r w:rsidRPr="00604235">
        <w:rPr>
          <w:color w:val="000000"/>
        </w:rPr>
        <w:tab/>
      </w:r>
      <w:r w:rsidRPr="00604235">
        <w:rPr>
          <w:color w:val="000000"/>
        </w:rPr>
        <w:tab/>
        <w:t>11.7.начина на комуникация с Комисията;</w:t>
      </w:r>
    </w:p>
    <w:p w:rsidR="00900C29" w:rsidRPr="00604235" w:rsidRDefault="00900C29" w:rsidP="00900C29">
      <w:pPr>
        <w:shd w:val="clear" w:color="auto" w:fill="FFFFFF"/>
        <w:jc w:val="both"/>
        <w:rPr>
          <w:color w:val="000000"/>
        </w:rPr>
      </w:pPr>
      <w:r w:rsidRPr="00604235">
        <w:rPr>
          <w:color w:val="000000"/>
        </w:rPr>
        <w:tab/>
      </w:r>
      <w:r w:rsidRPr="00604235">
        <w:rPr>
          <w:color w:val="000000"/>
        </w:rPr>
        <w:tab/>
        <w:t>11.8.краен срок за представяне на документите.</w:t>
      </w:r>
    </w:p>
    <w:p w:rsidR="00900C29" w:rsidRPr="00604235" w:rsidRDefault="00900C29" w:rsidP="00900C29">
      <w:pPr>
        <w:shd w:val="clear" w:color="auto" w:fill="FFFFFF"/>
        <w:jc w:val="both"/>
        <w:rPr>
          <w:color w:val="000000"/>
        </w:rPr>
      </w:pPr>
      <w:r w:rsidRPr="00604235">
        <w:rPr>
          <w:color w:val="000000"/>
        </w:rPr>
        <w:tab/>
        <w:t>12.В петдневен срок от провеждането на устния етап от конкурса, комисията по т.10 изготвя протокол за резултатите от проведения конкурс, с окончателното класиране на кандидатите и внася в Общинския съвет- Гулянци проект за решение за одобряване на класирането.</w:t>
      </w:r>
    </w:p>
    <w:p w:rsidR="00900C29" w:rsidRPr="00604235" w:rsidRDefault="00900C29" w:rsidP="00900C29">
      <w:pPr>
        <w:shd w:val="clear" w:color="auto" w:fill="FFFFFF"/>
        <w:jc w:val="both"/>
        <w:rPr>
          <w:color w:val="000000"/>
        </w:rPr>
      </w:pPr>
    </w:p>
    <w:p w:rsidR="00900C29" w:rsidRDefault="00900C29" w:rsidP="00900C29">
      <w:pPr>
        <w:shd w:val="clear" w:color="auto" w:fill="FFFFFF"/>
        <w:jc w:val="both"/>
        <w:rPr>
          <w:color w:val="000000"/>
        </w:rPr>
      </w:pPr>
      <w:r w:rsidRPr="00604235">
        <w:rPr>
          <w:color w:val="000000"/>
        </w:rPr>
        <w:tab/>
      </w:r>
      <w:r w:rsidRPr="00604235">
        <w:rPr>
          <w:color w:val="000000"/>
        </w:rPr>
        <w:tab/>
        <w:t>ПРИЛОЖЕНИЕ:Методика за оценка на кандидатите- Приложение№ 1</w:t>
      </w:r>
    </w:p>
    <w:p w:rsidR="0022197E" w:rsidRDefault="0022197E" w:rsidP="00900C29">
      <w:pPr>
        <w:shd w:val="clear" w:color="auto" w:fill="FFFFFF"/>
        <w:jc w:val="both"/>
        <w:rPr>
          <w:color w:val="000000"/>
        </w:rPr>
      </w:pPr>
    </w:p>
    <w:p w:rsidR="0022197E" w:rsidRDefault="0022197E" w:rsidP="00900C29">
      <w:pPr>
        <w:shd w:val="clear" w:color="auto" w:fill="FFFFFF"/>
        <w:jc w:val="both"/>
        <w:rPr>
          <w:color w:val="000000"/>
        </w:rPr>
      </w:pPr>
    </w:p>
    <w:p w:rsidR="0022197E" w:rsidRDefault="0022197E" w:rsidP="0022197E">
      <w:pPr>
        <w:shd w:val="clear" w:color="auto" w:fill="FFFFFF"/>
        <w:jc w:val="right"/>
        <w:rPr>
          <w:color w:val="000000"/>
        </w:rPr>
      </w:pPr>
    </w:p>
    <w:p w:rsidR="0022197E" w:rsidRDefault="0022197E" w:rsidP="0022197E">
      <w:pPr>
        <w:shd w:val="clear" w:color="auto" w:fill="FFFFFF"/>
        <w:jc w:val="right"/>
        <w:rPr>
          <w:color w:val="000000"/>
        </w:rPr>
      </w:pPr>
      <w:r>
        <w:rPr>
          <w:color w:val="000000"/>
        </w:rPr>
        <w:t xml:space="preserve">ПРЕДСЕДАТЕЛ 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t>:……./п/………</w:t>
      </w:r>
    </w:p>
    <w:p w:rsidR="0022197E" w:rsidRDefault="0022197E" w:rsidP="0022197E">
      <w:pPr>
        <w:shd w:val="clear" w:color="auto" w:fill="FFFFFF"/>
        <w:jc w:val="right"/>
        <w:rPr>
          <w:color w:val="000000"/>
        </w:rPr>
      </w:pPr>
      <w:r>
        <w:rPr>
          <w:color w:val="000000"/>
        </w:rPr>
        <w:t>/Огнян Янчев/</w:t>
      </w:r>
    </w:p>
    <w:p w:rsidR="0022197E" w:rsidRDefault="0022197E" w:rsidP="0022197E">
      <w:pPr>
        <w:shd w:val="clear" w:color="auto" w:fill="FFFFFF"/>
        <w:jc w:val="right"/>
        <w:rPr>
          <w:color w:val="000000"/>
        </w:rPr>
      </w:pPr>
    </w:p>
    <w:p w:rsidR="0022197E" w:rsidRDefault="0022197E" w:rsidP="0022197E">
      <w:pPr>
        <w:shd w:val="clear" w:color="auto" w:fill="FFFFFF"/>
        <w:jc w:val="right"/>
        <w:rPr>
          <w:color w:val="000000"/>
        </w:rPr>
      </w:pPr>
    </w:p>
    <w:p w:rsidR="0022197E" w:rsidRDefault="0022197E" w:rsidP="0022197E">
      <w:pPr>
        <w:shd w:val="clear" w:color="auto" w:fill="FFFFFF"/>
        <w:rPr>
          <w:color w:val="000000"/>
        </w:rPr>
      </w:pPr>
    </w:p>
    <w:p w:rsidR="0022197E" w:rsidRDefault="0022197E" w:rsidP="0022197E">
      <w:pPr>
        <w:shd w:val="clear" w:color="auto" w:fill="FFFFFF"/>
        <w:rPr>
          <w:color w:val="000000"/>
        </w:rPr>
      </w:pPr>
      <w:r>
        <w:rPr>
          <w:color w:val="000000"/>
        </w:rPr>
        <w:t xml:space="preserve">Вярно с оригинала при </w:t>
      </w:r>
      <w:proofErr w:type="spellStart"/>
      <w:r>
        <w:rPr>
          <w:color w:val="000000"/>
        </w:rPr>
        <w:t>ОбС</w:t>
      </w:r>
      <w:proofErr w:type="spellEnd"/>
    </w:p>
    <w:p w:rsidR="0022197E" w:rsidRDefault="0022197E" w:rsidP="0022197E">
      <w:pPr>
        <w:shd w:val="clear" w:color="auto" w:fill="FFFFFF"/>
        <w:rPr>
          <w:color w:val="000000"/>
        </w:rPr>
      </w:pPr>
      <w:r>
        <w:rPr>
          <w:color w:val="000000"/>
        </w:rPr>
        <w:t>Снел преписа:</w:t>
      </w:r>
    </w:p>
    <w:p w:rsidR="0022197E" w:rsidRPr="00604235" w:rsidRDefault="0022197E" w:rsidP="0022197E">
      <w:pPr>
        <w:shd w:val="clear" w:color="auto" w:fill="FFFFFF"/>
      </w:pPr>
    </w:p>
    <w:p w:rsidR="003715B6" w:rsidRDefault="003715B6"/>
    <w:sectPr w:rsidR="003715B6" w:rsidSect="003715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A3CEF36"/>
    <w:lvl w:ilvl="0">
      <w:numFmt w:val="bullet"/>
      <w:lvlText w:val="*"/>
      <w:lvlJc w:val="left"/>
    </w:lvl>
  </w:abstractNum>
  <w:abstractNum w:abstractNumId="1">
    <w:nsid w:val="233B41B2"/>
    <w:multiLevelType w:val="singleLevel"/>
    <w:tmpl w:val="0EA2ACD0"/>
    <w:lvl w:ilvl="0">
      <w:start w:val="1"/>
      <w:numFmt w:val="decimal"/>
      <w:lvlText w:val="3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37FE402C"/>
    <w:multiLevelType w:val="singleLevel"/>
    <w:tmpl w:val="17E07570"/>
    <w:lvl w:ilvl="0">
      <w:start w:val="2"/>
      <w:numFmt w:val="decimal"/>
      <w:lvlText w:val="6.%1."/>
      <w:legacy w:legacy="1" w:legacySpace="0" w:legacyIndent="433"/>
      <w:lvlJc w:val="left"/>
      <w:rPr>
        <w:rFonts w:ascii="Times New Roman" w:hAnsi="Times New Roman" w:cs="Times New Roman" w:hint="default"/>
      </w:rPr>
    </w:lvl>
  </w:abstractNum>
  <w:abstractNum w:abstractNumId="3">
    <w:nsid w:val="517254DF"/>
    <w:multiLevelType w:val="multilevel"/>
    <w:tmpl w:val="90DA83CA"/>
    <w:lvl w:ilvl="0">
      <w:start w:val="4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  <w:lvl w:ilvl="1">
      <w:start w:val="3"/>
      <w:numFmt w:val="decimal"/>
      <w:isLgl/>
      <w:lvlText w:val="%1.%2"/>
      <w:lvlJc w:val="left"/>
      <w:pPr>
        <w:ind w:left="174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8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6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80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97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116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2552" w:hanging="1440"/>
      </w:pPr>
      <w:rPr>
        <w:rFonts w:hint="default"/>
      </w:rPr>
    </w:lvl>
  </w:abstractNum>
  <w:abstractNum w:abstractNumId="4">
    <w:nsid w:val="58E10047"/>
    <w:multiLevelType w:val="singleLevel"/>
    <w:tmpl w:val="ACE20310"/>
    <w:lvl w:ilvl="0">
      <w:start w:val="1"/>
      <w:numFmt w:val="decimal"/>
      <w:lvlText w:val="7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5">
    <w:nsid w:val="7C9A6B1F"/>
    <w:multiLevelType w:val="singleLevel"/>
    <w:tmpl w:val="8E9ECD9C"/>
    <w:lvl w:ilvl="0">
      <w:start w:val="3"/>
      <w:numFmt w:val="decimal"/>
      <w:lvlText w:val="7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900C29"/>
    <w:rsid w:val="0022197E"/>
    <w:rsid w:val="002971B8"/>
    <w:rsid w:val="003715B6"/>
    <w:rsid w:val="00900C29"/>
    <w:rsid w:val="00953C87"/>
    <w:rsid w:val="00B42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C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0C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961</Words>
  <Characters>5480</Characters>
  <Application>Microsoft Office Word</Application>
  <DocSecurity>0</DocSecurity>
  <Lines>45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2021-03-15T09:32:00Z</dcterms:created>
  <dcterms:modified xsi:type="dcterms:W3CDTF">2021-03-15T09:51:00Z</dcterms:modified>
</cp:coreProperties>
</file>