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364" w:rsidRDefault="00ED0364" w:rsidP="00ED0364">
      <w:pPr>
        <w:jc w:val="both"/>
      </w:pPr>
    </w:p>
    <w:p w:rsidR="00ED0364" w:rsidRDefault="00ED0364" w:rsidP="00ED0364">
      <w:pPr>
        <w:autoSpaceDE w:val="0"/>
        <w:autoSpaceDN w:val="0"/>
        <w:adjustRightInd w:val="0"/>
        <w:jc w:val="both"/>
        <w:rPr>
          <w:color w:val="000000"/>
        </w:rPr>
      </w:pPr>
    </w:p>
    <w:p w:rsidR="00ED0364" w:rsidRPr="00D32C0B" w:rsidRDefault="00ED0364" w:rsidP="00ED0364">
      <w:pPr>
        <w:ind w:firstLine="708"/>
        <w:jc w:val="right"/>
      </w:pPr>
      <w:r w:rsidRPr="00D32C0B">
        <w:t>Препис</w:t>
      </w:r>
    </w:p>
    <w:p w:rsidR="00ED0364" w:rsidRPr="00D32C0B" w:rsidRDefault="00ED0364" w:rsidP="00ED0364">
      <w:pPr>
        <w:ind w:firstLine="708"/>
        <w:jc w:val="right"/>
      </w:pPr>
    </w:p>
    <w:p w:rsidR="00ED0364" w:rsidRPr="00D32C0B" w:rsidRDefault="00ED0364" w:rsidP="00ED0364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ED0364" w:rsidRPr="00D32C0B" w:rsidRDefault="00ED0364" w:rsidP="00ED0364">
      <w:pPr>
        <w:ind w:firstLine="708"/>
        <w:jc w:val="center"/>
        <w:rPr>
          <w:b/>
          <w:u w:val="single"/>
        </w:rPr>
      </w:pPr>
    </w:p>
    <w:p w:rsidR="00ED0364" w:rsidRPr="00D32C0B" w:rsidRDefault="00ED0364" w:rsidP="00ED0364">
      <w:pPr>
        <w:ind w:firstLine="708"/>
        <w:jc w:val="center"/>
        <w:rPr>
          <w:b/>
          <w:u w:val="single"/>
        </w:rPr>
      </w:pPr>
    </w:p>
    <w:p w:rsidR="00ED0364" w:rsidRPr="00D32C0B" w:rsidRDefault="00ED0364" w:rsidP="00ED0364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ED0364" w:rsidRPr="00D32C0B" w:rsidRDefault="00ED0364" w:rsidP="00ED0364">
      <w:pPr>
        <w:ind w:firstLine="708"/>
        <w:jc w:val="center"/>
        <w:rPr>
          <w:b/>
        </w:rPr>
      </w:pPr>
    </w:p>
    <w:p w:rsidR="00ED0364" w:rsidRPr="00D32C0B" w:rsidRDefault="00ED0364" w:rsidP="00ED0364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13</w:t>
      </w:r>
      <w:r>
        <w:rPr>
          <w:b/>
        </w:rPr>
        <w:t>6</w:t>
      </w:r>
    </w:p>
    <w:p w:rsidR="00ED0364" w:rsidRPr="00D32C0B" w:rsidRDefault="00ED0364" w:rsidP="00ED0364">
      <w:pPr>
        <w:ind w:firstLine="708"/>
        <w:jc w:val="center"/>
        <w:rPr>
          <w:b/>
        </w:rPr>
      </w:pPr>
    </w:p>
    <w:p w:rsidR="00ED0364" w:rsidRPr="00D32C0B" w:rsidRDefault="00ED0364" w:rsidP="00ED0364">
      <w:pPr>
        <w:ind w:firstLine="708"/>
        <w:jc w:val="center"/>
        <w:rPr>
          <w:b/>
        </w:rPr>
      </w:pPr>
      <w:r w:rsidRPr="00D32C0B">
        <w:rPr>
          <w:b/>
        </w:rPr>
        <w:t xml:space="preserve">Гр.Гулянци, </w:t>
      </w:r>
      <w:r>
        <w:rPr>
          <w:b/>
        </w:rPr>
        <w:t>31.05</w:t>
      </w:r>
      <w:r w:rsidRPr="00D32C0B">
        <w:rPr>
          <w:b/>
        </w:rPr>
        <w:t>.2024 г.</w:t>
      </w:r>
    </w:p>
    <w:p w:rsidR="00ED0364" w:rsidRPr="00D32C0B" w:rsidRDefault="00ED0364" w:rsidP="00ED0364">
      <w:pPr>
        <w:ind w:firstLine="708"/>
        <w:jc w:val="center"/>
        <w:rPr>
          <w:b/>
        </w:rPr>
      </w:pPr>
    </w:p>
    <w:p w:rsidR="00ED0364" w:rsidRPr="00ED0364" w:rsidRDefault="00ED0364" w:rsidP="00ED0364">
      <w:pPr>
        <w:jc w:val="both"/>
        <w:rPr>
          <w:bCs/>
        </w:rPr>
      </w:pPr>
      <w:r w:rsidRPr="00D32C0B">
        <w:rPr>
          <w:b/>
        </w:rPr>
        <w:t>ОТНОСНО:</w:t>
      </w:r>
      <w:r w:rsidRPr="00D32C0B">
        <w:t xml:space="preserve"> </w:t>
      </w:r>
      <w:r w:rsidRPr="00ED0364">
        <w:t>регулиране числеността на хищниците на територията на община Гулянци</w:t>
      </w:r>
    </w:p>
    <w:p w:rsidR="00ED0364" w:rsidRPr="00D32C0B" w:rsidRDefault="00ED0364" w:rsidP="00ED0364">
      <w:pPr>
        <w:jc w:val="both"/>
        <w:rPr>
          <w:b/>
        </w:rPr>
      </w:pPr>
    </w:p>
    <w:p w:rsidR="00ED0364" w:rsidRPr="00D32C0B" w:rsidRDefault="00ED0364" w:rsidP="00ED0364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общински съветник</w:t>
      </w:r>
    </w:p>
    <w:p w:rsidR="00ED0364" w:rsidRPr="00D32C0B" w:rsidRDefault="00ED0364" w:rsidP="00ED0364">
      <w:pPr>
        <w:jc w:val="both"/>
      </w:pPr>
    </w:p>
    <w:p w:rsidR="00ED0364" w:rsidRPr="00D32C0B" w:rsidRDefault="00ED0364" w:rsidP="00ED0364">
      <w:pPr>
        <w:jc w:val="both"/>
        <w:rPr>
          <w:b/>
        </w:rPr>
      </w:pPr>
      <w:r w:rsidRPr="00D32C0B">
        <w:rPr>
          <w:b/>
        </w:rPr>
        <w:t xml:space="preserve">НА ЗАСЕДАНИЕТО НА </w:t>
      </w:r>
      <w:r>
        <w:rPr>
          <w:b/>
        </w:rPr>
        <w:t>31</w:t>
      </w:r>
      <w:r w:rsidRPr="00D32C0B">
        <w:rPr>
          <w:b/>
        </w:rPr>
        <w:t>.0</w:t>
      </w:r>
      <w:r>
        <w:rPr>
          <w:b/>
        </w:rPr>
        <w:t>5.2024 г., ПРОТОКОЛ 10</w:t>
      </w:r>
    </w:p>
    <w:p w:rsidR="00ED0364" w:rsidRPr="00D32C0B" w:rsidRDefault="00ED0364" w:rsidP="00ED0364">
      <w:pPr>
        <w:jc w:val="both"/>
        <w:rPr>
          <w:b/>
        </w:rPr>
      </w:pPr>
    </w:p>
    <w:p w:rsidR="00ED0364" w:rsidRPr="00D32C0B" w:rsidRDefault="00ED0364" w:rsidP="00ED0364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ED0364" w:rsidRPr="00D32C0B" w:rsidRDefault="00ED0364" w:rsidP="00ED0364">
      <w:pPr>
        <w:jc w:val="both"/>
        <w:rPr>
          <w:b/>
        </w:rPr>
      </w:pPr>
    </w:p>
    <w:p w:rsidR="00464C82" w:rsidRDefault="00ED0364" w:rsidP="00ED0364">
      <w:pPr>
        <w:autoSpaceDE w:val="0"/>
        <w:autoSpaceDN w:val="0"/>
        <w:adjustRightInd w:val="0"/>
        <w:jc w:val="both"/>
        <w:rPr>
          <w:color w:val="000000"/>
        </w:rPr>
      </w:pPr>
      <w:r w:rsidRPr="00D32C0B">
        <w:rPr>
          <w:b/>
        </w:rPr>
        <w:t>НА ОСНОВАНИЕ:</w:t>
      </w:r>
      <w:r>
        <w:rPr>
          <w:b/>
        </w:rPr>
        <w:t xml:space="preserve"> </w:t>
      </w:r>
      <w:r w:rsidR="00464C82">
        <w:rPr>
          <w:color w:val="000000"/>
        </w:rPr>
        <w:t xml:space="preserve">чл.33 ал.1 т.2 от ЗМСМА и чл.22 ал.1 т.2 от Правилника за организацията и дейността на </w:t>
      </w:r>
      <w:proofErr w:type="spellStart"/>
      <w:r w:rsidR="00464C82">
        <w:rPr>
          <w:color w:val="000000"/>
        </w:rPr>
        <w:t>ОбС</w:t>
      </w:r>
      <w:proofErr w:type="spellEnd"/>
      <w:r w:rsidR="00464C82">
        <w:rPr>
          <w:color w:val="000000"/>
        </w:rPr>
        <w:t xml:space="preserve">, </w:t>
      </w:r>
    </w:p>
    <w:p w:rsidR="00ED0364" w:rsidRDefault="00ED0364" w:rsidP="00ED0364">
      <w:pPr>
        <w:autoSpaceDE w:val="0"/>
        <w:autoSpaceDN w:val="0"/>
        <w:adjustRightInd w:val="0"/>
        <w:jc w:val="both"/>
        <w:rPr>
          <w:color w:val="000000"/>
        </w:rPr>
      </w:pPr>
    </w:p>
    <w:p w:rsidR="00ED0364" w:rsidRPr="00ED0364" w:rsidRDefault="00ED0364" w:rsidP="00ED0364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464C82" w:rsidRDefault="00464C82" w:rsidP="00464C82">
      <w:pPr>
        <w:autoSpaceDE w:val="0"/>
        <w:autoSpaceDN w:val="0"/>
        <w:adjustRightInd w:val="0"/>
        <w:jc w:val="center"/>
        <w:rPr>
          <w:color w:val="000000"/>
        </w:rPr>
      </w:pPr>
    </w:p>
    <w:p w:rsidR="00464C82" w:rsidRDefault="00464C82" w:rsidP="00464C82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  <w:t>1.Възлага на Кмета на Общината в комисията по приемане и отчитане на отстреляните хищници да влязат и следните общински съветници: Дамян Парашкевов, Петър Парашкевов и Венцислав Попов.</w:t>
      </w:r>
    </w:p>
    <w:p w:rsidR="000B17B9" w:rsidRDefault="000B17B9"/>
    <w:p w:rsidR="00ED0364" w:rsidRDefault="00ED0364"/>
    <w:p w:rsidR="00ED0364" w:rsidRDefault="00ED0364"/>
    <w:p w:rsidR="00ED0364" w:rsidRDefault="00ED0364"/>
    <w:p w:rsidR="00ED0364" w:rsidRDefault="00ED0364" w:rsidP="00ED036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ED0364" w:rsidRDefault="00ED0364" w:rsidP="00ED0364">
      <w:pPr>
        <w:jc w:val="right"/>
      </w:pPr>
      <w:r>
        <w:t>/Огнян Янчев/</w:t>
      </w:r>
    </w:p>
    <w:p w:rsidR="00ED0364" w:rsidRDefault="00ED0364" w:rsidP="00ED0364">
      <w:pPr>
        <w:jc w:val="right"/>
      </w:pPr>
    </w:p>
    <w:p w:rsidR="00ED0364" w:rsidRDefault="00ED0364" w:rsidP="00ED0364">
      <w:pPr>
        <w:jc w:val="right"/>
      </w:pPr>
    </w:p>
    <w:p w:rsidR="00ED0364" w:rsidRDefault="00ED0364" w:rsidP="00ED0364">
      <w:pPr>
        <w:jc w:val="right"/>
      </w:pPr>
    </w:p>
    <w:p w:rsidR="00ED0364" w:rsidRDefault="00ED0364" w:rsidP="00ED0364">
      <w:pPr>
        <w:jc w:val="right"/>
      </w:pPr>
      <w:bookmarkStart w:id="0" w:name="_GoBack"/>
      <w:bookmarkEnd w:id="0"/>
    </w:p>
    <w:p w:rsidR="00ED0364" w:rsidRDefault="00ED0364" w:rsidP="00ED0364">
      <w:r>
        <w:t xml:space="preserve">Вярно с оригинала при </w:t>
      </w:r>
      <w:proofErr w:type="spellStart"/>
      <w:r>
        <w:t>ОбС</w:t>
      </w:r>
      <w:proofErr w:type="spellEnd"/>
    </w:p>
    <w:p w:rsidR="00ED0364" w:rsidRDefault="00ED0364" w:rsidP="00ED0364">
      <w:r>
        <w:t>Снел преписа:</w:t>
      </w:r>
    </w:p>
    <w:sectPr w:rsidR="00ED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C82"/>
    <w:rsid w:val="000B17B9"/>
    <w:rsid w:val="00464C82"/>
    <w:rsid w:val="00ED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F3230"/>
  <w15:chartTrackingRefBased/>
  <w15:docId w15:val="{70FF2D03-55B6-48A6-98B5-36524B2D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2024-06-03T11:00:00Z</dcterms:created>
  <dcterms:modified xsi:type="dcterms:W3CDTF">2024-06-03T11:29:00Z</dcterms:modified>
</cp:coreProperties>
</file>