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B4" w:rsidRPr="00ED7CB4" w:rsidRDefault="00ED7CB4" w:rsidP="00ED7CB4">
      <w:pPr>
        <w:ind w:firstLine="708"/>
        <w:jc w:val="right"/>
        <w:rPr>
          <w:sz w:val="22"/>
          <w:szCs w:val="22"/>
        </w:rPr>
      </w:pPr>
      <w:r w:rsidRPr="00ED7CB4">
        <w:rPr>
          <w:sz w:val="22"/>
          <w:szCs w:val="22"/>
        </w:rPr>
        <w:t>препис</w:t>
      </w:r>
    </w:p>
    <w:p w:rsidR="00ED7CB4" w:rsidRPr="00ED7CB4" w:rsidRDefault="00ED7CB4" w:rsidP="00ED7CB4">
      <w:pPr>
        <w:ind w:firstLine="708"/>
        <w:jc w:val="center"/>
        <w:rPr>
          <w:b/>
          <w:sz w:val="22"/>
          <w:szCs w:val="22"/>
          <w:u w:val="single"/>
        </w:rPr>
      </w:pPr>
      <w:r w:rsidRPr="00ED7CB4">
        <w:rPr>
          <w:b/>
          <w:sz w:val="22"/>
          <w:szCs w:val="22"/>
          <w:u w:val="single"/>
        </w:rPr>
        <w:t>ОБЩИНСКИ СЪВЕТ ГУЛЯНЦИ, ОБЛАСТ ПЛЕВЕН</w:t>
      </w:r>
    </w:p>
    <w:p w:rsidR="00ED7CB4" w:rsidRPr="00ED7CB4" w:rsidRDefault="00ED7CB4" w:rsidP="00ED7CB4">
      <w:pPr>
        <w:ind w:firstLine="708"/>
        <w:jc w:val="center"/>
        <w:rPr>
          <w:b/>
          <w:sz w:val="22"/>
          <w:szCs w:val="22"/>
          <w:u w:val="single"/>
        </w:rPr>
      </w:pPr>
    </w:p>
    <w:p w:rsidR="00ED7CB4" w:rsidRPr="00ED7CB4" w:rsidRDefault="00ED7CB4" w:rsidP="00ED7CB4">
      <w:pPr>
        <w:ind w:firstLine="708"/>
        <w:jc w:val="center"/>
        <w:rPr>
          <w:b/>
          <w:sz w:val="22"/>
          <w:szCs w:val="22"/>
          <w:u w:val="single"/>
        </w:rPr>
      </w:pPr>
    </w:p>
    <w:p w:rsidR="00ED7CB4" w:rsidRPr="00ED7CB4" w:rsidRDefault="00ED7CB4" w:rsidP="00ED7CB4">
      <w:pPr>
        <w:ind w:firstLine="708"/>
        <w:jc w:val="center"/>
        <w:rPr>
          <w:b/>
          <w:sz w:val="22"/>
          <w:szCs w:val="22"/>
        </w:rPr>
      </w:pPr>
      <w:r w:rsidRPr="00ED7CB4">
        <w:rPr>
          <w:b/>
          <w:sz w:val="22"/>
          <w:szCs w:val="22"/>
        </w:rPr>
        <w:t>Р Е Ш Е Н И Е</w:t>
      </w:r>
    </w:p>
    <w:p w:rsidR="00ED7CB4" w:rsidRPr="00ED7CB4" w:rsidRDefault="00ED7CB4" w:rsidP="00ED7CB4">
      <w:pPr>
        <w:ind w:firstLine="708"/>
        <w:jc w:val="center"/>
        <w:rPr>
          <w:b/>
          <w:sz w:val="22"/>
          <w:szCs w:val="22"/>
        </w:rPr>
      </w:pPr>
    </w:p>
    <w:p w:rsidR="00ED7CB4" w:rsidRPr="00ED7CB4" w:rsidRDefault="00ED7CB4" w:rsidP="00ED7CB4">
      <w:pPr>
        <w:ind w:firstLine="708"/>
        <w:jc w:val="center"/>
        <w:rPr>
          <w:b/>
          <w:sz w:val="22"/>
          <w:szCs w:val="22"/>
        </w:rPr>
      </w:pPr>
      <w:r w:rsidRPr="00ED7CB4">
        <w:rPr>
          <w:b/>
          <w:sz w:val="22"/>
          <w:szCs w:val="22"/>
        </w:rPr>
        <w:t xml:space="preserve">№ </w:t>
      </w:r>
      <w:r w:rsidRPr="00ED7CB4">
        <w:rPr>
          <w:b/>
          <w:sz w:val="22"/>
          <w:szCs w:val="22"/>
          <w:lang w:val="en-US"/>
        </w:rPr>
        <w:t>1</w:t>
      </w:r>
      <w:r w:rsidRPr="00ED7CB4">
        <w:rPr>
          <w:b/>
          <w:sz w:val="22"/>
          <w:szCs w:val="22"/>
        </w:rPr>
        <w:t>30</w:t>
      </w:r>
    </w:p>
    <w:p w:rsidR="00ED7CB4" w:rsidRPr="00ED7CB4" w:rsidRDefault="00ED7CB4" w:rsidP="00ED7CB4">
      <w:pPr>
        <w:ind w:firstLine="708"/>
        <w:jc w:val="center"/>
        <w:rPr>
          <w:b/>
          <w:sz w:val="22"/>
          <w:szCs w:val="22"/>
        </w:rPr>
      </w:pPr>
    </w:p>
    <w:p w:rsidR="00ED7CB4" w:rsidRPr="00ED7CB4" w:rsidRDefault="00ED7CB4" w:rsidP="00ED7CB4">
      <w:pPr>
        <w:ind w:firstLine="708"/>
        <w:jc w:val="center"/>
        <w:rPr>
          <w:b/>
          <w:sz w:val="22"/>
          <w:szCs w:val="22"/>
        </w:rPr>
      </w:pPr>
      <w:r w:rsidRPr="00ED7CB4">
        <w:rPr>
          <w:b/>
          <w:sz w:val="22"/>
          <w:szCs w:val="22"/>
        </w:rPr>
        <w:t xml:space="preserve">Гр.Гулянци, </w:t>
      </w:r>
      <w:r w:rsidRPr="00ED7CB4">
        <w:rPr>
          <w:b/>
          <w:sz w:val="22"/>
          <w:szCs w:val="22"/>
          <w:lang w:val="en-US"/>
        </w:rPr>
        <w:t>2</w:t>
      </w:r>
      <w:r w:rsidRPr="00ED7CB4">
        <w:rPr>
          <w:b/>
          <w:sz w:val="22"/>
          <w:szCs w:val="22"/>
        </w:rPr>
        <w:t>4.06.2020 г.</w:t>
      </w:r>
    </w:p>
    <w:p w:rsidR="00ED7CB4" w:rsidRPr="00ED7CB4" w:rsidRDefault="00ED7CB4" w:rsidP="00ED7CB4">
      <w:pPr>
        <w:ind w:firstLine="708"/>
        <w:jc w:val="both"/>
        <w:rPr>
          <w:b/>
          <w:sz w:val="22"/>
          <w:szCs w:val="22"/>
        </w:rPr>
      </w:pPr>
    </w:p>
    <w:p w:rsidR="00ED7CB4" w:rsidRPr="00ED7CB4" w:rsidRDefault="00ED7CB4" w:rsidP="00ED7CB4">
      <w:pPr>
        <w:ind w:firstLine="708"/>
        <w:jc w:val="both"/>
        <w:rPr>
          <w:b/>
          <w:sz w:val="22"/>
          <w:szCs w:val="22"/>
        </w:rPr>
      </w:pPr>
    </w:p>
    <w:p w:rsidR="00ED7CB4" w:rsidRPr="00ED7CB4" w:rsidRDefault="00ED7CB4" w:rsidP="00ED7CB4">
      <w:pPr>
        <w:shd w:val="clear" w:color="auto" w:fill="FFFFFF"/>
        <w:jc w:val="both"/>
        <w:rPr>
          <w:sz w:val="22"/>
          <w:szCs w:val="22"/>
        </w:rPr>
      </w:pPr>
      <w:r w:rsidRPr="00ED7CB4">
        <w:rPr>
          <w:b/>
          <w:sz w:val="22"/>
          <w:szCs w:val="22"/>
        </w:rPr>
        <w:t>ОТНОСНО:</w:t>
      </w:r>
      <w:r w:rsidRPr="00ED7CB4">
        <w:rPr>
          <w:sz w:val="22"/>
          <w:szCs w:val="22"/>
        </w:rPr>
        <w:t xml:space="preserve"> </w:t>
      </w:r>
      <w:r w:rsidR="00B86117">
        <w:rPr>
          <w:sz w:val="22"/>
          <w:szCs w:val="22"/>
        </w:rPr>
        <w:t xml:space="preserve">приемане </w:t>
      </w:r>
      <w:r w:rsidRPr="00ED7CB4">
        <w:rPr>
          <w:sz w:val="22"/>
          <w:szCs w:val="22"/>
        </w:rPr>
        <w:t>на тарифата за определяне на наемните цени на общинско имущество в Община Гулянци</w:t>
      </w:r>
    </w:p>
    <w:p w:rsidR="00ED7CB4" w:rsidRPr="00ED7CB4" w:rsidRDefault="00ED7CB4" w:rsidP="00ED7CB4">
      <w:pPr>
        <w:shd w:val="clear" w:color="auto" w:fill="FFFFFF"/>
        <w:jc w:val="both"/>
        <w:rPr>
          <w:b/>
          <w:sz w:val="22"/>
          <w:szCs w:val="22"/>
        </w:rPr>
      </w:pPr>
    </w:p>
    <w:p w:rsidR="00ED7CB4" w:rsidRPr="00ED7CB4" w:rsidRDefault="00ED7CB4" w:rsidP="00ED7CB4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D7CB4">
        <w:rPr>
          <w:b/>
          <w:sz w:val="22"/>
          <w:szCs w:val="22"/>
        </w:rPr>
        <w:t xml:space="preserve">ПО ПРЕДЛОЖЕНИЕ НА : </w:t>
      </w:r>
      <w:r w:rsidRPr="00ED7CB4">
        <w:rPr>
          <w:color w:val="000000"/>
          <w:spacing w:val="1"/>
          <w:sz w:val="22"/>
          <w:szCs w:val="22"/>
        </w:rPr>
        <w:t>Кмета на Общината</w:t>
      </w:r>
    </w:p>
    <w:p w:rsidR="00ED7CB4" w:rsidRPr="00ED7CB4" w:rsidRDefault="00ED7CB4" w:rsidP="00ED7CB4">
      <w:pPr>
        <w:shd w:val="clear" w:color="auto" w:fill="FFFFFF"/>
        <w:jc w:val="both"/>
        <w:rPr>
          <w:sz w:val="22"/>
          <w:szCs w:val="22"/>
        </w:rPr>
      </w:pPr>
    </w:p>
    <w:p w:rsidR="00ED7CB4" w:rsidRPr="00ED7CB4" w:rsidRDefault="00ED7CB4" w:rsidP="00ED7CB4">
      <w:pPr>
        <w:jc w:val="both"/>
        <w:rPr>
          <w:b/>
          <w:sz w:val="22"/>
          <w:szCs w:val="22"/>
        </w:rPr>
      </w:pPr>
      <w:r w:rsidRPr="00ED7CB4">
        <w:rPr>
          <w:b/>
          <w:sz w:val="22"/>
          <w:szCs w:val="22"/>
        </w:rPr>
        <w:t xml:space="preserve">НА ЗАСЕДНИЕТО НА </w:t>
      </w:r>
      <w:r w:rsidRPr="00ED7CB4">
        <w:rPr>
          <w:b/>
          <w:sz w:val="22"/>
          <w:szCs w:val="22"/>
          <w:lang w:val="en-US"/>
        </w:rPr>
        <w:t>2</w:t>
      </w:r>
      <w:r w:rsidRPr="00ED7CB4">
        <w:rPr>
          <w:b/>
          <w:sz w:val="22"/>
          <w:szCs w:val="22"/>
        </w:rPr>
        <w:t xml:space="preserve">4.06.2020 г., ПРОТОКОЛ </w:t>
      </w:r>
      <w:r w:rsidRPr="00ED7CB4">
        <w:rPr>
          <w:b/>
          <w:sz w:val="22"/>
          <w:szCs w:val="22"/>
          <w:lang w:val="en-US"/>
        </w:rPr>
        <w:t>1</w:t>
      </w:r>
      <w:proofErr w:type="spellStart"/>
      <w:r w:rsidRPr="00ED7CB4">
        <w:rPr>
          <w:b/>
          <w:sz w:val="22"/>
          <w:szCs w:val="22"/>
        </w:rPr>
        <w:t>1</w:t>
      </w:r>
      <w:proofErr w:type="spellEnd"/>
    </w:p>
    <w:p w:rsidR="00ED7CB4" w:rsidRPr="00ED7CB4" w:rsidRDefault="00ED7CB4" w:rsidP="00ED7CB4">
      <w:pPr>
        <w:jc w:val="both"/>
        <w:rPr>
          <w:b/>
          <w:sz w:val="22"/>
          <w:szCs w:val="22"/>
        </w:rPr>
      </w:pPr>
    </w:p>
    <w:p w:rsidR="00ED7CB4" w:rsidRPr="00ED7CB4" w:rsidRDefault="00ED7CB4" w:rsidP="00ED7CB4">
      <w:pPr>
        <w:jc w:val="both"/>
        <w:rPr>
          <w:b/>
          <w:sz w:val="22"/>
          <w:szCs w:val="22"/>
        </w:rPr>
      </w:pPr>
      <w:r w:rsidRPr="00ED7CB4">
        <w:rPr>
          <w:b/>
          <w:sz w:val="22"/>
          <w:szCs w:val="22"/>
        </w:rPr>
        <w:t>ОБЩИНСКИ СЪВЕТ ГУЛЯНЦИ</w:t>
      </w:r>
    </w:p>
    <w:p w:rsidR="00ED7CB4" w:rsidRPr="00ED7CB4" w:rsidRDefault="00ED7CB4" w:rsidP="00ED7CB4">
      <w:pPr>
        <w:jc w:val="both"/>
        <w:rPr>
          <w:b/>
          <w:sz w:val="22"/>
          <w:szCs w:val="22"/>
        </w:rPr>
      </w:pPr>
    </w:p>
    <w:p w:rsidR="00D26601" w:rsidRDefault="00ED7CB4" w:rsidP="00ED7CB4">
      <w:pPr>
        <w:tabs>
          <w:tab w:val="left" w:pos="1080"/>
        </w:tabs>
        <w:jc w:val="both"/>
        <w:rPr>
          <w:sz w:val="22"/>
          <w:szCs w:val="22"/>
        </w:rPr>
      </w:pPr>
      <w:r w:rsidRPr="00ED7CB4">
        <w:rPr>
          <w:b/>
          <w:sz w:val="22"/>
          <w:szCs w:val="22"/>
        </w:rPr>
        <w:t xml:space="preserve">НА ОСНОВАНИЕ: </w:t>
      </w:r>
      <w:r w:rsidR="00D26601" w:rsidRPr="00ED7CB4">
        <w:rPr>
          <w:bCs/>
          <w:sz w:val="22"/>
          <w:szCs w:val="22"/>
        </w:rPr>
        <w:t xml:space="preserve"> </w:t>
      </w:r>
      <w:r w:rsidR="00D26601" w:rsidRPr="00ED7CB4">
        <w:rPr>
          <w:sz w:val="22"/>
          <w:szCs w:val="22"/>
        </w:rPr>
        <w:t xml:space="preserve">чл.21, ал.1, т.8 от ЗМСМА, чл.8, ал.1 и чл.14, ал. 8 от ЗОС, чл.23, ал.1 и ал.2 от НРПУРОИ , чл.5, ал.1, т. 7 и чл. 6 от Правилника за организацията и дейността на Общински съвет Гулянци, </w:t>
      </w:r>
    </w:p>
    <w:p w:rsidR="00ED7CB4" w:rsidRDefault="00ED7CB4" w:rsidP="00ED7CB4">
      <w:pPr>
        <w:tabs>
          <w:tab w:val="left" w:pos="1080"/>
        </w:tabs>
        <w:jc w:val="both"/>
        <w:rPr>
          <w:sz w:val="22"/>
          <w:szCs w:val="22"/>
        </w:rPr>
      </w:pPr>
    </w:p>
    <w:p w:rsidR="00ED7CB4" w:rsidRPr="00ED7CB4" w:rsidRDefault="00ED7CB4" w:rsidP="00ED7CB4">
      <w:pPr>
        <w:tabs>
          <w:tab w:val="left" w:pos="10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D26601" w:rsidRPr="00ED7CB4" w:rsidRDefault="00D26601" w:rsidP="00D26601">
      <w:pPr>
        <w:tabs>
          <w:tab w:val="left" w:pos="1080"/>
        </w:tabs>
        <w:jc w:val="center"/>
        <w:rPr>
          <w:sz w:val="22"/>
          <w:szCs w:val="22"/>
        </w:rPr>
      </w:pPr>
    </w:p>
    <w:p w:rsidR="00D26601" w:rsidRPr="00ED7CB4" w:rsidRDefault="00D26601" w:rsidP="00D26601">
      <w:pPr>
        <w:ind w:firstLine="708"/>
        <w:jc w:val="both"/>
        <w:rPr>
          <w:color w:val="000000"/>
          <w:sz w:val="22"/>
          <w:szCs w:val="22"/>
        </w:rPr>
      </w:pPr>
      <w:r w:rsidRPr="00ED7CB4">
        <w:rPr>
          <w:color w:val="000000"/>
          <w:sz w:val="22"/>
          <w:szCs w:val="22"/>
        </w:rPr>
        <w:t xml:space="preserve">1. </w:t>
      </w:r>
      <w:r w:rsidR="00ED7CB4">
        <w:rPr>
          <w:color w:val="000000"/>
          <w:sz w:val="22"/>
          <w:szCs w:val="22"/>
        </w:rPr>
        <w:t>Отменя Тарифа</w:t>
      </w:r>
      <w:r w:rsidRPr="00ED7CB4">
        <w:rPr>
          <w:color w:val="000000"/>
          <w:sz w:val="22"/>
          <w:szCs w:val="22"/>
        </w:rPr>
        <w:t>т</w:t>
      </w:r>
      <w:r w:rsidR="00ED7CB4">
        <w:rPr>
          <w:color w:val="000000"/>
          <w:sz w:val="22"/>
          <w:szCs w:val="22"/>
        </w:rPr>
        <w:t>а</w:t>
      </w:r>
      <w:r w:rsidRPr="00ED7CB4">
        <w:rPr>
          <w:color w:val="000000"/>
          <w:sz w:val="22"/>
          <w:szCs w:val="22"/>
        </w:rPr>
        <w:t xml:space="preserve"> за определяне на наемните цени на общинско имуще</w:t>
      </w:r>
      <w:r w:rsidR="00ED7CB4">
        <w:rPr>
          <w:color w:val="000000"/>
          <w:sz w:val="22"/>
          <w:szCs w:val="22"/>
        </w:rPr>
        <w:t>ство в Община Гулянци, допълнена</w:t>
      </w:r>
      <w:r w:rsidRPr="00ED7CB4">
        <w:rPr>
          <w:color w:val="000000"/>
          <w:sz w:val="22"/>
          <w:szCs w:val="22"/>
        </w:rPr>
        <w:t xml:space="preserve">  съгласно решение №125/26.05.2016 г. на Общински съвет Гулянци и</w:t>
      </w:r>
      <w:r w:rsidR="00ED7CB4">
        <w:rPr>
          <w:color w:val="000000"/>
          <w:sz w:val="22"/>
          <w:szCs w:val="22"/>
        </w:rPr>
        <w:t xml:space="preserve"> Тарифа</w:t>
      </w:r>
      <w:r w:rsidR="00ED7CB4" w:rsidRPr="00ED7CB4">
        <w:rPr>
          <w:color w:val="000000"/>
          <w:sz w:val="22"/>
          <w:szCs w:val="22"/>
        </w:rPr>
        <w:t>т</w:t>
      </w:r>
      <w:r w:rsidR="00ED7CB4">
        <w:rPr>
          <w:color w:val="000000"/>
          <w:sz w:val="22"/>
          <w:szCs w:val="22"/>
        </w:rPr>
        <w:t>а</w:t>
      </w:r>
      <w:r w:rsidR="00ED7CB4" w:rsidRPr="00ED7CB4">
        <w:rPr>
          <w:color w:val="000000"/>
          <w:sz w:val="22"/>
          <w:szCs w:val="22"/>
        </w:rPr>
        <w:t xml:space="preserve"> за определяне на наемните цени на общинско имуще</w:t>
      </w:r>
      <w:r w:rsidR="00ED7CB4">
        <w:rPr>
          <w:color w:val="000000"/>
          <w:sz w:val="22"/>
          <w:szCs w:val="22"/>
        </w:rPr>
        <w:t>ство в Община Гулянци,</w:t>
      </w:r>
      <w:r w:rsidRPr="00ED7CB4">
        <w:rPr>
          <w:color w:val="000000"/>
          <w:sz w:val="22"/>
          <w:szCs w:val="22"/>
        </w:rPr>
        <w:t xml:space="preserve"> </w:t>
      </w:r>
      <w:r w:rsidR="00ED7CB4">
        <w:rPr>
          <w:color w:val="000000"/>
          <w:sz w:val="22"/>
          <w:szCs w:val="22"/>
        </w:rPr>
        <w:t xml:space="preserve"> актуализирана с </w:t>
      </w:r>
      <w:r w:rsidRPr="00ED7CB4">
        <w:rPr>
          <w:color w:val="000000"/>
          <w:sz w:val="22"/>
          <w:szCs w:val="22"/>
        </w:rPr>
        <w:t>решение №102/15.04.2020 г.</w:t>
      </w:r>
    </w:p>
    <w:p w:rsidR="00D26601" w:rsidRPr="00ED7CB4" w:rsidRDefault="00D26601" w:rsidP="00D26601">
      <w:pPr>
        <w:ind w:firstLine="708"/>
        <w:jc w:val="both"/>
        <w:rPr>
          <w:sz w:val="22"/>
          <w:szCs w:val="22"/>
        </w:rPr>
      </w:pPr>
      <w:r w:rsidRPr="00ED7CB4">
        <w:rPr>
          <w:sz w:val="22"/>
          <w:szCs w:val="22"/>
        </w:rPr>
        <w:t>2.</w:t>
      </w:r>
      <w:r w:rsidR="00ED7CB4" w:rsidRPr="00ED7CB4">
        <w:rPr>
          <w:sz w:val="22"/>
          <w:szCs w:val="22"/>
        </w:rPr>
        <w:t>Приема</w:t>
      </w:r>
      <w:r w:rsidRPr="00ED7CB4">
        <w:rPr>
          <w:sz w:val="22"/>
          <w:szCs w:val="22"/>
        </w:rPr>
        <w:t xml:space="preserve"> Тарифа за определяне на наемните цени на общинско имущество в Община Гулянци, съгласно Приложение №1, неразделна част от настоящето решение.</w:t>
      </w:r>
    </w:p>
    <w:p w:rsidR="00D26601" w:rsidRPr="00ED7CB4" w:rsidRDefault="00D26601" w:rsidP="00D26601">
      <w:pPr>
        <w:ind w:firstLine="708"/>
        <w:jc w:val="both"/>
        <w:rPr>
          <w:color w:val="000000"/>
          <w:sz w:val="22"/>
          <w:szCs w:val="22"/>
        </w:rPr>
      </w:pPr>
      <w:r w:rsidRPr="00ED7CB4">
        <w:rPr>
          <w:color w:val="000000"/>
          <w:sz w:val="22"/>
          <w:szCs w:val="22"/>
        </w:rPr>
        <w:t>3.Д</w:t>
      </w:r>
      <w:r w:rsidRPr="00ED7CB4">
        <w:rPr>
          <w:bCs/>
          <w:color w:val="000000"/>
          <w:sz w:val="22"/>
          <w:szCs w:val="22"/>
        </w:rPr>
        <w:t>а се извършва ежегодно актуализиране с годишния процент на инфлация, обявен от НСИ, на тарифите за определяне на базисните месечни наемни цени за 1 кв.м. за отдаване под наем на общински нежилищни имоти, приети от Общински съвет-Гулянци, както и на размера на месечните наеми по сключените договори.</w:t>
      </w:r>
    </w:p>
    <w:p w:rsidR="00D26601" w:rsidRPr="00ED7CB4" w:rsidRDefault="00D26601" w:rsidP="00D26601">
      <w:pPr>
        <w:tabs>
          <w:tab w:val="left" w:pos="10440"/>
        </w:tabs>
        <w:ind w:firstLine="708"/>
        <w:jc w:val="both"/>
        <w:rPr>
          <w:color w:val="000000"/>
          <w:sz w:val="22"/>
          <w:szCs w:val="22"/>
        </w:rPr>
      </w:pPr>
      <w:r w:rsidRPr="00ED7CB4">
        <w:rPr>
          <w:color w:val="000000"/>
          <w:sz w:val="22"/>
          <w:szCs w:val="22"/>
        </w:rPr>
        <w:t>4. Възлага на кмета на Община Гулянци при сключване на договори или анекси към договори за наем на общински нежилищни имоти да включва в същите клауза за ежегодно коригиране на наемната цена с размера на официално обявената за предходната година инфлация за страната.</w:t>
      </w:r>
    </w:p>
    <w:p w:rsidR="00D26601" w:rsidRPr="00ED7CB4" w:rsidRDefault="00D26601" w:rsidP="00D26601">
      <w:pPr>
        <w:ind w:firstLine="708"/>
        <w:jc w:val="both"/>
        <w:rPr>
          <w:sz w:val="22"/>
          <w:szCs w:val="22"/>
        </w:rPr>
      </w:pPr>
      <w:r w:rsidRPr="00ED7CB4">
        <w:rPr>
          <w:sz w:val="22"/>
          <w:szCs w:val="22"/>
        </w:rPr>
        <w:t>5. Възлага на кмета на Община Гулянци изпълнението на всички действия за правилното и законосъобразно прилагане на решението.</w:t>
      </w:r>
    </w:p>
    <w:p w:rsidR="00D26601" w:rsidRPr="00ED7CB4" w:rsidRDefault="00D26601" w:rsidP="00D26601">
      <w:pPr>
        <w:tabs>
          <w:tab w:val="left" w:pos="1080"/>
        </w:tabs>
        <w:jc w:val="both"/>
        <w:rPr>
          <w:sz w:val="22"/>
          <w:szCs w:val="22"/>
        </w:rPr>
      </w:pPr>
    </w:p>
    <w:p w:rsidR="00D26601" w:rsidRPr="00ED7CB4" w:rsidRDefault="00D26601" w:rsidP="00D26601">
      <w:pPr>
        <w:tabs>
          <w:tab w:val="left" w:pos="3119"/>
        </w:tabs>
        <w:spacing w:after="120" w:line="480" w:lineRule="auto"/>
        <w:ind w:left="-142" w:right="-4"/>
        <w:jc w:val="right"/>
        <w:rPr>
          <w:b/>
          <w:sz w:val="22"/>
          <w:szCs w:val="22"/>
          <w:u w:val="single"/>
        </w:rPr>
      </w:pPr>
      <w:r w:rsidRPr="00ED7CB4">
        <w:rPr>
          <w:b/>
          <w:sz w:val="22"/>
          <w:szCs w:val="22"/>
          <w:u w:val="single"/>
        </w:rPr>
        <w:t>Приложение №1</w:t>
      </w:r>
    </w:p>
    <w:p w:rsidR="00D26601" w:rsidRPr="00ED7CB4" w:rsidRDefault="00D26601" w:rsidP="00D26601">
      <w:pPr>
        <w:jc w:val="center"/>
        <w:rPr>
          <w:b/>
          <w:sz w:val="22"/>
          <w:szCs w:val="22"/>
          <w:u w:val="single"/>
        </w:rPr>
      </w:pPr>
      <w:r w:rsidRPr="00ED7CB4">
        <w:rPr>
          <w:b/>
          <w:sz w:val="22"/>
          <w:szCs w:val="22"/>
          <w:u w:val="single"/>
        </w:rPr>
        <w:t>Т А Р И Ф А</w:t>
      </w:r>
    </w:p>
    <w:p w:rsidR="00D26601" w:rsidRPr="00ED7CB4" w:rsidRDefault="00D26601" w:rsidP="00D26601">
      <w:pPr>
        <w:jc w:val="center"/>
        <w:rPr>
          <w:b/>
          <w:sz w:val="22"/>
          <w:szCs w:val="22"/>
          <w:u w:val="single"/>
        </w:rPr>
      </w:pPr>
      <w:r w:rsidRPr="00ED7CB4">
        <w:rPr>
          <w:b/>
          <w:sz w:val="22"/>
          <w:szCs w:val="22"/>
          <w:u w:val="single"/>
        </w:rPr>
        <w:t xml:space="preserve"> за определяне на наемните цени на общинско имущество в Община Гулянци</w:t>
      </w:r>
    </w:p>
    <w:p w:rsidR="00D26601" w:rsidRPr="00ED7CB4" w:rsidRDefault="00D26601" w:rsidP="00D26601">
      <w:pPr>
        <w:jc w:val="center"/>
        <w:rPr>
          <w:b/>
          <w:sz w:val="22"/>
          <w:szCs w:val="22"/>
          <w:u w:val="single"/>
        </w:rPr>
      </w:pPr>
    </w:p>
    <w:p w:rsidR="00D26601" w:rsidRPr="00ED7CB4" w:rsidRDefault="00D26601" w:rsidP="00D26601">
      <w:pPr>
        <w:jc w:val="both"/>
        <w:rPr>
          <w:sz w:val="22"/>
          <w:szCs w:val="22"/>
        </w:rPr>
      </w:pPr>
      <w:r w:rsidRPr="00ED7CB4">
        <w:rPr>
          <w:sz w:val="22"/>
          <w:szCs w:val="22"/>
        </w:rPr>
        <w:t>1. За недвижими имоти в регулация: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3524"/>
        <w:gridCol w:w="1579"/>
        <w:gridCol w:w="1581"/>
        <w:gridCol w:w="1968"/>
      </w:tblGrid>
      <w:tr w:rsidR="00D26601" w:rsidRPr="00ED7CB4" w:rsidTr="006466EE">
        <w:trPr>
          <w:trHeight w:val="798"/>
          <w:jc w:val="center"/>
        </w:trPr>
        <w:tc>
          <w:tcPr>
            <w:tcW w:w="636" w:type="dxa"/>
            <w:vMerge w:val="restart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3524" w:type="dxa"/>
            <w:vMerge w:val="restart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 xml:space="preserve">Вид дейност 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 xml:space="preserve">Населени места: </w:t>
            </w:r>
          </w:p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 xml:space="preserve">гр. Гулянци,  с. Брест, </w:t>
            </w:r>
          </w:p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с. Гиген, с. Милковица</w:t>
            </w:r>
          </w:p>
        </w:tc>
        <w:tc>
          <w:tcPr>
            <w:tcW w:w="1968" w:type="dxa"/>
            <w:vMerge w:val="restart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Населени места от нисък функционален тип</w:t>
            </w:r>
          </w:p>
        </w:tc>
      </w:tr>
      <w:tr w:rsidR="00D26601" w:rsidRPr="00ED7CB4" w:rsidTr="006466EE">
        <w:trPr>
          <w:trHeight w:val="540"/>
          <w:jc w:val="center"/>
        </w:trPr>
        <w:tc>
          <w:tcPr>
            <w:tcW w:w="636" w:type="dxa"/>
            <w:vMerge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524" w:type="dxa"/>
            <w:vMerge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</w:p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Първа зона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Втора зона</w:t>
            </w:r>
          </w:p>
        </w:tc>
        <w:tc>
          <w:tcPr>
            <w:tcW w:w="1968" w:type="dxa"/>
            <w:vMerge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D26601" w:rsidRPr="00ED7CB4" w:rsidTr="006466EE">
        <w:trPr>
          <w:trHeight w:val="6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1579" w:type="dxa"/>
            <w:vMerge w:val="restart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Цена на кв.м. на месец в лв.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Цена на кв.м. на месец в лв.</w:t>
            </w:r>
          </w:p>
        </w:tc>
        <w:tc>
          <w:tcPr>
            <w:tcW w:w="1968" w:type="dxa"/>
            <w:vMerge w:val="restart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Цена на кв.м. на месец в лв.</w:t>
            </w:r>
          </w:p>
        </w:tc>
      </w:tr>
      <w:tr w:rsidR="00D26601" w:rsidRPr="00ED7CB4" w:rsidTr="006466EE">
        <w:trPr>
          <w:trHeight w:val="36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 xml:space="preserve">1. 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Магазини</w:t>
            </w:r>
          </w:p>
        </w:tc>
        <w:tc>
          <w:tcPr>
            <w:tcW w:w="1579" w:type="dxa"/>
            <w:vMerge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1968" w:type="dxa"/>
            <w:vMerge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</w:tr>
      <w:tr w:rsidR="00D26601" w:rsidRPr="00ED7CB4" w:rsidTr="006466EE">
        <w:trPr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1.1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bCs/>
                <w:sz w:val="22"/>
                <w:szCs w:val="22"/>
              </w:rPr>
              <w:t>Търговска дейност с хранителни стоки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</w:tr>
      <w:tr w:rsidR="00D26601" w:rsidRPr="00ED7CB4" w:rsidTr="006466EE">
        <w:trPr>
          <w:trHeight w:val="39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1.2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bCs/>
                <w:sz w:val="22"/>
                <w:szCs w:val="22"/>
              </w:rPr>
              <w:t>Търговска дейност с нехранителни стоки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</w:tr>
      <w:tr w:rsidR="00D26601" w:rsidRPr="00ED7CB4" w:rsidTr="006466EE">
        <w:trPr>
          <w:trHeight w:val="42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1.3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Cs/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Продажба на цигари и/или алкохол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4.00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</w:tr>
      <w:tr w:rsidR="00D26601" w:rsidRPr="00ED7CB4" w:rsidTr="006466EE">
        <w:trPr>
          <w:trHeight w:val="547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1.4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Cs/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Продажба на вестници, книги или списания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</w:tr>
      <w:tr w:rsidR="00D26601" w:rsidRPr="00ED7CB4" w:rsidTr="006466EE">
        <w:trPr>
          <w:trHeight w:val="3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1.5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Складови помещения към търговските обекти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0.80</w:t>
            </w:r>
          </w:p>
        </w:tc>
      </w:tr>
      <w:tr w:rsidR="00D26601" w:rsidRPr="00ED7CB4" w:rsidTr="006466EE">
        <w:trPr>
          <w:trHeight w:val="3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Заведения за хранене и</w:t>
            </w:r>
          </w:p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развлечения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</w:tr>
      <w:tr w:rsidR="00D26601" w:rsidRPr="00ED7CB4" w:rsidTr="006466EE">
        <w:trPr>
          <w:trHeight w:val="36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 xml:space="preserve">2.1 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Заведения, предлагащи алкохол / кафе-аперитиви /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</w:tr>
      <w:tr w:rsidR="00D26601" w:rsidRPr="00ED7CB4" w:rsidTr="006466EE">
        <w:trPr>
          <w:trHeight w:val="40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2.2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Заведения без алкохол / кафе-сладкарници /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</w:tr>
      <w:tr w:rsidR="00D26601" w:rsidRPr="00ED7CB4" w:rsidTr="006466EE">
        <w:trPr>
          <w:trHeight w:val="39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2.3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Гостилници, закусвални или бирарии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3.60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3.40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2.80</w:t>
            </w:r>
          </w:p>
        </w:tc>
      </w:tr>
      <w:tr w:rsidR="00D26601" w:rsidRPr="00ED7CB4" w:rsidTr="006466EE">
        <w:trPr>
          <w:trHeight w:val="3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2.4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Барове или развлекателни нощни заведения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4.00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 xml:space="preserve">За поставяне на 1 автомат за топли и безалкохолни напитки, закуски, сладоледи, машини за пуканки, понички др. с площ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ED7CB4">
                <w:rPr>
                  <w:sz w:val="22"/>
                  <w:szCs w:val="22"/>
                </w:rPr>
                <w:t>1 кв. м</w:t>
              </w:r>
            </w:smartTag>
            <w:r w:rsidRPr="00ED7CB4">
              <w:rPr>
                <w:sz w:val="22"/>
                <w:szCs w:val="22"/>
              </w:rPr>
              <w:t>.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10.00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8.00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5.00</w:t>
            </w:r>
          </w:p>
        </w:tc>
      </w:tr>
      <w:tr w:rsidR="00D26601" w:rsidRPr="00ED7CB4" w:rsidTr="006466EE">
        <w:trPr>
          <w:trHeight w:val="569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Аптеки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</w:tr>
      <w:tr w:rsidR="00D26601" w:rsidRPr="00ED7CB4" w:rsidTr="006466EE">
        <w:trPr>
          <w:trHeight w:val="36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b/>
                <w:bCs/>
                <w:i/>
                <w:sz w:val="22"/>
                <w:szCs w:val="22"/>
              </w:rPr>
              <w:t xml:space="preserve">Ателиета </w:t>
            </w:r>
            <w:r w:rsidRPr="00ED7CB4">
              <w:rPr>
                <w:bCs/>
                <w:sz w:val="22"/>
                <w:szCs w:val="22"/>
              </w:rPr>
              <w:t>за всички видове услуги на населението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1.50</w:t>
            </w:r>
          </w:p>
        </w:tc>
      </w:tr>
      <w:tr w:rsidR="00D26601" w:rsidRPr="00ED7CB4" w:rsidTr="006466EE">
        <w:trPr>
          <w:trHeight w:val="532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Офиси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</w:tr>
      <w:tr w:rsidR="00D26601" w:rsidRPr="00ED7CB4" w:rsidTr="006466EE">
        <w:trPr>
          <w:trHeight w:val="527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Зали за хазартни игри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</w:tr>
      <w:tr w:rsidR="00D26601" w:rsidRPr="00ED7CB4" w:rsidTr="006466EE">
        <w:trPr>
          <w:trHeight w:val="51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Компютърни зали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</w:tr>
      <w:tr w:rsidR="00D26601" w:rsidRPr="00ED7CB4" w:rsidTr="006466EE">
        <w:trPr>
          <w:trHeight w:val="548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Складова площ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0.50</w:t>
            </w:r>
          </w:p>
        </w:tc>
      </w:tr>
      <w:tr w:rsidR="00D26601" w:rsidRPr="00ED7CB4" w:rsidTr="006466EE">
        <w:trPr>
          <w:trHeight w:val="70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За производствена дейност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</w:tr>
      <w:tr w:rsidR="00D26601" w:rsidRPr="00ED7CB4" w:rsidTr="006466EE">
        <w:trPr>
          <w:trHeight w:val="3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9.1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Cs/>
                <w:sz w:val="22"/>
                <w:szCs w:val="22"/>
              </w:rPr>
              <w:t>За хранителни стоки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1.50</w:t>
            </w:r>
          </w:p>
        </w:tc>
      </w:tr>
      <w:tr w:rsidR="00D26601" w:rsidRPr="00ED7CB4" w:rsidTr="006466EE">
        <w:trPr>
          <w:trHeight w:val="28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9.2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Cs/>
                <w:sz w:val="22"/>
                <w:szCs w:val="22"/>
              </w:rPr>
              <w:t>За нехранителни стоки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2.80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2.30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1.80</w:t>
            </w:r>
          </w:p>
        </w:tc>
      </w:tr>
      <w:tr w:rsidR="00D26601" w:rsidRPr="00ED7CB4" w:rsidTr="006466EE">
        <w:trPr>
          <w:trHeight w:val="9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 xml:space="preserve">10. 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bCs/>
                <w:i/>
                <w:sz w:val="22"/>
                <w:szCs w:val="22"/>
              </w:rPr>
              <w:t>Клубове на политически партии и синдикални организации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0.80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0.50</w:t>
            </w:r>
          </w:p>
        </w:tc>
      </w:tr>
      <w:tr w:rsidR="00D26601" w:rsidRPr="00ED7CB4" w:rsidTr="006466EE">
        <w:trPr>
          <w:trHeight w:val="54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bCs/>
                <w:i/>
                <w:sz w:val="22"/>
                <w:szCs w:val="22"/>
              </w:rPr>
            </w:pPr>
            <w:r w:rsidRPr="00ED7CB4">
              <w:rPr>
                <w:b/>
                <w:bCs/>
                <w:i/>
                <w:sz w:val="22"/>
                <w:szCs w:val="22"/>
              </w:rPr>
              <w:t>Клубове без партии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1.20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0.80</w:t>
            </w:r>
          </w:p>
        </w:tc>
      </w:tr>
      <w:tr w:rsidR="00D26601" w:rsidRPr="00ED7CB4" w:rsidTr="006466EE">
        <w:trPr>
          <w:trHeight w:val="3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bCs/>
                <w:i/>
                <w:sz w:val="22"/>
                <w:szCs w:val="22"/>
              </w:rPr>
              <w:t>Лекарски, стоматологични и други подобни кабинети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</w:tr>
      <w:tr w:rsidR="00D26601" w:rsidRPr="00ED7CB4" w:rsidTr="006466EE">
        <w:trPr>
          <w:trHeight w:val="3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lastRenderedPageBreak/>
              <w:t>13.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За спортна дейност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1.20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0.80</w:t>
            </w:r>
          </w:p>
        </w:tc>
      </w:tr>
      <w:tr w:rsidR="00D26601" w:rsidRPr="00ED7CB4" w:rsidTr="006466EE">
        <w:trPr>
          <w:trHeight w:val="45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Общински жилища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</w:tc>
      </w:tr>
      <w:tr w:rsidR="00D26601" w:rsidRPr="00ED7CB4" w:rsidTr="006466EE">
        <w:trPr>
          <w:trHeight w:val="34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14.1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 xml:space="preserve">За жилищно нуждаещи се 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0.80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0.50</w:t>
            </w:r>
          </w:p>
        </w:tc>
      </w:tr>
      <w:tr w:rsidR="00D26601" w:rsidRPr="00ED7CB4" w:rsidTr="006466EE">
        <w:trPr>
          <w:trHeight w:val="36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14.2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На свободен наем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1.80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</w:tr>
      <w:tr w:rsidR="00D26601" w:rsidRPr="00ED7CB4" w:rsidTr="006466EE">
        <w:trPr>
          <w:trHeight w:val="33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Терен за поставяне на павилион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</w:p>
        </w:tc>
      </w:tr>
      <w:tr w:rsidR="00D26601" w:rsidRPr="00ED7CB4" w:rsidTr="006466EE">
        <w:trPr>
          <w:trHeight w:val="39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15.1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За търговия с хранителни стоки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1.50</w:t>
            </w:r>
          </w:p>
        </w:tc>
      </w:tr>
      <w:tr w:rsidR="00D26601" w:rsidRPr="00ED7CB4" w:rsidTr="006466EE">
        <w:trPr>
          <w:trHeight w:val="25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15.2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За търговия с нехранителни стоки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2.00</w:t>
            </w:r>
          </w:p>
        </w:tc>
      </w:tr>
      <w:tr w:rsidR="00D26601" w:rsidRPr="00ED7CB4" w:rsidTr="006466EE">
        <w:trPr>
          <w:trHeight w:val="28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15.3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За продажба на алкохол и/ или цигари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3.50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3.00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2.50</w:t>
            </w:r>
          </w:p>
        </w:tc>
      </w:tr>
      <w:tr w:rsidR="00D26601" w:rsidRPr="00ED7CB4" w:rsidTr="006466EE">
        <w:trPr>
          <w:trHeight w:val="1020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16.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Временно ползване на терен без право на строеж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1.00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0.80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sz w:val="22"/>
                <w:szCs w:val="22"/>
              </w:rPr>
            </w:pPr>
            <w:r w:rsidRPr="00ED7CB4">
              <w:rPr>
                <w:sz w:val="22"/>
                <w:szCs w:val="22"/>
              </w:rPr>
              <w:t>0.50</w:t>
            </w:r>
          </w:p>
        </w:tc>
      </w:tr>
      <w:tr w:rsidR="00D26601" w:rsidRPr="00ED7CB4" w:rsidTr="006466EE">
        <w:trPr>
          <w:trHeight w:val="885"/>
          <w:jc w:val="center"/>
        </w:trPr>
        <w:tc>
          <w:tcPr>
            <w:tcW w:w="636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17.</w:t>
            </w:r>
          </w:p>
        </w:tc>
        <w:tc>
          <w:tcPr>
            <w:tcW w:w="3524" w:type="dxa"/>
            <w:shd w:val="clear" w:color="auto" w:fill="auto"/>
          </w:tcPr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Наем поземлен имот в регулация за  1000 кв.м. -</w:t>
            </w:r>
          </w:p>
          <w:p w:rsidR="00D26601" w:rsidRPr="00ED7CB4" w:rsidRDefault="00D26601" w:rsidP="006466EE">
            <w:pPr>
              <w:rPr>
                <w:b/>
                <w:i/>
                <w:sz w:val="22"/>
                <w:szCs w:val="22"/>
              </w:rPr>
            </w:pPr>
            <w:r w:rsidRPr="00ED7CB4">
              <w:rPr>
                <w:b/>
                <w:i/>
                <w:sz w:val="22"/>
                <w:szCs w:val="22"/>
              </w:rPr>
              <w:t>едногодишен</w:t>
            </w:r>
          </w:p>
        </w:tc>
        <w:tc>
          <w:tcPr>
            <w:tcW w:w="1579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45.00</w:t>
            </w:r>
          </w:p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За 1 година</w:t>
            </w:r>
          </w:p>
        </w:tc>
        <w:tc>
          <w:tcPr>
            <w:tcW w:w="1581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40.00</w:t>
            </w:r>
          </w:p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За 1 година</w:t>
            </w:r>
          </w:p>
        </w:tc>
        <w:tc>
          <w:tcPr>
            <w:tcW w:w="1968" w:type="dxa"/>
            <w:shd w:val="clear" w:color="auto" w:fill="auto"/>
          </w:tcPr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</w:p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30.00</w:t>
            </w:r>
          </w:p>
          <w:p w:rsidR="00D26601" w:rsidRPr="00ED7CB4" w:rsidRDefault="00D26601" w:rsidP="006466EE">
            <w:pPr>
              <w:jc w:val="center"/>
              <w:rPr>
                <w:b/>
                <w:sz w:val="22"/>
                <w:szCs w:val="22"/>
              </w:rPr>
            </w:pPr>
            <w:r w:rsidRPr="00ED7CB4">
              <w:rPr>
                <w:b/>
                <w:sz w:val="22"/>
                <w:szCs w:val="22"/>
              </w:rPr>
              <w:t>За 1 година</w:t>
            </w:r>
          </w:p>
        </w:tc>
      </w:tr>
    </w:tbl>
    <w:p w:rsidR="00D26601" w:rsidRPr="00ED7CB4" w:rsidRDefault="00D26601" w:rsidP="00D26601">
      <w:pPr>
        <w:jc w:val="both"/>
        <w:rPr>
          <w:sz w:val="22"/>
          <w:szCs w:val="22"/>
        </w:rPr>
      </w:pPr>
    </w:p>
    <w:p w:rsidR="00D26601" w:rsidRPr="00ED7CB4" w:rsidRDefault="00D26601" w:rsidP="00D26601">
      <w:pPr>
        <w:jc w:val="both"/>
        <w:rPr>
          <w:sz w:val="22"/>
          <w:szCs w:val="22"/>
        </w:rPr>
      </w:pPr>
    </w:p>
    <w:p w:rsidR="00D26601" w:rsidRPr="00ED7CB4" w:rsidRDefault="00D26601" w:rsidP="00D26601">
      <w:pPr>
        <w:jc w:val="both"/>
        <w:rPr>
          <w:sz w:val="22"/>
          <w:szCs w:val="22"/>
        </w:rPr>
      </w:pPr>
      <w:r w:rsidRPr="00ED7CB4">
        <w:rPr>
          <w:sz w:val="22"/>
          <w:szCs w:val="22"/>
        </w:rPr>
        <w:t>2. За недвижими имоти извън регулация:</w:t>
      </w:r>
    </w:p>
    <w:tbl>
      <w:tblPr>
        <w:tblW w:w="10520" w:type="dxa"/>
        <w:jc w:val="center"/>
        <w:tblInd w:w="93" w:type="dxa"/>
        <w:tblLook w:val="04A0"/>
      </w:tblPr>
      <w:tblGrid>
        <w:gridCol w:w="1393"/>
        <w:gridCol w:w="3182"/>
        <w:gridCol w:w="2014"/>
        <w:gridCol w:w="1992"/>
        <w:gridCol w:w="1992"/>
      </w:tblGrid>
      <w:tr w:rsidR="00D26601" w:rsidRPr="00ED7CB4" w:rsidTr="006466EE">
        <w:trPr>
          <w:trHeight w:val="300"/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Землище</w:t>
            </w:r>
            <w:proofErr w:type="spellEnd"/>
          </w:p>
        </w:tc>
        <w:tc>
          <w:tcPr>
            <w:tcW w:w="9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Начин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на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трайно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ползване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(НТП)</w:t>
            </w:r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01" w:rsidRPr="00ED7CB4" w:rsidRDefault="00D26601" w:rsidP="006466EE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Нива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Зеленчукова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култура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Зеленчукува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градина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Друга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изоставена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орна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земя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Друг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вид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земеделска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земя</w:t>
            </w:r>
            <w:proofErr w:type="spellEnd"/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Пасища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мери</w:t>
            </w:r>
            <w:proofErr w:type="spellEnd"/>
          </w:p>
        </w:tc>
        <w:tc>
          <w:tcPr>
            <w:tcW w:w="3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Трайни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насаждения</w:t>
            </w:r>
            <w:proofErr w:type="spellEnd"/>
          </w:p>
        </w:tc>
      </w:tr>
      <w:tr w:rsidR="00D26601" w:rsidRPr="00ED7CB4" w:rsidTr="006466EE">
        <w:trPr>
          <w:trHeight w:val="1140"/>
          <w:jc w:val="center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01" w:rsidRPr="00ED7CB4" w:rsidRDefault="00D26601" w:rsidP="006466EE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01" w:rsidRPr="00ED7CB4" w:rsidRDefault="00D26601" w:rsidP="006466EE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01" w:rsidRPr="00ED7CB4" w:rsidRDefault="00D26601" w:rsidP="006466EE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лозови</w:t>
            </w:r>
            <w:proofErr w:type="spell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овощни</w:t>
            </w:r>
            <w:proofErr w:type="spell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Гулянци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Брест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Гиген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Искър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Дъбован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Загражден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Милковица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Долни</w:t>
            </w:r>
            <w:proofErr w:type="spellEnd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Вит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Сомовит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Шияково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Ленково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  <w:tr w:rsidR="00D26601" w:rsidRPr="00ED7CB4" w:rsidTr="006466EE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ED7CB4">
              <w:rPr>
                <w:b/>
                <w:bCs/>
                <w:color w:val="000000"/>
                <w:sz w:val="22"/>
                <w:szCs w:val="22"/>
                <w:lang w:val="en-US"/>
              </w:rPr>
              <w:t>Крета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7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50.00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01" w:rsidRPr="00ED7CB4" w:rsidRDefault="00D26601" w:rsidP="006466E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gramStart"/>
            <w:r w:rsidRPr="00ED7CB4">
              <w:rPr>
                <w:color w:val="000000"/>
                <w:sz w:val="22"/>
                <w:szCs w:val="22"/>
                <w:lang w:val="en-US"/>
              </w:rPr>
              <w:t xml:space="preserve">45.00 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лева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ED7CB4">
              <w:rPr>
                <w:color w:val="000000"/>
                <w:sz w:val="22"/>
                <w:szCs w:val="22"/>
                <w:lang w:val="en-US"/>
              </w:rPr>
              <w:t>дка</w:t>
            </w:r>
            <w:proofErr w:type="spellEnd"/>
            <w:r w:rsidRPr="00ED7CB4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</w:p>
        </w:tc>
      </w:tr>
    </w:tbl>
    <w:p w:rsidR="00D26601" w:rsidRPr="00ED7CB4" w:rsidRDefault="00D26601" w:rsidP="00D26601">
      <w:pPr>
        <w:jc w:val="both"/>
        <w:rPr>
          <w:sz w:val="22"/>
          <w:szCs w:val="22"/>
        </w:rPr>
      </w:pPr>
    </w:p>
    <w:p w:rsidR="009F44B3" w:rsidRDefault="00C935B5" w:rsidP="00C935B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</w:t>
      </w:r>
    </w:p>
    <w:p w:rsidR="00C935B5" w:rsidRDefault="00C935B5" w:rsidP="00C935B5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C935B5" w:rsidRDefault="00C935B5" w:rsidP="00C935B5">
      <w:pPr>
        <w:jc w:val="right"/>
        <w:rPr>
          <w:sz w:val="22"/>
          <w:szCs w:val="22"/>
        </w:rPr>
      </w:pPr>
    </w:p>
    <w:p w:rsidR="00C935B5" w:rsidRDefault="00C935B5" w:rsidP="00C935B5">
      <w:pPr>
        <w:jc w:val="right"/>
        <w:rPr>
          <w:sz w:val="22"/>
          <w:szCs w:val="22"/>
        </w:rPr>
      </w:pPr>
    </w:p>
    <w:p w:rsidR="00C935B5" w:rsidRDefault="00C935B5" w:rsidP="00C935B5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C935B5" w:rsidRPr="00ED7CB4" w:rsidRDefault="00C935B5" w:rsidP="00C935B5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</w:p>
    <w:sectPr w:rsidR="00C935B5" w:rsidRPr="00ED7CB4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D26601"/>
    <w:rsid w:val="009F44B3"/>
    <w:rsid w:val="00B86117"/>
    <w:rsid w:val="00C91137"/>
    <w:rsid w:val="00C935B5"/>
    <w:rsid w:val="00D26601"/>
    <w:rsid w:val="00ED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2020-06-29T07:37:00Z</dcterms:created>
  <dcterms:modified xsi:type="dcterms:W3CDTF">2020-06-29T11:57:00Z</dcterms:modified>
</cp:coreProperties>
</file>