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DB1" w:rsidRDefault="00F34DB1" w:rsidP="00EA102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34DB1" w:rsidRDefault="00F34DB1" w:rsidP="00F34DB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34DB1" w:rsidRDefault="00F34DB1" w:rsidP="00F34DB1">
      <w:pPr>
        <w:spacing w:after="0" w:line="240" w:lineRule="auto"/>
        <w:ind w:hanging="1417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F34DB1" w:rsidRDefault="00F34DB1" w:rsidP="00F34D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34DB1" w:rsidRPr="00FD0DCA" w:rsidRDefault="00F34DB1" w:rsidP="00F34D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F34DB1" w:rsidRPr="00FD0DCA" w:rsidRDefault="00F34DB1" w:rsidP="00F34D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34DB1" w:rsidRPr="00FD0DCA" w:rsidRDefault="00F34DB1" w:rsidP="00F34D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34DB1" w:rsidRPr="00FD0DCA" w:rsidRDefault="00F34DB1" w:rsidP="00F34D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F34DB1" w:rsidRPr="00FD0DCA" w:rsidRDefault="00F34DB1" w:rsidP="00F34D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DB1" w:rsidRPr="004B7D7D" w:rsidRDefault="00F34DB1" w:rsidP="00F34D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77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F34DB1" w:rsidRPr="00FD0DCA" w:rsidRDefault="00F34DB1" w:rsidP="00F34D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DB1" w:rsidRPr="00FD0DCA" w:rsidRDefault="00F34DB1" w:rsidP="00F34D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F34DB1" w:rsidRPr="00FD0DCA" w:rsidRDefault="00F34DB1" w:rsidP="00F34D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4DB1" w:rsidRPr="0056484E" w:rsidRDefault="00F34DB1" w:rsidP="00F34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6484E">
        <w:rPr>
          <w:rFonts w:ascii="Times New Roman" w:hAnsi="Times New Roman" w:cs="Times New Roman"/>
          <w:sz w:val="24"/>
          <w:szCs w:val="24"/>
        </w:rPr>
        <w:t>Разрешаване право на преминаване през имоти публична общинска собственост на кабелна електропроводна линия за обект: „Кабелна линия НН за свързван с мрежа на ЕРМ „Запад“ с Фотоволтаична Електрическа Централа за производство на електроенергия“, ситуирана в УПИ Х</w:t>
      </w:r>
      <w:r w:rsidRPr="0056484E">
        <w:rPr>
          <w:rFonts w:ascii="Times New Roman" w:hAnsi="Times New Roman" w:cs="Times New Roman"/>
          <w:sz w:val="24"/>
          <w:szCs w:val="24"/>
          <w:vertAlign w:val="subscript"/>
        </w:rPr>
        <w:t>594</w:t>
      </w:r>
      <w:r w:rsidRPr="0056484E">
        <w:rPr>
          <w:rFonts w:ascii="Times New Roman" w:hAnsi="Times New Roman" w:cs="Times New Roman"/>
          <w:sz w:val="24"/>
          <w:szCs w:val="24"/>
        </w:rPr>
        <w:t xml:space="preserve"> в квартал № 89 по плана на село Дъбован, община Гулянци, област Плевен, с административен адрес – село Дъбован, улица „Искър“ № 4</w:t>
      </w:r>
    </w:p>
    <w:p w:rsidR="00F34DB1" w:rsidRPr="00FD0DCA" w:rsidRDefault="00F34DB1" w:rsidP="00F34D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4DB1" w:rsidRPr="00FD0DCA" w:rsidRDefault="00F34DB1" w:rsidP="00F34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F34DB1" w:rsidRPr="00FD0DCA" w:rsidRDefault="00F34DB1" w:rsidP="00F34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4DB1" w:rsidRPr="004B7D7D" w:rsidRDefault="00F34DB1" w:rsidP="00F34D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F34DB1" w:rsidRPr="00FD0DCA" w:rsidRDefault="00F34DB1" w:rsidP="00F34D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4DB1" w:rsidRPr="00FD0DCA" w:rsidRDefault="00F34DB1" w:rsidP="00F34D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F34DB1" w:rsidRPr="00FD0DCA" w:rsidRDefault="00F34DB1" w:rsidP="00F34D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1022" w:rsidRDefault="00F34DB1" w:rsidP="00F34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EA1022" w:rsidRPr="00D923EF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EA1022" w:rsidRPr="00D923E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EA1022" w:rsidRPr="00D923EF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дейността на Общинския съвет – Гулянци</w:t>
      </w:r>
      <w:r w:rsidR="00EA102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34DB1" w:rsidRDefault="00F34DB1" w:rsidP="00F34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1022" w:rsidRDefault="00F34DB1" w:rsidP="00F34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EA1022" w:rsidRPr="00D923EF" w:rsidRDefault="00EA1022" w:rsidP="00EA10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3EF">
        <w:rPr>
          <w:rFonts w:ascii="Times New Roman" w:hAnsi="Times New Roman" w:cs="Times New Roman"/>
          <w:sz w:val="24"/>
          <w:szCs w:val="24"/>
        </w:rPr>
        <w:tab/>
      </w:r>
    </w:p>
    <w:p w:rsidR="00EA1022" w:rsidRPr="00D923EF" w:rsidRDefault="00EA1022" w:rsidP="00EA10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3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1.</w:t>
      </w:r>
      <w:r w:rsidRPr="00D923EF">
        <w:rPr>
          <w:rFonts w:ascii="Times New Roman" w:hAnsi="Times New Roman" w:cs="Times New Roman"/>
          <w:sz w:val="24"/>
          <w:szCs w:val="24"/>
        </w:rPr>
        <w:t>Разрешава преминаването през имоти публична общинска собственост на кабелна електропроводна линия за обект: „Кабелна линия НН за свързван с мрежа на ЕРМ „Запад“ с Фотоволтаична Електрическа Централа за производство на електроенергия“, ситуирана в УПИ Х</w:t>
      </w:r>
      <w:r w:rsidRPr="00D923EF">
        <w:rPr>
          <w:rFonts w:ascii="Times New Roman" w:hAnsi="Times New Roman" w:cs="Times New Roman"/>
          <w:sz w:val="24"/>
          <w:szCs w:val="24"/>
          <w:vertAlign w:val="subscript"/>
        </w:rPr>
        <w:t>594</w:t>
      </w:r>
      <w:r w:rsidRPr="00D923EF">
        <w:rPr>
          <w:rFonts w:ascii="Times New Roman" w:hAnsi="Times New Roman" w:cs="Times New Roman"/>
          <w:sz w:val="24"/>
          <w:szCs w:val="24"/>
        </w:rPr>
        <w:t xml:space="preserve"> в квартал № 89 по плана на село Дъбован, община Гулянци, област Плевен, с административен адрес – село Дъбован, улица „Искър“ № 4.</w:t>
      </w:r>
      <w:r w:rsidRPr="00D923E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EA1022" w:rsidRDefault="00EA1022" w:rsidP="00EA10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2.</w:t>
      </w:r>
      <w:r w:rsidRPr="00D923EF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F34DB1" w:rsidRDefault="00F34DB1" w:rsidP="00EA10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4DB1" w:rsidRDefault="00F34DB1" w:rsidP="00EA10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4DB1" w:rsidRDefault="00F34DB1" w:rsidP="00EA10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4DB1" w:rsidRDefault="00F34DB1" w:rsidP="00F34D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F34DB1" w:rsidRDefault="00F34DB1" w:rsidP="00F34D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F34DB1" w:rsidRDefault="00F34DB1" w:rsidP="00F34D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4DB1" w:rsidRDefault="00F34DB1" w:rsidP="00F34D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4DB1" w:rsidRDefault="00F34DB1" w:rsidP="00F34D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F34DB1" w:rsidRDefault="00F34DB1" w:rsidP="00F34D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A40022" w:rsidRDefault="00A40022"/>
    <w:sectPr w:rsidR="00A40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022"/>
    <w:rsid w:val="00A40022"/>
    <w:rsid w:val="00EA1022"/>
    <w:rsid w:val="00F3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E19CB"/>
  <w15:chartTrackingRefBased/>
  <w15:docId w15:val="{87B05E60-2B54-433B-BCF5-6F60B60C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02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2023-08-01T12:04:00Z</dcterms:created>
  <dcterms:modified xsi:type="dcterms:W3CDTF">2023-08-02T08:22:00Z</dcterms:modified>
</cp:coreProperties>
</file>