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450" w:rsidRDefault="00202450" w:rsidP="005B22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2450" w:rsidRDefault="00202450" w:rsidP="005B224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2450" w:rsidRDefault="00202450" w:rsidP="00202450">
      <w:pPr>
        <w:spacing w:after="0" w:line="240" w:lineRule="auto"/>
        <w:ind w:hanging="1417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202450" w:rsidRDefault="00202450" w:rsidP="002024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02450" w:rsidRPr="00FD0DCA" w:rsidRDefault="00202450" w:rsidP="002024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202450" w:rsidRPr="00FD0DCA" w:rsidRDefault="00202450" w:rsidP="002024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02450" w:rsidRPr="00FD0DCA" w:rsidRDefault="00202450" w:rsidP="002024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02450" w:rsidRPr="00FD0DCA" w:rsidRDefault="00202450" w:rsidP="002024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202450" w:rsidRPr="00FD0DCA" w:rsidRDefault="00202450" w:rsidP="002024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450" w:rsidRPr="004B7D7D" w:rsidRDefault="00202450" w:rsidP="002024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766</w:t>
      </w:r>
    </w:p>
    <w:p w:rsidR="00202450" w:rsidRPr="00FD0DCA" w:rsidRDefault="00202450" w:rsidP="002024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450" w:rsidRPr="00FD0DCA" w:rsidRDefault="00202450" w:rsidP="002024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202450" w:rsidRPr="00FD0DCA" w:rsidRDefault="00202450" w:rsidP="002024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450" w:rsidRPr="0056484E" w:rsidRDefault="00202450" w:rsidP="002024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6484E">
        <w:rPr>
          <w:rFonts w:ascii="Times New Roman" w:hAnsi="Times New Roman" w:cs="Times New Roman"/>
          <w:sz w:val="24"/>
          <w:szCs w:val="24"/>
        </w:rPr>
        <w:t>изпълнение на разчетните показатели и на сметките за средствата от Европейския съюз към 30.06.2023 година на Община Гулянци</w:t>
      </w:r>
      <w:r w:rsidRPr="0056484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</w:t>
      </w:r>
    </w:p>
    <w:p w:rsidR="00202450" w:rsidRPr="00FD0DCA" w:rsidRDefault="00202450" w:rsidP="002024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450" w:rsidRPr="00FD0DCA" w:rsidRDefault="00202450" w:rsidP="002024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202450" w:rsidRPr="00FD0DCA" w:rsidRDefault="00202450" w:rsidP="002024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450" w:rsidRPr="004B7D7D" w:rsidRDefault="00202450" w:rsidP="002024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202450" w:rsidRPr="00FD0DCA" w:rsidRDefault="00202450" w:rsidP="002024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450" w:rsidRPr="00FD0DCA" w:rsidRDefault="00202450" w:rsidP="002024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202450" w:rsidRPr="00FD0DCA" w:rsidRDefault="00202450" w:rsidP="002024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2240" w:rsidRDefault="00202450" w:rsidP="005B22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B2240" w:rsidRPr="005B22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чл. 137 ал.2 от Закона за публичните финанси, чл. 21, ал. 1 т. </w:t>
      </w:r>
      <w:r w:rsidR="006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8 и т.</w:t>
      </w:r>
      <w:r w:rsidR="005B2240" w:rsidRPr="005B22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23 от ЗМСМА и чл. 5, ал.1, т. </w:t>
      </w:r>
      <w:r w:rsidR="006014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7 и т. </w:t>
      </w:r>
      <w:r w:rsidR="005B2240" w:rsidRPr="005B22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22 от Правилника за дейността на </w:t>
      </w:r>
      <w:proofErr w:type="spellStart"/>
      <w:r w:rsidR="005B2240" w:rsidRPr="005B22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ОбС</w:t>
      </w:r>
      <w:proofErr w:type="spellEnd"/>
      <w:r w:rsidR="005B2240" w:rsidRPr="005B22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Гулянци, неговите комисии и взаимодействието му с общинска администрация за мандат 2019-2023г.,   </w:t>
      </w:r>
    </w:p>
    <w:p w:rsidR="00202450" w:rsidRDefault="00202450" w:rsidP="005B22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202450" w:rsidRPr="00202450" w:rsidRDefault="00202450" w:rsidP="005B22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bookmarkStart w:id="0" w:name="_GoBack"/>
      <w:r w:rsidRPr="002024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Р Е Ш И:</w:t>
      </w:r>
    </w:p>
    <w:p w:rsidR="005B2240" w:rsidRPr="005B2240" w:rsidRDefault="005B2240" w:rsidP="005B2240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5B2240" w:rsidRPr="005B2240" w:rsidSect="00D83FBC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53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1"/>
        <w:gridCol w:w="978"/>
        <w:gridCol w:w="860"/>
        <w:gridCol w:w="818"/>
        <w:gridCol w:w="943"/>
        <w:gridCol w:w="943"/>
        <w:gridCol w:w="818"/>
        <w:gridCol w:w="1057"/>
        <w:gridCol w:w="1015"/>
        <w:gridCol w:w="818"/>
        <w:gridCol w:w="978"/>
        <w:gridCol w:w="978"/>
        <w:gridCol w:w="818"/>
      </w:tblGrid>
      <w:tr w:rsidR="005B2240" w:rsidRPr="00202450" w:rsidTr="005B4293">
        <w:trPr>
          <w:trHeight w:val="2610"/>
        </w:trPr>
        <w:tc>
          <w:tcPr>
            <w:tcW w:w="1539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bookmarkEnd w:id="0"/>
          <w:p w:rsidR="005B2240" w:rsidRPr="005B4293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B4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 xml:space="preserve">                        1. Приема информацията за изпълнение на разчетните показатели и средствата от Европейския съюз  към 30.06.2023г. на Община Гулянци, както следва:</w:t>
            </w:r>
            <w:r w:rsidRPr="005B4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 xml:space="preserve"> </w:t>
            </w:r>
            <w:r w:rsidRPr="005B4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 xml:space="preserve">                      </w:t>
            </w:r>
            <w:r w:rsidRPr="005B42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І. ИЗПЪЛНЕНИЕ НА РАЗЧЕТНИТЕ ПОКАЗАТЕЛИ ПО ПАРАГРАФИ, ДЕЙНОСТИ И РАЗПОРЕДИТЕЛИ С БЮДЖЕТНИ КРЕДИТИ.</w:t>
            </w:r>
            <w:r w:rsidRPr="005B42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br/>
            </w:r>
            <w:r w:rsidRPr="005B4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 xml:space="preserve">                         Към 30.06.2023 г. разчетните показатели  на приходите  на общината възлизат на 17 839 208  лева,   а изпълнението му в размер на  11 659 765 лева  или  65,36 %</w:t>
            </w:r>
            <w:r w:rsidRPr="005B4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br/>
              <w:t xml:space="preserve">                         По  отделни приходи и по разхода изпълнението е , както следва :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РПоказ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ОТЧЕТ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% ИЗП.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РПоказ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ОТЧЕТ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% ИЗП.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РПоказ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ОТЧЕТ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% ИЗП.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РПоказ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ОТЧЕТ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% ИЗП.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ДЪРЖАВНИ ДЕЙНОСТИ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МЕСТНИ ДЕЙНОСТИ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ДОФИНАНСИРАНЕ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ВСИЧКО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ПРОХОДИ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ПРИХОДИ, ПОМОЩИ И ДАРЕНИЯ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Окончателен год. патентен данък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6000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4328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72,13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6000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4328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72,13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Имуществени и други местни данъци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705000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439073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705000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439073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62,28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Данък върху недвижимите имоти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115684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72,30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115684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72,30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Данък върху превозните средства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181555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64,84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181555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64,84</w:t>
            </w:r>
          </w:p>
        </w:tc>
      </w:tr>
      <w:tr w:rsidR="005B2240" w:rsidRPr="00202450" w:rsidTr="005B4293">
        <w:trPr>
          <w:trHeight w:val="52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Данък при 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продоб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. на имущество по </w:t>
            </w: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br/>
              <w:t>дарения и възмезден начин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265000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141834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53,52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141834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53,52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Туристически данък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Приходи и доходи от собственост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549600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240474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43,75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549600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240474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43,75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52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Нетни приходи  от продажби на услуги,</w:t>
            </w: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br/>
              <w:t>стоки и продукция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932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13,31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932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13,31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Приходи от наем  на имущества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62600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28659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45,78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62600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28659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45,78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Приходи от наем на 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замя</w:t>
            </w:r>
            <w:proofErr w:type="spell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480000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210883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43,93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480000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210883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43,93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Приходи от лихви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Общински такси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936800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500746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53,45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936800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500746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53,45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Такси за 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ДСПатронаж</w:t>
            </w:r>
            <w:proofErr w:type="spell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335000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167090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49,88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335000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167090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49,88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Такси за ползване на пазари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2725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54,50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2725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54,50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Такси за битови отпадъци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255245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56,72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255245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56,72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Такси за технически услуги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35521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50,74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35521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50,74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Такси за административни услуги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34719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49,60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34719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49,60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Откупуване на гробни места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 притежаване на куче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29,00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Други общински такси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5193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86,55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5193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86,55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Глоби, санкции, наказателни лихви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6498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32,49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6498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32,49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 xml:space="preserve">Начислени 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лихвиза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 xml:space="preserve"> данъци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60000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36668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61,11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60000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36668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61,11</w:t>
            </w:r>
          </w:p>
        </w:tc>
      </w:tr>
      <w:tr w:rsidR="005B2240" w:rsidRPr="00202450" w:rsidTr="005B4293">
        <w:trPr>
          <w:trHeight w:val="27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Други  приходи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6980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6980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19560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25544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130,59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26540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32524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122,55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 xml:space="preserve">Внесени ДДС и др. данъци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-55000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-36275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65,95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-55000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-36275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65,95</w:t>
            </w:r>
          </w:p>
        </w:tc>
      </w:tr>
      <w:tr w:rsidR="005B2240" w:rsidRPr="00202450" w:rsidTr="005B4293">
        <w:trPr>
          <w:trHeight w:val="52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Постъпления от продажби на</w:t>
            </w: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br/>
              <w:t xml:space="preserve"> нефинансови активи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36750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87291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237,53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36750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87291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237,53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Помощи, дарения и други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4712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1400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4712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336,57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8380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6980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83,29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2278710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1309059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57,45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2287090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1316039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57,54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ВЗАИМООТНОШЕНИЯ С ЦБ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Обща допълваща субсидия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7960815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4352486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54,67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7960815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4352486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54,67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Обща изравнителна субсидия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1323000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889193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67,21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1323000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889193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67,21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Целева субсидия за КР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953400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90090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9,45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953400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90090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9,45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Други целеви трансфери  31-18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70888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70888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70888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70888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100,00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Други целеви трансфери  31-28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220278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163054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220278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163054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74,02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Възстановени  трансфери за ЦБ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-2261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-2261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-2261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-2261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Всичко взаимоотношения с ЦБ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8249720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4584167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55,57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2276400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979283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43,02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10526120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5563450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52,85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ТРАНСФЕРИ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2018278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2018278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294296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29814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10,13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2312574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2048092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88,56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ВРЕМЕННИ БЕЗЛ. ЗАЕМИ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-6951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-10000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-52033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520,33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-10000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-58984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589,84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ФИНАНСИРАНЕ НА ДЕФИЦИТА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1466650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1534394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104,62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1256774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1256774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2723424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2791168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102,49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52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Събрани средства и извършени плаща - 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ния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 от/за сметка за средствата от ЕС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-36705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31039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-36705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31039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bg-BG"/>
              </w:rPr>
              <w:t>84,56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Друго финансиране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Преходен остатък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1503355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1503355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1256774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1256774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2760129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2760129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100,00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Всичко приходи по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11743028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8136868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69,29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6096180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3522897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57,79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17839208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11659765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65,36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РАЗХОДИ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ПО ПАРАГРАФИ НА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Заплати и 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възнграждения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на персонала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4681891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2118551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45,25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823800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336808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40,88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177000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74684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42,19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5682691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2530043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44,52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Други възнаграждения и плащан.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2758518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2039273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73,93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513930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196273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38,19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45125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26145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57,94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3317573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2261691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68,17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Осигурителни вноски от раб-ли за ДОО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904119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502233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55,55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154437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60620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39,25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30365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15149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49,89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1088921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578002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53,08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Осигурителни вноски за УПФ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133606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55183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41,30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133606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55183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41,30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Здравно-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осиг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. вноски от работодатели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362099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204452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56,46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62482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24990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11680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6174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52,86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436261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235616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54,01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Вноски за ДЗПО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181955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94855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52,13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29269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12520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42,78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6830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39,97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218054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110105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50,49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храна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189662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119974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63,26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223500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130911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58,57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413162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250885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60,72</w:t>
            </w:r>
          </w:p>
        </w:tc>
      </w:tr>
      <w:tr w:rsidR="005B2240" w:rsidRPr="00202450" w:rsidTr="005B4293">
        <w:trPr>
          <w:trHeight w:val="31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мадикаменти</w:t>
            </w:r>
            <w:proofErr w:type="spell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4,00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постелен 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инвнтар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и облекло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36445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3293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9,04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17600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1303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7,40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54045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4596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8,50</w:t>
            </w:r>
          </w:p>
        </w:tc>
      </w:tr>
      <w:tr w:rsidR="005B2240" w:rsidRPr="00202450" w:rsidTr="005B4293">
        <w:trPr>
          <w:trHeight w:val="31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учебно и научно-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изслед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. разходи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61704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11233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18,20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61704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11233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18,20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материали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286286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119683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41,81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342823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143288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41,80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631564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262971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41,64</w:t>
            </w:r>
          </w:p>
        </w:tc>
      </w:tr>
      <w:tr w:rsidR="005B2240" w:rsidRPr="00202450" w:rsidTr="005B4293">
        <w:trPr>
          <w:trHeight w:val="31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вода, горива и 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енаргия</w:t>
            </w:r>
            <w:proofErr w:type="spell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440267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201470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45,76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563203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249870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44,37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1006470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451340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44,84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разходи за външни услуги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409546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180239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44,01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589505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271726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46,09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1004461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451965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45,00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текущ ремонт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98145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26062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26,55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405163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31560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7,79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24310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14400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527618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72022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13,65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командировки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16895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6943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41,09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17640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8129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46,08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35535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15972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44,95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разходи за застраховки / § 1062 /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14987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11274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75,23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71800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13413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18,68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86787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24687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28,45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такса ангажимент по заеми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31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други финансови услуги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467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467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</w:tr>
      <w:tr w:rsidR="005B2240" w:rsidRPr="00202450" w:rsidTr="005B4293">
        <w:trPr>
          <w:trHeight w:val="49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разходи за договорни 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санкци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, съдебни обезщетения и разноски                                                                                                      </w:t>
            </w: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br/>
              <w:t xml:space="preserve">                                                                                                                   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21,50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40200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27054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67,30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40400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27097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67,07</w:t>
            </w:r>
          </w:p>
        </w:tc>
      </w:tr>
      <w:tr w:rsidR="005B2240" w:rsidRPr="00202450" w:rsidTr="005B4293">
        <w:trPr>
          <w:trHeight w:val="51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 xml:space="preserve"> - други разходи, некласифицирани  </w:t>
            </w: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br/>
              <w:t>в другите параграфи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6351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60,49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15900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13060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82,14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1590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27990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21001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75,03</w:t>
            </w:r>
          </w:p>
        </w:tc>
      </w:tr>
      <w:tr w:rsidR="005B2240" w:rsidRPr="00202450" w:rsidTr="005B4293">
        <w:trPr>
          <w:trHeight w:val="28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платени 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данъци,такси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3559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63,20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120900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69162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57,21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126531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72721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57,47</w:t>
            </w:r>
          </w:p>
        </w:tc>
      </w:tr>
      <w:tr w:rsidR="005B2240" w:rsidRPr="00202450" w:rsidTr="005B4293">
        <w:trPr>
          <w:trHeight w:val="28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стипендии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27968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16369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58,53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27968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16369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58,53</w:t>
            </w:r>
          </w:p>
        </w:tc>
      </w:tr>
      <w:tr w:rsidR="005B2240" w:rsidRPr="00202450" w:rsidTr="005B4293">
        <w:trPr>
          <w:trHeight w:val="51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текущи 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трансфери,обезщетения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br/>
              <w:t>и помощи  за домакинствата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25028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13516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12615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70,08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43028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26131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60,73</w:t>
            </w:r>
          </w:p>
        </w:tc>
      </w:tr>
      <w:tr w:rsidR="005B2240" w:rsidRPr="00202450" w:rsidTr="005B4293">
        <w:trPr>
          <w:trHeight w:val="52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субсидии за други текущи трансфери за нефинансови предприятия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124121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84229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67,86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124121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84229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67,86</w:t>
            </w:r>
          </w:p>
        </w:tc>
      </w:tr>
      <w:tr w:rsidR="005B2240" w:rsidRPr="00202450" w:rsidTr="005B4293">
        <w:trPr>
          <w:trHeight w:val="52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субсидии за други текущи трансфери </w:t>
            </w: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br/>
              <w:t>за юридически лица с нестопанска цел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289253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130442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45,10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19750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65,83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338253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169192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50,02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разходи за членски внос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6300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6954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110,38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6300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6954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110,38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основен ремонт на ДМА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1283017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129252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10,07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80311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80311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1353283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209563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15,49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придобиване на ДМА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679702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19202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2,83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300090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85350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28,44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987382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104552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10,59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придобиване на НДА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</w:tr>
      <w:tr w:rsidR="005B2240" w:rsidRPr="00202450" w:rsidTr="005B4293">
        <w:trPr>
          <w:trHeight w:val="31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капиталови трансфери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61000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47240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77,44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47240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77,44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резерв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31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Всичко разходи по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11743028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5968609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50,83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5679559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1891565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33,30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416621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241833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58,05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17839208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8102007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45,42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ПО ДЕЙНСТИ НА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Дейности по изборите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69847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69847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69847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69847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100,00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Общинска администрация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1183492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452892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38,27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964286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436829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45,30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224000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95972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42,84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2371778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985693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41,56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Общински съвет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297300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145919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49,08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297300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145919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49,08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ДДВСигурност</w:t>
            </w:r>
            <w:proofErr w:type="spellEnd"/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56645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5363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9,47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56645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5363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9,47</w:t>
            </w:r>
          </w:p>
        </w:tc>
      </w:tr>
      <w:tr w:rsidR="005B2240" w:rsidRPr="00202450" w:rsidTr="005B4293">
        <w:trPr>
          <w:trHeight w:val="31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ОМП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128802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52697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40,91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51009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179811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52697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29,31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Прев. дейност за ЛПСБА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623941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2442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623941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2442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0,39</w:t>
            </w:r>
          </w:p>
        </w:tc>
      </w:tr>
      <w:tr w:rsidR="005B2240" w:rsidRPr="00202450" w:rsidTr="005B4293">
        <w:trPr>
          <w:trHeight w:val="31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Ликвидиране на 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посл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. от СБА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Доброволни формирования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13427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5065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37,72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13427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5065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37,72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ЦДГ и ОДЗ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1672803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601848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35,98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1672803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601848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35,98</w:t>
            </w:r>
          </w:p>
        </w:tc>
      </w:tr>
      <w:tr w:rsidR="005B2240" w:rsidRPr="00202450" w:rsidTr="005B4293">
        <w:trPr>
          <w:trHeight w:val="31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Неспециализирани училища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3429939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1788771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52,15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31,80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3434939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1790361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52,12</w:t>
            </w:r>
          </w:p>
        </w:tc>
      </w:tr>
      <w:tr w:rsidR="005B2240" w:rsidRPr="00202450" w:rsidTr="005B4293">
        <w:trPr>
          <w:trHeight w:val="52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Професионални гимназии и паралелки </w:t>
            </w: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br/>
              <w:t>за професионална подготовка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747163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184700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24,72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747163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184700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24,72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Столове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208000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85753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41,23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85753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41,23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Ресурсно подпомагане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160607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49611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30,89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160607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49611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30,89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Други дейности по образованието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101178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115460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114,12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113178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116360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102,81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67816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54056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79,71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67816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54056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79,71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Детски ясли, кухни и 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яслени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групи към ОДЗ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207074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54947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26,53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207074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54947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26,53</w:t>
            </w:r>
          </w:p>
        </w:tc>
      </w:tr>
      <w:tr w:rsidR="005B2240" w:rsidRPr="00202450" w:rsidTr="005B4293">
        <w:trPr>
          <w:trHeight w:val="31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Здравни кабинети в  ДГ и училища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169712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49606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29,23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169712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49606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29,23</w:t>
            </w:r>
          </w:p>
        </w:tc>
      </w:tr>
      <w:tr w:rsidR="005B2240" w:rsidRPr="00202450" w:rsidTr="005B4293">
        <w:trPr>
          <w:trHeight w:val="31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Други 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дейн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. по здравеопазването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16559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8118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49,02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56660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40448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71,39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73219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48566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66,33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Домашен социален патронаж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662550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307678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46,44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662550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307678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46,44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Клубове на пенсионера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37700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11821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31,36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37700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11821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31,36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Центрове за обществена подкрепа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158641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53358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33,63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158641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53358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33,63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Програми за временна заетост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36882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38766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105,11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5700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6,70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28910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70,512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83582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68058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81,43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Асистентска подкрепа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518526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221407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518526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221407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42,70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Асистенти за лична помощ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2001533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1980266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98,94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2001533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1980266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98,94</w:t>
            </w:r>
          </w:p>
        </w:tc>
      </w:tr>
      <w:tr w:rsidR="005B2240" w:rsidRPr="00202450" w:rsidTr="005B4293">
        <w:trPr>
          <w:trHeight w:val="52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Други служби и дейности по осигуряването, подпомагане и заетостта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24828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13216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53,23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39098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108,61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60828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52314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86,00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Водоснабдяване и канализация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2756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18,37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2756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18,37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Осветление улици и площади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213924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117232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54,80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213924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117232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54,80</w:t>
            </w:r>
          </w:p>
        </w:tc>
      </w:tr>
      <w:tr w:rsidR="005B2240" w:rsidRPr="00202450" w:rsidTr="005B4293">
        <w:trPr>
          <w:trHeight w:val="52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Изграждане, ремонт и поддържане</w:t>
            </w: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br/>
              <w:t xml:space="preserve"> на уличната мрежа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1073508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89015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8,29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1073508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89015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8,29</w:t>
            </w:r>
          </w:p>
        </w:tc>
      </w:tr>
      <w:tr w:rsidR="005B2240" w:rsidRPr="00202450" w:rsidTr="005B4293">
        <w:trPr>
          <w:trHeight w:val="47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Други дейности по жилищното строителство, благоустрояването и регионалното развитие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27010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25330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93,78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25330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93,78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Озеленяване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24130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8548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35,42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24130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8548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35,42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Чистота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820997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213153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25,96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820997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213153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25,96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Спорт за всички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0,00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Спортни бази за спорт за всички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66615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34535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51,84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66615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34535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51,84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Читалища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289253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130442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45,10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134621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114461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85,02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423874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244903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57,78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Музеи и етнографски комплекси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131091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131091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0,00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Радиотранслационни възли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3300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3300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0,00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Обредни домове и зали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44100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28717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65,12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44100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28717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65,12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Други дейности по културата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100,00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 xml:space="preserve">Др. </w:t>
            </w:r>
            <w:proofErr w:type="spellStart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дейн</w:t>
            </w:r>
            <w:proofErr w:type="spellEnd"/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. по селското и горско стоп.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16400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10017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61,08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16400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10017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61,08</w:t>
            </w:r>
          </w:p>
        </w:tc>
      </w:tr>
      <w:tr w:rsidR="005B2240" w:rsidRPr="00202450" w:rsidTr="005B4293">
        <w:trPr>
          <w:trHeight w:val="525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Служби и дейности по поддържане,</w:t>
            </w: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br/>
              <w:t>ремонт и изграждане на пътищата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287994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32818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11,40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287994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32818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11,40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Общински пазари и тържища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618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30,90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618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30,90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Приюти за безстопанствени животни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5880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5880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5880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5880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100,00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Други дейности по транспорта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124121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84229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67,86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#DIV/0!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124121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84229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67,86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Други дейности по икономиката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560589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198520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35,41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560589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198520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35,41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Всичко разходи по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11743028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5968609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50,83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5679559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1891565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33,30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416621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241833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58,0463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17839208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8102007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45,42</w:t>
            </w:r>
          </w:p>
        </w:tc>
      </w:tr>
      <w:tr w:rsidR="005B2240" w:rsidRPr="00202450" w:rsidTr="005B4293">
        <w:trPr>
          <w:trHeight w:val="36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ПО РАЗПОРЕДИТЕЛИ С БЮДЖЕТНИ КРЕДИТИ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Община Гулянци - собствен бюджет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6492218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3498934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53,89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5350059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1747286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32,66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405131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233543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57,65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12247408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5479763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44,74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Кметство Брест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310818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124701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40,12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40200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19017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47,31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351018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143718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40,94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Кметство Гиген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272118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111634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41,02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43100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21229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49,26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54,55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317418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134063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42,24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Кметство Долни Вит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13842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7349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53,09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20600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10315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50,07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75,00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38442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20664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53,75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Кметство Дъбован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7450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4204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56,43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24300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12134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49,93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31750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16338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51,46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Кметство Загражден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6921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3675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53,10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22300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6385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28,63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800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29221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10860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37,17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Кметство Искър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6921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3675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53,10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19200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7538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39,26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26821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11913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44,42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Кметство Крета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7115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3675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51,65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19100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5406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28,30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26215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9081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34,64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Кметство Ленково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6921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3869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55,90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37400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10344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27,66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44321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14213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32,07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Кметство Милковица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283750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121426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42,79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34500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20220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58,61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319250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142646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44,68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Кметство Сомовит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13842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7352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53,11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24100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12217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50,69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38942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19569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50,25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Кметство Шияково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102807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43440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42,25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20700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6791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32,81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124507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50231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40,34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СУ " Христо Смирненски"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2308731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1192086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51,63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6000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3195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53,25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2315931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1196481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51,66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ОУ "Христо Ботев" - с. Брест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399905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164907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41,24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6000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3347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55,78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405905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168254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41,45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СУ "Асен Златаров" - с. Гиген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975273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453839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46,53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6000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2915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48,58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390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100,00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981663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457144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46,57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ОУ "Христо Ботев" - с. Милковица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534396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223843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41,89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6000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3226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53,77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540396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227069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42,02</w:t>
            </w:r>
          </w:p>
        </w:tc>
      </w:tr>
      <w:tr w:rsidR="005B2240" w:rsidRPr="00202450" w:rsidTr="005B4293">
        <w:trPr>
          <w:trHeight w:val="300"/>
        </w:trPr>
        <w:tc>
          <w:tcPr>
            <w:tcW w:w="4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Всичко разходи по бюджета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11743028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5968609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50,83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5679559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1891565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33,30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416621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241833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58,05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17839208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8102007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240" w:rsidRPr="00202450" w:rsidRDefault="005B2240" w:rsidP="005B22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</w:pPr>
            <w:r w:rsidRPr="002024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bg-BG"/>
              </w:rPr>
              <w:t>45,42</w:t>
            </w:r>
          </w:p>
        </w:tc>
      </w:tr>
    </w:tbl>
    <w:p w:rsidR="005B2240" w:rsidRPr="0020245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  <w:sectPr w:rsidR="005B2240" w:rsidRPr="00202450" w:rsidSect="00F82DF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5B2240" w:rsidRPr="0020245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450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                   </w:t>
      </w:r>
      <w:r w:rsidRPr="00202450">
        <w:rPr>
          <w:rFonts w:ascii="Times New Roman" w:hAnsi="Times New Roman" w:cs="Times New Roman"/>
          <w:b/>
          <w:sz w:val="24"/>
          <w:szCs w:val="24"/>
        </w:rPr>
        <w:t xml:space="preserve">    ІІ.  Изпълнение на средствата от Европейския съюз</w:t>
      </w:r>
    </w:p>
    <w:p w:rsidR="005B2240" w:rsidRPr="0020245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240" w:rsidRPr="0020245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B2240" w:rsidRPr="0020245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450">
        <w:rPr>
          <w:rFonts w:ascii="Times New Roman" w:hAnsi="Times New Roman" w:cs="Times New Roman"/>
          <w:sz w:val="24"/>
          <w:szCs w:val="24"/>
        </w:rPr>
        <w:t xml:space="preserve">            Извънбюджетните сметки и фондове са създадени в съответствие с изискванията на ЗДБРБ за 2022 г. и ДДС № 07/2008 година на Министерството на финансите.</w:t>
      </w:r>
    </w:p>
    <w:p w:rsidR="005B2240" w:rsidRPr="0020245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450">
        <w:rPr>
          <w:rFonts w:ascii="Times New Roman" w:hAnsi="Times New Roman" w:cs="Times New Roman"/>
          <w:sz w:val="24"/>
          <w:szCs w:val="24"/>
        </w:rPr>
        <w:t xml:space="preserve">            През 2023 г. общината продължи усвояване на средства от Европейските фондове. Съгласно изискването на ДДС № 8/2008 година, на общината и на нейни второстепенни разпоредители, като бенефициенти по договорите с</w:t>
      </w:r>
      <w:r w:rsidRPr="002024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02450">
        <w:rPr>
          <w:rFonts w:ascii="Times New Roman" w:hAnsi="Times New Roman" w:cs="Times New Roman"/>
          <w:sz w:val="24"/>
          <w:szCs w:val="24"/>
        </w:rPr>
        <w:t>Управляващите органи, функционират специални сметки с код 7443 в обслужващата  банка:</w:t>
      </w:r>
    </w:p>
    <w:p w:rsidR="005B2240" w:rsidRPr="00202450" w:rsidRDefault="005B2240" w:rsidP="005B224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02450">
        <w:rPr>
          <w:rFonts w:ascii="Times New Roman" w:hAnsi="Times New Roman" w:cs="Times New Roman"/>
          <w:sz w:val="24"/>
          <w:szCs w:val="24"/>
        </w:rPr>
        <w:t xml:space="preserve">Извънбюджетна сметка </w:t>
      </w:r>
      <w:r w:rsidRPr="00202450">
        <w:rPr>
          <w:rFonts w:ascii="Times New Roman" w:hAnsi="Times New Roman" w:cs="Times New Roman"/>
          <w:b/>
          <w:sz w:val="24"/>
          <w:szCs w:val="24"/>
          <w:u w:val="single"/>
        </w:rPr>
        <w:t>на Община Гулянци</w:t>
      </w:r>
      <w:r w:rsidRPr="00202450">
        <w:rPr>
          <w:rFonts w:ascii="Times New Roman" w:hAnsi="Times New Roman" w:cs="Times New Roman"/>
          <w:sz w:val="24"/>
          <w:szCs w:val="24"/>
        </w:rPr>
        <w:t xml:space="preserve"> за получаване, разходване и отчитане на средствата администрирани от Разплащателна агенция към Държавен фонд „Земеделие”  </w:t>
      </w:r>
      <w:r w:rsidRPr="00202450">
        <w:rPr>
          <w:rFonts w:ascii="Times New Roman" w:hAnsi="Times New Roman" w:cs="Times New Roman"/>
          <w:b/>
          <w:sz w:val="24"/>
          <w:szCs w:val="24"/>
        </w:rPr>
        <w:t>-1 сметка</w:t>
      </w:r>
    </w:p>
    <w:p w:rsidR="005B2240" w:rsidRPr="0020245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240" w:rsidRPr="005B2240" w:rsidRDefault="005B2240" w:rsidP="005B224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Извънбюджетна сметка на </w:t>
      </w:r>
      <w:proofErr w:type="spellStart"/>
      <w:r w:rsidRPr="005B2240">
        <w:rPr>
          <w:rFonts w:ascii="Times New Roman" w:hAnsi="Times New Roman" w:cs="Times New Roman"/>
          <w:b/>
          <w:sz w:val="24"/>
          <w:szCs w:val="24"/>
          <w:u w:val="single"/>
        </w:rPr>
        <w:t>на</w:t>
      </w:r>
      <w:proofErr w:type="spellEnd"/>
      <w:r w:rsidRPr="005B2240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Община Гулянци </w:t>
      </w:r>
      <w:r w:rsidRPr="005B2240">
        <w:rPr>
          <w:rFonts w:ascii="Times New Roman" w:hAnsi="Times New Roman" w:cs="Times New Roman"/>
          <w:sz w:val="24"/>
          <w:szCs w:val="24"/>
        </w:rPr>
        <w:t xml:space="preserve">за получаване, разходване и отчитане на средства на Националния Фонд от структурните фондове на Европейския съюз и от Кохезионния фонд  </w:t>
      </w:r>
      <w:r w:rsidRPr="005B2240">
        <w:rPr>
          <w:rFonts w:ascii="Times New Roman" w:hAnsi="Times New Roman" w:cs="Times New Roman"/>
          <w:b/>
          <w:sz w:val="24"/>
          <w:szCs w:val="24"/>
        </w:rPr>
        <w:t xml:space="preserve">-1 сметка     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5B2240">
        <w:rPr>
          <w:rFonts w:ascii="Times New Roman" w:hAnsi="Times New Roman" w:cs="Times New Roman"/>
          <w:sz w:val="24"/>
          <w:szCs w:val="24"/>
        </w:rPr>
        <w:t>Отчитането на средствата от Европейските фондове се осъществява съгласно указания на МФ, дадени с ДДС №7/2008 г. и приетата счетоводна политика.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Разходването на средствата се извършва в изпълнение на подписаните договори с Управляващите органи на ОП и бенефициенти на проектите, съобразно бюджета на проекта – по дейности и времеви график.       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           Към 30.06. 2023 година са извършени разходи по действащите и нови проекти, финансирани от Националния фонд от структурните фондове на Европейския съюз и от Кохезионния фонд, както следва: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59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323"/>
        <w:gridCol w:w="1134"/>
        <w:gridCol w:w="1134"/>
        <w:gridCol w:w="1134"/>
        <w:gridCol w:w="1365"/>
      </w:tblGrid>
      <w:tr w:rsidR="005B2240" w:rsidRPr="005B2240" w:rsidTr="00E7763C"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Салдо на</w:t>
            </w:r>
          </w:p>
          <w:p w:rsidR="005B2240" w:rsidRPr="005B2240" w:rsidRDefault="005B2240" w:rsidP="005B2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01.01.2023 г.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Приходи за</w:t>
            </w:r>
          </w:p>
          <w:p w:rsidR="005B2240" w:rsidRPr="005B2240" w:rsidRDefault="005B2240" w:rsidP="005B2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годината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Приходи</w:t>
            </w:r>
          </w:p>
          <w:p w:rsidR="005B2240" w:rsidRPr="005B2240" w:rsidRDefault="005B2240" w:rsidP="005B2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всичко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Разходи </w:t>
            </w:r>
          </w:p>
          <w:p w:rsidR="005B2240" w:rsidRPr="005B2240" w:rsidRDefault="005B2240" w:rsidP="005B2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Наличност на</w:t>
            </w:r>
          </w:p>
          <w:p w:rsidR="005B2240" w:rsidRPr="005B2240" w:rsidRDefault="005B2240" w:rsidP="005B2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30.06.2023г. </w:t>
            </w:r>
          </w:p>
        </w:tc>
      </w:tr>
      <w:tr w:rsidR="005B2240" w:rsidRPr="005B2240" w:rsidTr="00E7763C">
        <w:trPr>
          <w:trHeight w:val="529"/>
        </w:trPr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Сметка 7443 – за средства от “Разплащателна агенция” към                   ДФ “ Земеделие “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2240" w:rsidRPr="005B2240" w:rsidTr="00E7763C">
        <w:trPr>
          <w:trHeight w:val="529"/>
        </w:trPr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Проект „Залесяване на неземеделски земи”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1461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1461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1461</w:t>
            </w:r>
          </w:p>
        </w:tc>
      </w:tr>
      <w:tr w:rsidR="005B2240" w:rsidRPr="005B2240" w:rsidTr="00E7763C">
        <w:trPr>
          <w:trHeight w:val="529"/>
        </w:trPr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5138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179608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184746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184745</w:t>
            </w: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5B2240" w:rsidRPr="005B2240" w:rsidTr="00E7763C">
        <w:trPr>
          <w:trHeight w:val="529"/>
        </w:trPr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Помощ и подготвителни дейности  мярка 19 ВОМР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2297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2297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2297</w:t>
            </w: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B2240" w:rsidRPr="005B2240" w:rsidTr="00E7763C"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Лихви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1016</w:t>
            </w:r>
          </w:p>
        </w:tc>
      </w:tr>
      <w:tr w:rsidR="005B2240" w:rsidRPr="005B2240" w:rsidTr="00E7763C"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Общо за “Разплащателна агенция” към ДФ “ Земеделие “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7615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181905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189520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187042</w:t>
            </w: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2478</w:t>
            </w:r>
          </w:p>
        </w:tc>
      </w:tr>
      <w:tr w:rsidR="005B2240" w:rsidRPr="005B2240" w:rsidTr="00E7763C"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Сметка 7443 – за средства от                          “ Национален фонд “  и ДМП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40" w:rsidRPr="005B2240" w:rsidTr="00E7763C"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„ Образование за утрешния ден”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5B2240" w:rsidRPr="005B2240" w:rsidTr="00E7763C"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 Подкрепа за успех”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+56001</w:t>
            </w: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-56001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+56001</w:t>
            </w: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-56001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+56001</w:t>
            </w: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-56001</w:t>
            </w: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5B2240" w:rsidRPr="005B2240" w:rsidTr="00E7763C">
        <w:trPr>
          <w:trHeight w:val="256"/>
        </w:trPr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Проект „ Еразъм 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+ 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 122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333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333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333</w:t>
            </w: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5B2240" w:rsidRPr="005B2240" w:rsidTr="00E7763C">
        <w:trPr>
          <w:trHeight w:val="256"/>
        </w:trPr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„ Еразъм 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+ 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 122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VET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5153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5153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5153</w:t>
            </w: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5B2240" w:rsidRPr="005B2240" w:rsidTr="00E7763C">
        <w:trPr>
          <w:trHeight w:val="256"/>
        </w:trPr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„ Еразъм 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+ 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 122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SCH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14782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14782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14782</w:t>
            </w: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5B2240" w:rsidRPr="005B2240" w:rsidTr="00E7763C">
        <w:trPr>
          <w:trHeight w:val="256"/>
        </w:trPr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„ Активно приобщаване в </w:t>
            </w:r>
            <w:proofErr w:type="spellStart"/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</w:t>
            </w:r>
            <w:proofErr w:type="spellEnd"/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-мата на предучилищното образование ”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22513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22513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22513</w:t>
            </w: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5B2240" w:rsidRPr="005B2240" w:rsidTr="00E7763C"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Проект „Равен достъп до училищното образование в условията на кризи”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4285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4285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4285</w:t>
            </w: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2240" w:rsidRPr="005B2240" w:rsidTr="00E7763C"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Проект „ Ученически практики – 2 ”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2240" w:rsidRPr="005B2240" w:rsidTr="00E7763C"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„Топъл обяд ”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69935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45237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115172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87504</w:t>
            </w: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27668</w:t>
            </w:r>
          </w:p>
        </w:tc>
      </w:tr>
      <w:tr w:rsidR="005B2240" w:rsidRPr="005B2240" w:rsidTr="00E7763C"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 „ </w:t>
            </w:r>
            <w:proofErr w:type="spellStart"/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Патронажна</w:t>
            </w:r>
            <w:proofErr w:type="spellEnd"/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грижа ” +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44021</w:t>
            </w: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5B2240" w:rsidRPr="005B2240" w:rsidTr="00E7763C">
        <w:trPr>
          <w:trHeight w:val="239"/>
        </w:trPr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„ Грижа в дома ”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113639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113639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113638</w:t>
            </w: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B2240" w:rsidRPr="005B2240" w:rsidTr="00E7763C">
        <w:trPr>
          <w:trHeight w:val="239"/>
        </w:trPr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„ Нова възможност за младежка заетост”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193425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193425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157913</w:t>
            </w: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35512</w:t>
            </w:r>
          </w:p>
        </w:tc>
      </w:tr>
      <w:tr w:rsidR="005B2240" w:rsidRPr="005B2240" w:rsidTr="00E7763C">
        <w:trPr>
          <w:trHeight w:val="239"/>
        </w:trPr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„ Укрепване на общинския капацитет “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9240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9240</w:t>
            </w: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B2240" w:rsidRPr="005B2240" w:rsidTr="00E7763C"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Лихви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5B2240" w:rsidRPr="005B2240" w:rsidTr="00E7763C">
        <w:trPr>
          <w:trHeight w:val="299"/>
        </w:trPr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Общо за </w:t>
            </w: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от  “ Национален фонд “ , ДМП и СЕС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69969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452638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522607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459392</w:t>
            </w: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63215</w:t>
            </w:r>
          </w:p>
        </w:tc>
      </w:tr>
      <w:tr w:rsidR="005B2240" w:rsidRPr="005B2240" w:rsidTr="00E7763C">
        <w:tc>
          <w:tcPr>
            <w:tcW w:w="4500" w:type="dxa"/>
          </w:tcPr>
          <w:p w:rsidR="005B2240" w:rsidRPr="005B2240" w:rsidRDefault="005B2240" w:rsidP="005B22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Всичко :</w:t>
            </w:r>
          </w:p>
        </w:tc>
        <w:tc>
          <w:tcPr>
            <w:tcW w:w="132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77584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634543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712127</w:t>
            </w:r>
          </w:p>
        </w:tc>
        <w:tc>
          <w:tcPr>
            <w:tcW w:w="113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646434</w:t>
            </w:r>
          </w:p>
        </w:tc>
        <w:tc>
          <w:tcPr>
            <w:tcW w:w="1365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65693</w:t>
            </w:r>
          </w:p>
        </w:tc>
      </w:tr>
    </w:tbl>
    <w:p w:rsidR="005B2240" w:rsidRPr="005B2240" w:rsidRDefault="005B2240" w:rsidP="005B224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Pr="005B2240">
        <w:rPr>
          <w:rFonts w:ascii="Times New Roman" w:hAnsi="Times New Roman" w:cs="Times New Roman"/>
          <w:b/>
          <w:sz w:val="28"/>
          <w:szCs w:val="28"/>
          <w:u w:val="single"/>
        </w:rPr>
        <w:t>Приложение №1</w:t>
      </w:r>
    </w:p>
    <w:p w:rsidR="005B2240" w:rsidRPr="005B2240" w:rsidRDefault="005B2240" w:rsidP="005B2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2240" w:rsidRPr="005B2240" w:rsidRDefault="005B2240" w:rsidP="005B2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2240" w:rsidRPr="005B2240" w:rsidRDefault="005B2240" w:rsidP="005B22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2240">
        <w:rPr>
          <w:rFonts w:ascii="Times New Roman" w:hAnsi="Times New Roman" w:cs="Times New Roman"/>
          <w:sz w:val="28"/>
          <w:szCs w:val="28"/>
        </w:rPr>
        <w:t>Анализ към информацията за изпълнение на бюджета и средствата от Европейския съюз  към 30.06.2023 г. на Община Гулянци</w:t>
      </w:r>
    </w:p>
    <w:p w:rsidR="005B2240" w:rsidRPr="005B2240" w:rsidRDefault="005B2240" w:rsidP="005B22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B2240" w:rsidRPr="005B2240" w:rsidRDefault="005B2240" w:rsidP="005B224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B224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I.</w:t>
      </w:r>
      <w:r w:rsidRPr="005B224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Изпълнение на приходите и разходите по бюджета</w:t>
      </w:r>
    </w:p>
    <w:p w:rsidR="005B2240" w:rsidRPr="005B2240" w:rsidRDefault="005B2240" w:rsidP="005B2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   Разчетните показатели на Община Гулянци са приети с Решение №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2240">
        <w:rPr>
          <w:rFonts w:ascii="Times New Roman" w:hAnsi="Times New Roman" w:cs="Times New Roman"/>
          <w:sz w:val="24"/>
          <w:szCs w:val="24"/>
        </w:rPr>
        <w:t xml:space="preserve">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678</w:t>
      </w:r>
      <w:r w:rsidRPr="005B2240">
        <w:rPr>
          <w:rFonts w:ascii="Times New Roman" w:hAnsi="Times New Roman" w:cs="Times New Roman"/>
          <w:sz w:val="24"/>
          <w:szCs w:val="24"/>
        </w:rPr>
        <w:t xml:space="preserve"> /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31</w:t>
      </w:r>
      <w:r w:rsidRPr="005B2240">
        <w:rPr>
          <w:rFonts w:ascii="Times New Roman" w:hAnsi="Times New Roman" w:cs="Times New Roman"/>
          <w:sz w:val="24"/>
          <w:szCs w:val="24"/>
        </w:rPr>
        <w:t>.0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5B2240">
        <w:rPr>
          <w:rFonts w:ascii="Times New Roman" w:hAnsi="Times New Roman" w:cs="Times New Roman"/>
          <w:sz w:val="24"/>
          <w:szCs w:val="24"/>
        </w:rPr>
        <w:t>.20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5B2240">
        <w:rPr>
          <w:rFonts w:ascii="Times New Roman" w:hAnsi="Times New Roman" w:cs="Times New Roman"/>
          <w:sz w:val="24"/>
          <w:szCs w:val="24"/>
        </w:rPr>
        <w:t xml:space="preserve">г. и възлизат  на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15 242 </w:t>
      </w:r>
      <w:r w:rsidRPr="005B2240">
        <w:rPr>
          <w:rFonts w:ascii="Times New Roman" w:hAnsi="Times New Roman" w:cs="Times New Roman"/>
          <w:sz w:val="24"/>
          <w:szCs w:val="24"/>
        </w:rPr>
        <w:t xml:space="preserve">126 лв., в т.ч. делегирани от държавата дейности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9 380 </w:t>
      </w:r>
      <w:r w:rsidRPr="005B2240">
        <w:rPr>
          <w:rFonts w:ascii="Times New Roman" w:hAnsi="Times New Roman" w:cs="Times New Roman"/>
          <w:sz w:val="24"/>
          <w:szCs w:val="24"/>
        </w:rPr>
        <w:t>261 лв. , местни дейности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     5 861 </w:t>
      </w:r>
      <w:r w:rsidRPr="005B2240">
        <w:rPr>
          <w:rFonts w:ascii="Times New Roman" w:hAnsi="Times New Roman" w:cs="Times New Roman"/>
          <w:sz w:val="24"/>
          <w:szCs w:val="24"/>
        </w:rPr>
        <w:t>865 лева. През годината чрез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2240">
        <w:rPr>
          <w:rFonts w:ascii="Times New Roman" w:hAnsi="Times New Roman" w:cs="Times New Roman"/>
          <w:sz w:val="24"/>
          <w:szCs w:val="24"/>
        </w:rPr>
        <w:t xml:space="preserve">субсидии от РБ, компенсирани промени по бюджета на общината и чрез Решения на </w:t>
      </w:r>
      <w:proofErr w:type="spellStart"/>
      <w:r w:rsidRPr="005B2240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5B2240">
        <w:rPr>
          <w:rFonts w:ascii="Times New Roman" w:hAnsi="Times New Roman" w:cs="Times New Roman"/>
          <w:sz w:val="24"/>
          <w:szCs w:val="24"/>
        </w:rPr>
        <w:t xml:space="preserve"> гр. Гулянци бе извършвана актуализация , при което разчетните показатели към 3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5B2240">
        <w:rPr>
          <w:rFonts w:ascii="Times New Roman" w:hAnsi="Times New Roman" w:cs="Times New Roman"/>
          <w:sz w:val="24"/>
          <w:szCs w:val="24"/>
        </w:rPr>
        <w:t>.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06</w:t>
      </w:r>
      <w:r w:rsidRPr="005B2240">
        <w:rPr>
          <w:rFonts w:ascii="Times New Roman" w:hAnsi="Times New Roman" w:cs="Times New Roman"/>
          <w:sz w:val="24"/>
          <w:szCs w:val="24"/>
        </w:rPr>
        <w:t>.20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5B2240">
        <w:rPr>
          <w:rFonts w:ascii="Times New Roman" w:hAnsi="Times New Roman" w:cs="Times New Roman"/>
          <w:sz w:val="24"/>
          <w:szCs w:val="24"/>
        </w:rPr>
        <w:t xml:space="preserve"> г. са увеличени на  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 17 839 </w:t>
      </w:r>
      <w:r w:rsidRPr="005B2240">
        <w:rPr>
          <w:rFonts w:ascii="Times New Roman" w:hAnsi="Times New Roman" w:cs="Times New Roman"/>
          <w:sz w:val="24"/>
          <w:szCs w:val="24"/>
        </w:rPr>
        <w:t>208 лева. В държавни дейности са увеличени с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2240">
        <w:rPr>
          <w:rFonts w:ascii="Times New Roman" w:hAnsi="Times New Roman" w:cs="Times New Roman"/>
          <w:sz w:val="24"/>
          <w:szCs w:val="24"/>
        </w:rPr>
        <w:t xml:space="preserve">2 362 767 лева, а в местните дейности  с 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234 315 </w:t>
      </w:r>
      <w:r w:rsidRPr="005B2240">
        <w:rPr>
          <w:rFonts w:ascii="Times New Roman" w:hAnsi="Times New Roman" w:cs="Times New Roman"/>
          <w:sz w:val="24"/>
          <w:szCs w:val="24"/>
        </w:rPr>
        <w:t xml:space="preserve">лева. 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B2240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B2240">
        <w:rPr>
          <w:rFonts w:ascii="Times New Roman" w:hAnsi="Times New Roman" w:cs="Times New Roman"/>
          <w:b/>
          <w:sz w:val="24"/>
          <w:szCs w:val="24"/>
        </w:rPr>
        <w:t xml:space="preserve">  1. </w:t>
      </w:r>
      <w:r w:rsidRPr="005B2240">
        <w:rPr>
          <w:rFonts w:ascii="Times New Roman" w:hAnsi="Times New Roman" w:cs="Times New Roman"/>
          <w:b/>
          <w:sz w:val="24"/>
          <w:szCs w:val="24"/>
          <w:u w:val="single"/>
        </w:rPr>
        <w:t>Приходи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 Изпълнението на приходите към 3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5B2240">
        <w:rPr>
          <w:rFonts w:ascii="Times New Roman" w:hAnsi="Times New Roman" w:cs="Times New Roman"/>
          <w:sz w:val="24"/>
          <w:szCs w:val="24"/>
        </w:rPr>
        <w:t>.0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5B2240">
        <w:rPr>
          <w:rFonts w:ascii="Times New Roman" w:hAnsi="Times New Roman" w:cs="Times New Roman"/>
          <w:sz w:val="24"/>
          <w:szCs w:val="24"/>
        </w:rPr>
        <w:t>.2023г. е в размер на 11 659 765 лева.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 Приходите с държавен характер са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8 136 </w:t>
      </w:r>
      <w:r w:rsidRPr="005B2240">
        <w:rPr>
          <w:rFonts w:ascii="Times New Roman" w:hAnsi="Times New Roman" w:cs="Times New Roman"/>
          <w:sz w:val="24"/>
          <w:szCs w:val="24"/>
        </w:rPr>
        <w:t xml:space="preserve">868 лева, местните приходи са в размер на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3 522 </w:t>
      </w:r>
      <w:r w:rsidRPr="005B2240">
        <w:rPr>
          <w:rFonts w:ascii="Times New Roman" w:hAnsi="Times New Roman" w:cs="Times New Roman"/>
          <w:sz w:val="24"/>
          <w:szCs w:val="24"/>
        </w:rPr>
        <w:t>897 лева.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B2240" w:rsidRPr="005B2240" w:rsidRDefault="005B2240" w:rsidP="005B224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224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5B2240">
        <w:rPr>
          <w:rFonts w:ascii="Times New Roman" w:eastAsia="Times New Roman" w:hAnsi="Times New Roman" w:cs="Times New Roman"/>
          <w:b/>
          <w:sz w:val="24"/>
          <w:szCs w:val="24"/>
        </w:rPr>
        <w:t>Анализ на изпълнението на приходите</w:t>
      </w:r>
    </w:p>
    <w:p w:rsidR="005B2240" w:rsidRPr="005B2240" w:rsidRDefault="005B2240" w:rsidP="005B2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240" w:rsidRPr="005B2240" w:rsidRDefault="005B2240" w:rsidP="005B2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5B2240">
        <w:rPr>
          <w:rFonts w:ascii="Times New Roman" w:hAnsi="Times New Roman" w:cs="Times New Roman"/>
          <w:sz w:val="24"/>
          <w:szCs w:val="24"/>
        </w:rPr>
        <w:t xml:space="preserve"> Към 3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5B2240">
        <w:rPr>
          <w:rFonts w:ascii="Times New Roman" w:hAnsi="Times New Roman" w:cs="Times New Roman"/>
          <w:sz w:val="24"/>
          <w:szCs w:val="24"/>
        </w:rPr>
        <w:t>.0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5B2240">
        <w:rPr>
          <w:rFonts w:ascii="Times New Roman" w:hAnsi="Times New Roman" w:cs="Times New Roman"/>
          <w:sz w:val="24"/>
          <w:szCs w:val="24"/>
        </w:rPr>
        <w:t>.20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5B2240">
        <w:rPr>
          <w:rFonts w:ascii="Times New Roman" w:hAnsi="Times New Roman" w:cs="Times New Roman"/>
          <w:sz w:val="24"/>
          <w:szCs w:val="24"/>
        </w:rPr>
        <w:t>3 година  изпълнението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2240">
        <w:rPr>
          <w:rFonts w:ascii="Times New Roman" w:hAnsi="Times New Roman" w:cs="Times New Roman"/>
          <w:sz w:val="24"/>
          <w:szCs w:val="24"/>
        </w:rPr>
        <w:t xml:space="preserve">на приходите  е,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2240">
        <w:rPr>
          <w:rFonts w:ascii="Times New Roman" w:hAnsi="Times New Roman" w:cs="Times New Roman"/>
          <w:sz w:val="24"/>
          <w:szCs w:val="24"/>
        </w:rPr>
        <w:t>както следва :</w:t>
      </w:r>
    </w:p>
    <w:p w:rsidR="005B2240" w:rsidRPr="005B2240" w:rsidRDefault="005B2240" w:rsidP="005B22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2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6"/>
        <w:gridCol w:w="1349"/>
        <w:gridCol w:w="1176"/>
        <w:gridCol w:w="808"/>
      </w:tblGrid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Разчетни показатели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Отчет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B2240">
              <w:rPr>
                <w:rFonts w:ascii="Times New Roman" w:hAnsi="Times New Roman" w:cs="Times New Roman"/>
                <w:bCs/>
                <w:sz w:val="24"/>
                <w:szCs w:val="24"/>
              </w:rPr>
              <w:t>изп</w:t>
            </w:r>
            <w:proofErr w:type="spellEnd"/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Местни </w:t>
            </w:r>
            <w:proofErr w:type="spellStart"/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приходи,помощи</w:t>
            </w:r>
            <w:proofErr w:type="spellEnd"/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дарения</w:t>
            </w:r>
            <w:r w:rsidRPr="005B22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–местни дейности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2278710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1309059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Приходи, помощи дарения – държавни дейности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8380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6980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Обща допълваща субсидия §§ 31-11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7960815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4352486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Обща изравнителна субсидия §§ 31-12 в т.ч.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1323000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889193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-зимно поддържане и </w:t>
            </w:r>
            <w:proofErr w:type="spellStart"/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снегопочистване</w:t>
            </w:r>
            <w:proofErr w:type="spellEnd"/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86300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64725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Целева субсидия за КР  §§ 31-13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953400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90090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Получени от общ. целеви трансфери от ЦБ §§ 31-</w:t>
            </w:r>
            <w:r w:rsidRPr="005B22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70888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70888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избори НП на 02.04.2023г.-ПМС № 20/06.02.2023г.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70888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70888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Получени от общ. целеви трансфери от ЦБ §§ 31-28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220278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163054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 за  междуселищни</w:t>
            </w:r>
            <w:r w:rsidRPr="005B224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пътнически превози                                                                                                           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95800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55990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-компенсации за безплатен превоз на ученици до 16г.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100374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100374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-компенсации за пътувания по вътрешноградския и </w:t>
            </w:r>
          </w:p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междуселищния автомобилен транспорт            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24104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6690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Възстановени трансфери за ЦБ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-2261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2261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Възстановени средства избори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-1041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-1041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Възстановени компенсации 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-1220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-1220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Възстановени транспорт на деца и ученици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Трансфери  м/у бюджети §§ 61-00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2191854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2041854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40" w:rsidRPr="005B2240" w:rsidTr="00E7763C">
        <w:trPr>
          <w:trHeight w:val="348"/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§ 61-01- Получени трансфери м/у бюджети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2169048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2019048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-от Министерски на труда и социалната политика -                       проект ”Механизъм лична помощ”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1995472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1995472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-РИОСВ Плевен / възстановени отчисление по                                               чл.60 и чл.64 /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-от Министерски на труда и социалната политика -                       проект ” Красива България”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46376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46376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 xml:space="preserve">-от Фонд „ Социална закрила “ по целева програма                  „ </w:t>
            </w:r>
            <w:proofErr w:type="spellStart"/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Патронажна</w:t>
            </w:r>
            <w:proofErr w:type="spellEnd"/>
            <w:r w:rsidRPr="005B2240">
              <w:rPr>
                <w:rFonts w:ascii="Times New Roman" w:hAnsi="Times New Roman" w:cs="Times New Roman"/>
                <w:sz w:val="24"/>
                <w:szCs w:val="24"/>
              </w:rPr>
              <w:t xml:space="preserve"> мобилност за доставка на топъл обяд“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-възстановени на МРРБ – споразумение № РД-02-30-167/</w:t>
            </w:r>
          </w:p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27.10.2022 година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-55200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-55200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§  61-02 Предоставени трансфери        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§</w:t>
            </w:r>
            <w:r w:rsidRPr="005B224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61-05 </w:t>
            </w:r>
            <w:r w:rsidRPr="005B224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–</w:t>
            </w: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отчетени са средства, предоставени от МТСП за заплати и осигуровки на лицата, назначени по Програми за осигуряване на заетост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22806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22806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Трансфери м/у бюджети и сметки за средствата от    ЕС  § 62-00                            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-1232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§ 62 – 01 – Получени трансфери / от проекти /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285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§ 62 – 02 – Предоставени трансфери / за проекти /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-1517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-предоставени трансфери по проекти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-1517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-предоставени / получени трансфери по проект                           „Реконструкция,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Плевен“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179143</w:t>
            </w: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-179143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Трансфери от/за държавните предприятия и други </w:t>
            </w:r>
            <w:proofErr w:type="spellStart"/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лица,включени</w:t>
            </w:r>
            <w:proofErr w:type="spellEnd"/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КФП §§64-00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7470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7470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§64-01- получени трансфери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7470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7470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§67-01 – получени трансфери от/за сметка за чужди </w:t>
            </w:r>
            <w:proofErr w:type="spellStart"/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сресдства</w:t>
            </w:r>
            <w:proofErr w:type="spellEnd"/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113250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§ 74-00 получени / предоставени временни безлихвени заеми от ЦБ – проект “Реконструкция,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Плевен“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179143</w:t>
            </w: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-179143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Временни безлихвени заеми между бюджети</w:t>
            </w:r>
          </w:p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и сметки за средствата от ЕС §§ 76-00 по проекти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-10000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-58984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Операции с финансови активи и пасиви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2723424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2791168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§ 88-03-събрани средства и извършени плащания</w:t>
            </w:r>
          </w:p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от/за сметки за средствата от ЕС – ДГ и училища 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-36705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31039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i/>
                <w:sz w:val="24"/>
                <w:szCs w:val="24"/>
              </w:rPr>
              <w:t>§ 95-01 остатък в левове по сметки от предходния                    период -</w:t>
            </w: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 xml:space="preserve"> ДД </w:t>
            </w: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1503355</w:t>
            </w: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 xml:space="preserve"> лв., МД </w:t>
            </w: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1256774</w:t>
            </w: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 xml:space="preserve"> лв.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2760129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2760129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240" w:rsidRPr="005B2240" w:rsidTr="00E7763C">
        <w:trPr>
          <w:jc w:val="right"/>
        </w:trPr>
        <w:tc>
          <w:tcPr>
            <w:tcW w:w="6104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ОБЩО ПРИХОДИ ПО БЮДЖЕТА</w:t>
            </w:r>
          </w:p>
        </w:tc>
        <w:tc>
          <w:tcPr>
            <w:tcW w:w="118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17839208</w:t>
            </w:r>
          </w:p>
        </w:tc>
        <w:tc>
          <w:tcPr>
            <w:tcW w:w="1133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b/>
                <w:sz w:val="24"/>
                <w:szCs w:val="24"/>
              </w:rPr>
              <w:t>11659765</w:t>
            </w:r>
          </w:p>
        </w:tc>
        <w:tc>
          <w:tcPr>
            <w:tcW w:w="821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5B2240" w:rsidRPr="005B2240" w:rsidRDefault="005B2240" w:rsidP="005B2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b/>
          <w:sz w:val="24"/>
          <w:szCs w:val="24"/>
        </w:rPr>
        <w:t xml:space="preserve">         2. </w:t>
      </w:r>
      <w:r w:rsidRPr="005B2240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Разходи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   При разчетени разходи в размер на 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17</w:t>
      </w:r>
      <w:r w:rsidRPr="005B2240">
        <w:rPr>
          <w:rFonts w:ascii="Times New Roman" w:hAnsi="Times New Roman" w:cs="Times New Roman"/>
          <w:sz w:val="24"/>
          <w:szCs w:val="24"/>
        </w:rPr>
        <w:t> 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839</w:t>
      </w:r>
      <w:r w:rsidRPr="005B2240">
        <w:rPr>
          <w:rFonts w:ascii="Times New Roman" w:hAnsi="Times New Roman" w:cs="Times New Roman"/>
          <w:sz w:val="24"/>
          <w:szCs w:val="24"/>
        </w:rPr>
        <w:t xml:space="preserve">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208 </w:t>
      </w:r>
      <w:r w:rsidRPr="005B2240">
        <w:rPr>
          <w:rFonts w:ascii="Times New Roman" w:hAnsi="Times New Roman" w:cs="Times New Roman"/>
          <w:sz w:val="24"/>
          <w:szCs w:val="24"/>
        </w:rPr>
        <w:t xml:space="preserve">лева, са отчетени    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8 102 </w:t>
      </w:r>
      <w:r w:rsidRPr="005B2240">
        <w:rPr>
          <w:rFonts w:ascii="Times New Roman" w:hAnsi="Times New Roman" w:cs="Times New Roman"/>
          <w:sz w:val="24"/>
          <w:szCs w:val="24"/>
        </w:rPr>
        <w:t>007 лева, или 45,42 % изпълнение.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   В делегираните от държавата дейности са усвоени 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5B2240">
        <w:rPr>
          <w:rFonts w:ascii="Times New Roman" w:hAnsi="Times New Roman" w:cs="Times New Roman"/>
          <w:sz w:val="24"/>
          <w:szCs w:val="24"/>
        </w:rPr>
        <w:t> 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968</w:t>
      </w:r>
      <w:r w:rsidRPr="005B2240">
        <w:rPr>
          <w:rFonts w:ascii="Times New Roman" w:hAnsi="Times New Roman" w:cs="Times New Roman"/>
          <w:sz w:val="24"/>
          <w:szCs w:val="24"/>
        </w:rPr>
        <w:t xml:space="preserve">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609</w:t>
      </w:r>
      <w:r w:rsidRPr="005B2240">
        <w:rPr>
          <w:rFonts w:ascii="Times New Roman" w:hAnsi="Times New Roman" w:cs="Times New Roman"/>
          <w:sz w:val="24"/>
          <w:szCs w:val="24"/>
        </w:rPr>
        <w:t xml:space="preserve"> лв., при разчетени 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11 743 </w:t>
      </w:r>
      <w:r w:rsidRPr="005B2240">
        <w:rPr>
          <w:rFonts w:ascii="Times New Roman" w:hAnsi="Times New Roman" w:cs="Times New Roman"/>
          <w:sz w:val="24"/>
          <w:szCs w:val="24"/>
        </w:rPr>
        <w:t>028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2240">
        <w:rPr>
          <w:rFonts w:ascii="Times New Roman" w:hAnsi="Times New Roman" w:cs="Times New Roman"/>
          <w:sz w:val="24"/>
          <w:szCs w:val="24"/>
        </w:rPr>
        <w:t xml:space="preserve">лева. 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   За </w:t>
      </w:r>
      <w:proofErr w:type="spellStart"/>
      <w:r w:rsidRPr="005B2240">
        <w:rPr>
          <w:rFonts w:ascii="Times New Roman" w:hAnsi="Times New Roman" w:cs="Times New Roman"/>
          <w:sz w:val="24"/>
          <w:szCs w:val="24"/>
        </w:rPr>
        <w:t>дофинансиране</w:t>
      </w:r>
      <w:proofErr w:type="spellEnd"/>
      <w:r w:rsidRPr="005B2240">
        <w:rPr>
          <w:rFonts w:ascii="Times New Roman" w:hAnsi="Times New Roman" w:cs="Times New Roman"/>
          <w:sz w:val="24"/>
          <w:szCs w:val="24"/>
        </w:rPr>
        <w:t xml:space="preserve"> на държавните дейности са разходени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241 833</w:t>
      </w:r>
      <w:r w:rsidRPr="005B2240">
        <w:rPr>
          <w:rFonts w:ascii="Times New Roman" w:hAnsi="Times New Roman" w:cs="Times New Roman"/>
          <w:sz w:val="24"/>
          <w:szCs w:val="24"/>
        </w:rPr>
        <w:t xml:space="preserve"> лв. при разчетени 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               416 621 </w:t>
      </w:r>
      <w:r w:rsidRPr="005B2240">
        <w:rPr>
          <w:rFonts w:ascii="Times New Roman" w:hAnsi="Times New Roman" w:cs="Times New Roman"/>
          <w:sz w:val="24"/>
          <w:szCs w:val="24"/>
        </w:rPr>
        <w:t>лева.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   В местните дейности при уточнен  разчетени разходи в размер на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5 679 </w:t>
      </w:r>
      <w:r w:rsidRPr="005B2240">
        <w:rPr>
          <w:rFonts w:ascii="Times New Roman" w:hAnsi="Times New Roman" w:cs="Times New Roman"/>
          <w:sz w:val="24"/>
          <w:szCs w:val="24"/>
        </w:rPr>
        <w:t>559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2240">
        <w:rPr>
          <w:rFonts w:ascii="Times New Roman" w:hAnsi="Times New Roman" w:cs="Times New Roman"/>
          <w:sz w:val="24"/>
          <w:szCs w:val="24"/>
        </w:rPr>
        <w:t xml:space="preserve">лв., изпълнението е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1 891 </w:t>
      </w:r>
      <w:r w:rsidRPr="005B2240">
        <w:rPr>
          <w:rFonts w:ascii="Times New Roman" w:hAnsi="Times New Roman" w:cs="Times New Roman"/>
          <w:sz w:val="24"/>
          <w:szCs w:val="24"/>
        </w:rPr>
        <w:t>565 лева.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   Разчетите за капиталовите разходи на Община Гулянци към 3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5B2240">
        <w:rPr>
          <w:rFonts w:ascii="Times New Roman" w:hAnsi="Times New Roman" w:cs="Times New Roman"/>
          <w:sz w:val="24"/>
          <w:szCs w:val="24"/>
        </w:rPr>
        <w:t>.0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5B2240">
        <w:rPr>
          <w:rFonts w:ascii="Times New Roman" w:hAnsi="Times New Roman" w:cs="Times New Roman"/>
          <w:sz w:val="24"/>
          <w:szCs w:val="24"/>
        </w:rPr>
        <w:t xml:space="preserve">.2023 година в област бюджет са в размер на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2 401 </w:t>
      </w:r>
      <w:r w:rsidRPr="005B2240">
        <w:rPr>
          <w:rFonts w:ascii="Times New Roman" w:hAnsi="Times New Roman" w:cs="Times New Roman"/>
          <w:sz w:val="24"/>
          <w:szCs w:val="24"/>
        </w:rPr>
        <w:t>665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2240">
        <w:rPr>
          <w:rFonts w:ascii="Times New Roman" w:hAnsi="Times New Roman" w:cs="Times New Roman"/>
          <w:sz w:val="24"/>
          <w:szCs w:val="24"/>
        </w:rPr>
        <w:t xml:space="preserve">лева,  усвоени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361 355</w:t>
      </w:r>
      <w:r w:rsidRPr="005B2240">
        <w:rPr>
          <w:rFonts w:ascii="Times New Roman" w:hAnsi="Times New Roman" w:cs="Times New Roman"/>
          <w:sz w:val="24"/>
          <w:szCs w:val="24"/>
        </w:rPr>
        <w:t xml:space="preserve"> лева.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5B224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5B22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B2240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Текуща </w:t>
      </w:r>
      <w:proofErr w:type="spellStart"/>
      <w:r w:rsidRPr="005B2240">
        <w:rPr>
          <w:rFonts w:ascii="Times New Roman" w:hAnsi="Times New Roman" w:cs="Times New Roman"/>
          <w:b/>
          <w:sz w:val="24"/>
          <w:szCs w:val="24"/>
          <w:u w:val="single"/>
        </w:rPr>
        <w:t>набирателна</w:t>
      </w:r>
      <w:proofErr w:type="spellEnd"/>
      <w:r w:rsidRPr="005B224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сметка-отчетна група „ Други сметки и дейности ”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      По текущата </w:t>
      </w:r>
      <w:proofErr w:type="spellStart"/>
      <w:r w:rsidRPr="005B2240">
        <w:rPr>
          <w:rFonts w:ascii="Times New Roman" w:hAnsi="Times New Roman" w:cs="Times New Roman"/>
          <w:sz w:val="24"/>
          <w:szCs w:val="24"/>
        </w:rPr>
        <w:t>набирателна</w:t>
      </w:r>
      <w:proofErr w:type="spellEnd"/>
      <w:r w:rsidRPr="005B2240">
        <w:rPr>
          <w:rFonts w:ascii="Times New Roman" w:hAnsi="Times New Roman" w:cs="Times New Roman"/>
          <w:sz w:val="24"/>
          <w:szCs w:val="24"/>
        </w:rPr>
        <w:t xml:space="preserve"> сметка към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5B2240">
        <w:rPr>
          <w:rFonts w:ascii="Times New Roman" w:hAnsi="Times New Roman" w:cs="Times New Roman"/>
          <w:sz w:val="24"/>
          <w:szCs w:val="24"/>
        </w:rPr>
        <w:t>0.06.20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5B2240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5B2240">
        <w:rPr>
          <w:rFonts w:ascii="Times New Roman" w:hAnsi="Times New Roman" w:cs="Times New Roman"/>
          <w:sz w:val="24"/>
          <w:szCs w:val="24"/>
        </w:rPr>
        <w:t>г.са</w:t>
      </w:r>
      <w:proofErr w:type="spellEnd"/>
      <w:r w:rsidRPr="005B2240">
        <w:rPr>
          <w:rFonts w:ascii="Times New Roman" w:hAnsi="Times New Roman" w:cs="Times New Roman"/>
          <w:sz w:val="24"/>
          <w:szCs w:val="24"/>
        </w:rPr>
        <w:t xml:space="preserve"> отчетени средства в размер на        664 760  лв., /</w:t>
      </w:r>
      <w:r w:rsidRPr="005B2240">
        <w:rPr>
          <w:rFonts w:ascii="Times New Roman" w:hAnsi="Times New Roman" w:cs="Times New Roman"/>
          <w:b/>
          <w:i/>
          <w:sz w:val="24"/>
          <w:szCs w:val="24"/>
        </w:rPr>
        <w:t>дебитно салдо по сметка 5013 на отчетна група „Други сметки и дейности”/</w:t>
      </w:r>
      <w:r w:rsidRPr="005B2240">
        <w:rPr>
          <w:rFonts w:ascii="Times New Roman" w:hAnsi="Times New Roman" w:cs="Times New Roman"/>
          <w:sz w:val="24"/>
          <w:szCs w:val="24"/>
        </w:rPr>
        <w:t>, представляващи постъпления от депозити и гаранции по изпълнение на договори и гаранции за участие в търгове и конкурси.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       По дебитните и кредитните обороти на сметка 9214 „Получени гаранции и поръчителства” са отразени получени банкови гаранции за изпълнение на договори и участие в процедурите по ЗОП.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B224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5B2240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 w:rsidRPr="005B22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2240">
        <w:rPr>
          <w:rFonts w:ascii="Times New Roman" w:hAnsi="Times New Roman" w:cs="Times New Roman"/>
          <w:b/>
          <w:sz w:val="24"/>
          <w:szCs w:val="24"/>
          <w:u w:val="single"/>
        </w:rPr>
        <w:t>Просрочени вземания и задължения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240" w:rsidRPr="005B2240" w:rsidRDefault="005B2240" w:rsidP="005B2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Общината няма просрочени задължения. </w:t>
      </w:r>
    </w:p>
    <w:p w:rsidR="005B2240" w:rsidRPr="005B2240" w:rsidRDefault="005B2240" w:rsidP="005B2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Отчитат се </w:t>
      </w:r>
      <w:r w:rsidRPr="005B2240">
        <w:rPr>
          <w:rFonts w:ascii="Times New Roman" w:hAnsi="Times New Roman" w:cs="Times New Roman"/>
          <w:b/>
          <w:i/>
          <w:sz w:val="24"/>
          <w:szCs w:val="24"/>
        </w:rPr>
        <w:t>просрочени вземания</w:t>
      </w:r>
      <w:r w:rsidRPr="005B2240">
        <w:rPr>
          <w:rFonts w:ascii="Times New Roman" w:hAnsi="Times New Roman" w:cs="Times New Roman"/>
          <w:sz w:val="24"/>
          <w:szCs w:val="24"/>
        </w:rPr>
        <w:t xml:space="preserve"> по група 991 в размер на       389 188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B2240">
        <w:rPr>
          <w:rFonts w:ascii="Times New Roman" w:hAnsi="Times New Roman" w:cs="Times New Roman"/>
          <w:sz w:val="24"/>
          <w:szCs w:val="24"/>
        </w:rPr>
        <w:t xml:space="preserve">лева., 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5B2240">
        <w:rPr>
          <w:rFonts w:ascii="Times New Roman" w:hAnsi="Times New Roman" w:cs="Times New Roman"/>
          <w:sz w:val="24"/>
          <w:szCs w:val="24"/>
        </w:rPr>
        <w:t>в т.ч.: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240">
        <w:rPr>
          <w:rFonts w:ascii="Times New Roman" w:hAnsi="Times New Roman" w:cs="Times New Roman"/>
          <w:b/>
          <w:sz w:val="24"/>
          <w:szCs w:val="24"/>
        </w:rPr>
        <w:t xml:space="preserve">           По сметка 9912 </w:t>
      </w:r>
      <w:r w:rsidRPr="005B2240">
        <w:rPr>
          <w:rFonts w:ascii="Times New Roman" w:hAnsi="Times New Roman" w:cs="Times New Roman"/>
          <w:sz w:val="24"/>
          <w:szCs w:val="24"/>
        </w:rPr>
        <w:t xml:space="preserve">„ Просрочени публични общински вземания ”    2 021 лева, което представлява неиздължени данък сгради и общински такси.  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B2240">
        <w:rPr>
          <w:rFonts w:ascii="Times New Roman" w:hAnsi="Times New Roman" w:cs="Times New Roman"/>
          <w:b/>
          <w:sz w:val="24"/>
          <w:szCs w:val="24"/>
        </w:rPr>
        <w:t xml:space="preserve">По сметка 9913 </w:t>
      </w:r>
      <w:r w:rsidRPr="005B2240">
        <w:rPr>
          <w:rFonts w:ascii="Times New Roman" w:hAnsi="Times New Roman" w:cs="Times New Roman"/>
          <w:sz w:val="24"/>
          <w:szCs w:val="24"/>
        </w:rPr>
        <w:t>„ Просрочени вземания от клиенти ”    29 433 лева.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b/>
          <w:sz w:val="24"/>
          <w:szCs w:val="24"/>
        </w:rPr>
        <w:t xml:space="preserve">По сметка 9915 </w:t>
      </w:r>
      <w:r w:rsidRPr="005B2240">
        <w:rPr>
          <w:rFonts w:ascii="Times New Roman" w:hAnsi="Times New Roman" w:cs="Times New Roman"/>
          <w:sz w:val="24"/>
          <w:szCs w:val="24"/>
        </w:rPr>
        <w:t xml:space="preserve">„ Просрочени вземания от концесии и наеми ” 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B2240">
        <w:rPr>
          <w:rFonts w:ascii="Times New Roman" w:hAnsi="Times New Roman" w:cs="Times New Roman"/>
          <w:sz w:val="24"/>
          <w:szCs w:val="24"/>
        </w:rPr>
        <w:lastRenderedPageBreak/>
        <w:t>357 734 лева, което представлява неиздължените наеми от отдадена общинска собственост.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5B2240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5B2240">
        <w:rPr>
          <w:rFonts w:ascii="Times New Roman" w:hAnsi="Times New Roman" w:cs="Times New Roman"/>
          <w:b/>
          <w:sz w:val="24"/>
          <w:szCs w:val="24"/>
        </w:rPr>
        <w:t>.</w:t>
      </w:r>
      <w:r w:rsidRPr="005B2240">
        <w:rPr>
          <w:rFonts w:ascii="Times New Roman" w:hAnsi="Times New Roman" w:cs="Times New Roman"/>
          <w:b/>
          <w:sz w:val="24"/>
          <w:szCs w:val="24"/>
          <w:u w:val="single"/>
        </w:rPr>
        <w:t>Общински дълг</w:t>
      </w:r>
    </w:p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240" w:rsidRPr="005B2240" w:rsidRDefault="005B2240" w:rsidP="005B2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2240">
        <w:rPr>
          <w:rFonts w:ascii="Times New Roman" w:hAnsi="Times New Roman" w:cs="Times New Roman"/>
          <w:sz w:val="24"/>
          <w:szCs w:val="24"/>
        </w:rPr>
        <w:t xml:space="preserve">              Състоянието и движението на общинския дълг към   30.06.20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5B2240">
        <w:rPr>
          <w:rFonts w:ascii="Times New Roman" w:hAnsi="Times New Roman" w:cs="Times New Roman"/>
          <w:sz w:val="24"/>
          <w:szCs w:val="24"/>
        </w:rPr>
        <w:t>3</w:t>
      </w:r>
      <w:r w:rsidRPr="005B2240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5B2240">
        <w:rPr>
          <w:rFonts w:ascii="Times New Roman" w:hAnsi="Times New Roman" w:cs="Times New Roman"/>
          <w:sz w:val="24"/>
          <w:szCs w:val="24"/>
        </w:rPr>
        <w:t>година  е, както следва :</w:t>
      </w:r>
    </w:p>
    <w:p w:rsidR="005B2240" w:rsidRPr="005B2240" w:rsidRDefault="005B2240" w:rsidP="005B2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656"/>
        <w:gridCol w:w="2364"/>
      </w:tblGrid>
      <w:tr w:rsidR="005B2240" w:rsidRPr="005B2240" w:rsidTr="00E7763C">
        <w:trPr>
          <w:trHeight w:val="277"/>
        </w:trPr>
        <w:tc>
          <w:tcPr>
            <w:tcW w:w="54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56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Размер на дълга към 01.01.20</w:t>
            </w:r>
            <w:r w:rsidRPr="005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3г.</w:t>
            </w:r>
          </w:p>
        </w:tc>
        <w:tc>
          <w:tcPr>
            <w:tcW w:w="236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</w:tr>
      <w:tr w:rsidR="005B2240" w:rsidRPr="005B2240" w:rsidTr="00E7763C">
        <w:tc>
          <w:tcPr>
            <w:tcW w:w="54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56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Встъпване в дълг през 20</w:t>
            </w:r>
            <w:r w:rsidRPr="005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3 г.</w:t>
            </w:r>
          </w:p>
        </w:tc>
        <w:tc>
          <w:tcPr>
            <w:tcW w:w="236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179143</w:t>
            </w:r>
          </w:p>
        </w:tc>
      </w:tr>
      <w:tr w:rsidR="005B2240" w:rsidRPr="005B2240" w:rsidTr="00E7763C">
        <w:tc>
          <w:tcPr>
            <w:tcW w:w="54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56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Усвоен дълг през 20</w:t>
            </w:r>
            <w:r w:rsidRPr="005B22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2 г.</w:t>
            </w:r>
          </w:p>
        </w:tc>
        <w:tc>
          <w:tcPr>
            <w:tcW w:w="236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sz w:val="24"/>
                <w:szCs w:val="24"/>
              </w:rPr>
              <w:t>179143</w:t>
            </w:r>
          </w:p>
        </w:tc>
      </w:tr>
      <w:tr w:rsidR="005B2240" w:rsidRPr="005B2240" w:rsidTr="00E7763C">
        <w:tc>
          <w:tcPr>
            <w:tcW w:w="54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656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Плащания по дълга през 20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г.</w:t>
            </w:r>
          </w:p>
        </w:tc>
        <w:tc>
          <w:tcPr>
            <w:tcW w:w="236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179143</w:t>
            </w:r>
          </w:p>
        </w:tc>
      </w:tr>
      <w:tr w:rsidR="005B2240" w:rsidRPr="005B2240" w:rsidTr="00E7763C">
        <w:tc>
          <w:tcPr>
            <w:tcW w:w="540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656" w:type="dxa"/>
          </w:tcPr>
          <w:p w:rsidR="005B2240" w:rsidRPr="005B2240" w:rsidRDefault="005B2240" w:rsidP="005B22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на дълга към 30.06.20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2364" w:type="dxa"/>
          </w:tcPr>
          <w:p w:rsidR="005B2240" w:rsidRPr="005B2240" w:rsidRDefault="005B2240" w:rsidP="005B224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22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0</w:t>
            </w:r>
          </w:p>
        </w:tc>
      </w:tr>
    </w:tbl>
    <w:p w:rsidR="005B2240" w:rsidRPr="005B2240" w:rsidRDefault="005B2240" w:rsidP="005B22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40022" w:rsidRDefault="00A40022"/>
    <w:p w:rsidR="00202450" w:rsidRDefault="00202450"/>
    <w:p w:rsidR="00202450" w:rsidRDefault="00202450"/>
    <w:p w:rsidR="00202450" w:rsidRDefault="00202450" w:rsidP="002024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2450">
        <w:rPr>
          <w:rFonts w:ascii="Times New Roman" w:hAnsi="Times New Roman" w:cs="Times New Roman"/>
          <w:sz w:val="24"/>
          <w:szCs w:val="24"/>
        </w:rPr>
        <w:tab/>
        <w:t>ПРЕД</w:t>
      </w:r>
      <w:r>
        <w:rPr>
          <w:rFonts w:ascii="Times New Roman" w:hAnsi="Times New Roman" w:cs="Times New Roman"/>
          <w:sz w:val="24"/>
          <w:szCs w:val="24"/>
        </w:rPr>
        <w:t xml:space="preserve">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:……/п/…….</w:t>
      </w:r>
    </w:p>
    <w:p w:rsidR="00202450" w:rsidRDefault="00202450" w:rsidP="002024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202450" w:rsidRDefault="00202450" w:rsidP="002024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450" w:rsidRDefault="00202450" w:rsidP="002024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450" w:rsidRDefault="00202450" w:rsidP="00202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450" w:rsidRPr="00202450" w:rsidRDefault="00202450" w:rsidP="002024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Снел преписа:</w:t>
      </w:r>
    </w:p>
    <w:sectPr w:rsidR="00202450" w:rsidRPr="00202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B6B91"/>
    <w:multiLevelType w:val="hybridMultilevel"/>
    <w:tmpl w:val="9B3238B0"/>
    <w:lvl w:ilvl="0" w:tplc="2EF497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408543F"/>
    <w:multiLevelType w:val="hybridMultilevel"/>
    <w:tmpl w:val="7BF01FCC"/>
    <w:lvl w:ilvl="0" w:tplc="2EF49758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4AAF5FEB"/>
    <w:multiLevelType w:val="hybridMultilevel"/>
    <w:tmpl w:val="185AAAFA"/>
    <w:lvl w:ilvl="0" w:tplc="331ACC8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FF300C"/>
    <w:multiLevelType w:val="hybridMultilevel"/>
    <w:tmpl w:val="7E44849C"/>
    <w:lvl w:ilvl="0" w:tplc="FA52DE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AD1021"/>
    <w:multiLevelType w:val="hybridMultilevel"/>
    <w:tmpl w:val="EFF678D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240"/>
    <w:rsid w:val="00202450"/>
    <w:rsid w:val="005B2240"/>
    <w:rsid w:val="005B4293"/>
    <w:rsid w:val="00601471"/>
    <w:rsid w:val="00A4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7EF8AD-8F8B-4BA1-89B2-56EEAF7A2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B224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5B2240"/>
    <w:rPr>
      <w:rFonts w:ascii="Times New Roman" w:eastAsia="Times New Roman" w:hAnsi="Times New Roman" w:cs="Times New Roman"/>
      <w:sz w:val="24"/>
      <w:szCs w:val="20"/>
    </w:rPr>
  </w:style>
  <w:style w:type="numbering" w:customStyle="1" w:styleId="1">
    <w:name w:val="Без списък1"/>
    <w:next w:val="a2"/>
    <w:uiPriority w:val="99"/>
    <w:semiHidden/>
    <w:unhideWhenUsed/>
    <w:rsid w:val="005B2240"/>
  </w:style>
  <w:style w:type="paragraph" w:styleId="a3">
    <w:name w:val="List Paragraph"/>
    <w:basedOn w:val="a"/>
    <w:uiPriority w:val="34"/>
    <w:qFormat/>
    <w:rsid w:val="005B2240"/>
    <w:pPr>
      <w:spacing w:line="256" w:lineRule="auto"/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B224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2240"/>
    <w:rPr>
      <w:color w:val="800080"/>
      <w:u w:val="single"/>
    </w:rPr>
  </w:style>
  <w:style w:type="paragraph" w:customStyle="1" w:styleId="msonormal0">
    <w:name w:val="msonormal"/>
    <w:basedOn w:val="a"/>
    <w:rsid w:val="005B2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0">
    <w:name w:val="font0"/>
    <w:basedOn w:val="a"/>
    <w:rsid w:val="005B224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bg-BG"/>
    </w:rPr>
  </w:style>
  <w:style w:type="paragraph" w:customStyle="1" w:styleId="font5">
    <w:name w:val="font5"/>
    <w:basedOn w:val="a"/>
    <w:rsid w:val="005B2240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lang w:eastAsia="bg-BG"/>
    </w:rPr>
  </w:style>
  <w:style w:type="paragraph" w:customStyle="1" w:styleId="xl65">
    <w:name w:val="xl65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xl67">
    <w:name w:val="xl67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xl68">
    <w:name w:val="xl68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xl69">
    <w:name w:val="xl69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  <w:lang w:eastAsia="bg-BG"/>
    </w:rPr>
  </w:style>
  <w:style w:type="paragraph" w:customStyle="1" w:styleId="xl70">
    <w:name w:val="xl70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xl71">
    <w:name w:val="xl71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xl72">
    <w:name w:val="xl72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xl73">
    <w:name w:val="xl73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a"/>
    <w:rsid w:val="005B22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5">
    <w:name w:val="xl75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xl76">
    <w:name w:val="xl76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bg-BG"/>
    </w:rPr>
  </w:style>
  <w:style w:type="paragraph" w:customStyle="1" w:styleId="xl77">
    <w:name w:val="xl77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bg-BG"/>
    </w:rPr>
  </w:style>
  <w:style w:type="paragraph" w:customStyle="1" w:styleId="xl78">
    <w:name w:val="xl78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bg-BG"/>
    </w:rPr>
  </w:style>
  <w:style w:type="paragraph" w:customStyle="1" w:styleId="xl79">
    <w:name w:val="xl79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bg-BG"/>
    </w:rPr>
  </w:style>
  <w:style w:type="paragraph" w:customStyle="1" w:styleId="xl80">
    <w:name w:val="xl80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xl81">
    <w:name w:val="xl81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xl82">
    <w:name w:val="xl82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xl83">
    <w:name w:val="xl83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84">
    <w:name w:val="xl84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85">
    <w:name w:val="xl85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86">
    <w:name w:val="xl86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bg-BG"/>
    </w:rPr>
  </w:style>
  <w:style w:type="paragraph" w:customStyle="1" w:styleId="xl87">
    <w:name w:val="xl87"/>
    <w:basedOn w:val="a"/>
    <w:rsid w:val="005B22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bg-BG"/>
    </w:rPr>
  </w:style>
  <w:style w:type="paragraph" w:customStyle="1" w:styleId="xl88">
    <w:name w:val="xl88"/>
    <w:basedOn w:val="a"/>
    <w:rsid w:val="005B22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bg-BG"/>
    </w:rPr>
  </w:style>
  <w:style w:type="paragraph" w:customStyle="1" w:styleId="xl89">
    <w:name w:val="xl89"/>
    <w:basedOn w:val="a"/>
    <w:rsid w:val="005B224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Balloon Text"/>
    <w:basedOn w:val="a"/>
    <w:link w:val="a7"/>
    <w:uiPriority w:val="99"/>
    <w:semiHidden/>
    <w:unhideWhenUsed/>
    <w:rsid w:val="005B42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5B42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3572</Words>
  <Characters>20361</Characters>
  <Application>Microsoft Office Word</Application>
  <DocSecurity>0</DocSecurity>
  <Lines>169</Lines>
  <Paragraphs>47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5</cp:revision>
  <cp:lastPrinted>2023-08-02T11:32:00Z</cp:lastPrinted>
  <dcterms:created xsi:type="dcterms:W3CDTF">2023-08-01T12:01:00Z</dcterms:created>
  <dcterms:modified xsi:type="dcterms:W3CDTF">2023-08-02T11:32:00Z</dcterms:modified>
</cp:coreProperties>
</file>