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D7D" w:rsidRDefault="004B7D7D" w:rsidP="004B7D7D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4B7D7D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D7D" w:rsidRPr="004B7D7D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D7D" w:rsidRPr="00FD0DCA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4B7D7D" w:rsidRPr="00FD0DCA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D7D" w:rsidRPr="00FD0DCA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4B7D7D" w:rsidRPr="00FD0DCA" w:rsidRDefault="004B7D7D" w:rsidP="004B7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D7D" w:rsidRPr="00FD0DCA" w:rsidRDefault="004B7D7D" w:rsidP="004B7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B7D7D" w:rsidRPr="00FD0DCA" w:rsidRDefault="004B7D7D" w:rsidP="004B7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7D" w:rsidRPr="004B7D7D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4B7D7D" w:rsidRPr="00FD0DCA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D7D" w:rsidRPr="00FD0DCA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B7D7D" w:rsidRPr="00FD0DCA" w:rsidRDefault="004B7D7D" w:rsidP="004B7D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7D7D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AB4A86">
        <w:rPr>
          <w:rFonts w:ascii="Times New Roman" w:hAnsi="Times New Roman" w:cs="Times New Roman"/>
          <w:sz w:val="24"/>
          <w:szCs w:val="24"/>
        </w:rPr>
        <w:t xml:space="preserve"> </w:t>
      </w:r>
      <w:r w:rsidRPr="00304C2E">
        <w:rPr>
          <w:rFonts w:ascii="Times New Roman" w:hAnsi="Times New Roman" w:cs="Times New Roman"/>
          <w:sz w:val="24"/>
          <w:szCs w:val="24"/>
        </w:rPr>
        <w:t xml:space="preserve">73 ал.1 от Правилника за организацията и дейността на </w:t>
      </w:r>
      <w:proofErr w:type="spellStart"/>
      <w:r w:rsidRPr="00304C2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04C2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4B7D7D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7D" w:rsidRPr="00890493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B7D7D" w:rsidRPr="00304C2E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D7D" w:rsidRPr="00304C2E" w:rsidRDefault="004B7D7D" w:rsidP="004B7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C2E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4B7D7D" w:rsidRPr="00304C2E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4B7D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4B7D7D" w:rsidRDefault="004B7D7D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545" w:rsidRPr="0056484E" w:rsidRDefault="008E2545" w:rsidP="008E25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за първото шестмесечие </w:t>
      </w:r>
      <w:proofErr w:type="gramStart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на  2023</w:t>
      </w:r>
      <w:proofErr w:type="gramEnd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година </w:t>
      </w:r>
    </w:p>
    <w:p w:rsidR="008E2545" w:rsidRPr="0056484E" w:rsidRDefault="008E2545" w:rsidP="008E254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</w:t>
      </w:r>
      <w:proofErr w:type="spellEnd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</w:rPr>
        <w:t>. Кмета на Общината</w:t>
      </w:r>
    </w:p>
    <w:p w:rsidR="008E2545" w:rsidRPr="0056484E" w:rsidRDefault="008E2545" w:rsidP="008E25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.Отчет за дейността на </w:t>
      </w:r>
      <w:proofErr w:type="spellStart"/>
      <w:r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Pr="0056484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и неговите комисии за първото шестмесечие на 2023 г </w:t>
      </w:r>
    </w:p>
    <w:p w:rsidR="008E2545" w:rsidRPr="0056484E" w:rsidRDefault="008E2545" w:rsidP="008E254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</w:t>
      </w:r>
      <w:proofErr w:type="spellEnd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Председателя на </w:t>
      </w:r>
      <w:proofErr w:type="spellStart"/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3</w:t>
      </w: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56484E">
        <w:rPr>
          <w:rFonts w:ascii="Times New Roman" w:hAnsi="Times New Roman" w:cs="Times New Roman"/>
          <w:sz w:val="24"/>
          <w:szCs w:val="24"/>
        </w:rPr>
        <w:t xml:space="preserve"> Отчет за дейността </w:t>
      </w:r>
      <w:proofErr w:type="gramStart"/>
      <w:r w:rsidRPr="0056484E">
        <w:rPr>
          <w:rFonts w:ascii="Times New Roman" w:hAnsi="Times New Roman" w:cs="Times New Roman"/>
          <w:sz w:val="24"/>
          <w:szCs w:val="24"/>
        </w:rPr>
        <w:t>на  Кметство</w:t>
      </w:r>
      <w:proofErr w:type="gramEnd"/>
      <w:r w:rsidRPr="005648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с.Брест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8E2545" w:rsidRPr="0056484E" w:rsidRDefault="008E2545" w:rsidP="008E2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6484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>. Кмета на Кметството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sz w:val="24"/>
          <w:szCs w:val="24"/>
        </w:rPr>
        <w:t xml:space="preserve">4. 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с.Дъбован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8E2545" w:rsidRPr="0056484E" w:rsidRDefault="008E2545" w:rsidP="008E2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6484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>. Кмета на Кметството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sz w:val="24"/>
          <w:szCs w:val="24"/>
        </w:rPr>
        <w:t xml:space="preserve">5. Отчет за дейността на  Кметство 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с.Гиген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8E2545" w:rsidRPr="0056484E" w:rsidRDefault="008E2545" w:rsidP="008E2545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proofErr w:type="spellStart"/>
      <w:r w:rsidRPr="0056484E">
        <w:rPr>
          <w:rFonts w:ascii="Times New Roman" w:hAnsi="Times New Roman" w:cs="Times New Roman"/>
          <w:sz w:val="24"/>
          <w:szCs w:val="24"/>
        </w:rPr>
        <w:t>Докл.Кмета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 на Кметството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sz w:val="24"/>
          <w:szCs w:val="24"/>
        </w:rPr>
        <w:t>6.Предложения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6484E">
        <w:rPr>
          <w:rFonts w:ascii="Times New Roman" w:hAnsi="Times New Roman" w:cs="Times New Roman"/>
          <w:sz w:val="24"/>
          <w:szCs w:val="24"/>
        </w:rPr>
        <w:t>изпълнение на разчетните показатели и на сметките за средствата от Европейския съюз към 30.06.2023 година на Община Гулянци</w:t>
      </w:r>
      <w:r w:rsidRPr="005648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6484E">
        <w:rPr>
          <w:rFonts w:ascii="Times New Roman" w:hAnsi="Times New Roman" w:cs="Times New Roman"/>
          <w:sz w:val="24"/>
          <w:szCs w:val="24"/>
        </w:rPr>
        <w:t xml:space="preserve"> допълнение към Програма за управление и разпореждане с имотите – общинска собственост за 2023 година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648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с идентификатор № 68045.401.203 - частна общинска собственост в кв. 24 по плана на </w:t>
      </w:r>
      <w:r w:rsidRPr="0056484E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56484E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>. Плевен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6484E">
        <w:rPr>
          <w:rFonts w:ascii="Times New Roman" w:hAnsi="Times New Roman" w:cs="Times New Roman"/>
          <w:sz w:val="24"/>
          <w:szCs w:val="24"/>
        </w:rPr>
        <w:t xml:space="preserve"> Продажба на УПИ с идентификатор № 18099.401.1936 - частна общинска собственост, находящ се в кв. 62 по плана на гр. Гулянци, на собственика на законно построената върху имота сграда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56484E">
        <w:rPr>
          <w:rFonts w:ascii="Times New Roman" w:hAnsi="Times New Roman" w:cs="Times New Roman"/>
          <w:sz w:val="24"/>
          <w:szCs w:val="24"/>
        </w:rPr>
        <w:t>Отпускане на сумата от 2000 лева за подпомагането на провеждането на турнир по мини футбол.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6484E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УПИ Х</w:t>
      </w:r>
      <w:r w:rsidRPr="0056484E">
        <w:rPr>
          <w:rFonts w:ascii="Times New Roman" w:hAnsi="Times New Roman" w:cs="Times New Roman"/>
          <w:sz w:val="24"/>
          <w:szCs w:val="24"/>
          <w:vertAlign w:val="subscript"/>
        </w:rPr>
        <w:t>594</w:t>
      </w:r>
      <w:r w:rsidRPr="0056484E">
        <w:rPr>
          <w:rFonts w:ascii="Times New Roman" w:hAnsi="Times New Roman" w:cs="Times New Roman"/>
          <w:sz w:val="24"/>
          <w:szCs w:val="24"/>
        </w:rPr>
        <w:t xml:space="preserve"> в квартал № 89 по плана на село Дъбован, община Гулянци, област Плевен, с административен адрес – село Дъбован, улица „Искър“ № 4</w:t>
      </w:r>
    </w:p>
    <w:p w:rsidR="008E2545" w:rsidRPr="0056484E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6484E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УПИ І</w:t>
      </w:r>
      <w:r w:rsidRPr="0056484E">
        <w:rPr>
          <w:rFonts w:ascii="Times New Roman" w:hAnsi="Times New Roman" w:cs="Times New Roman"/>
          <w:sz w:val="24"/>
          <w:szCs w:val="24"/>
          <w:vertAlign w:val="subscript"/>
        </w:rPr>
        <w:t>128</w:t>
      </w:r>
      <w:r w:rsidRPr="0056484E">
        <w:rPr>
          <w:rFonts w:ascii="Times New Roman" w:hAnsi="Times New Roman" w:cs="Times New Roman"/>
          <w:sz w:val="24"/>
          <w:szCs w:val="24"/>
        </w:rPr>
        <w:t xml:space="preserve"> в квартал № 21 по плана на село Шияково, община Гулянци, област Плевен, с административен адрес – село Шияково, улица „Васил Левски“ № 23.</w:t>
      </w:r>
    </w:p>
    <w:p w:rsidR="008E2545" w:rsidRDefault="008E2545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4E">
        <w:rPr>
          <w:rFonts w:ascii="Times New Roman" w:hAnsi="Times New Roman" w:cs="Times New Roman"/>
          <w:sz w:val="24"/>
          <w:szCs w:val="24"/>
        </w:rPr>
        <w:t>7.Питане</w:t>
      </w:r>
    </w:p>
    <w:p w:rsidR="004B7D7D" w:rsidRDefault="004B7D7D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8E2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4B7D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:……../п/….</w:t>
      </w:r>
    </w:p>
    <w:p w:rsidR="004B7D7D" w:rsidRDefault="004B7D7D" w:rsidP="004B7D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B7D7D" w:rsidRDefault="004B7D7D" w:rsidP="004B7D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4B7D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4B7D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7D7D" w:rsidRDefault="004B7D7D" w:rsidP="004B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B7D7D" w:rsidRDefault="004B7D7D" w:rsidP="004B7D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545"/>
    <w:rsid w:val="004B7D7D"/>
    <w:rsid w:val="008E2545"/>
    <w:rsid w:val="00A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F85D9"/>
  <w15:chartTrackingRefBased/>
  <w15:docId w15:val="{CA58FEFD-AE07-4DBB-AEE3-D7F02F45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54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2023-08-01T11:57:00Z</dcterms:created>
  <dcterms:modified xsi:type="dcterms:W3CDTF">2023-08-02T07:18:00Z</dcterms:modified>
</cp:coreProperties>
</file>