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222" w:rsidRPr="00B772F2" w:rsidRDefault="00171222" w:rsidP="00171222">
      <w:pPr>
        <w:ind w:firstLine="708"/>
        <w:jc w:val="right"/>
      </w:pPr>
      <w:r w:rsidRPr="00B772F2">
        <w:t>Препис</w:t>
      </w:r>
    </w:p>
    <w:p w:rsidR="00171222" w:rsidRPr="00B772F2" w:rsidRDefault="00171222" w:rsidP="00171222">
      <w:pPr>
        <w:ind w:firstLine="708"/>
        <w:jc w:val="right"/>
      </w:pPr>
    </w:p>
    <w:p w:rsidR="00171222" w:rsidRPr="00B772F2" w:rsidRDefault="00171222" w:rsidP="00171222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171222" w:rsidRPr="00B772F2" w:rsidRDefault="00171222" w:rsidP="00171222">
      <w:pPr>
        <w:ind w:firstLine="708"/>
        <w:jc w:val="center"/>
        <w:rPr>
          <w:b/>
          <w:u w:val="single"/>
        </w:rPr>
      </w:pPr>
    </w:p>
    <w:p w:rsidR="00171222" w:rsidRPr="00B772F2" w:rsidRDefault="00171222" w:rsidP="00171222">
      <w:pPr>
        <w:ind w:firstLine="708"/>
        <w:jc w:val="center"/>
        <w:rPr>
          <w:b/>
          <w:u w:val="single"/>
        </w:rPr>
      </w:pPr>
    </w:p>
    <w:p w:rsidR="00171222" w:rsidRPr="00B772F2" w:rsidRDefault="00171222" w:rsidP="00171222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171222" w:rsidRPr="00B772F2" w:rsidRDefault="00171222" w:rsidP="00171222">
      <w:pPr>
        <w:ind w:firstLine="708"/>
        <w:jc w:val="center"/>
        <w:rPr>
          <w:b/>
        </w:rPr>
      </w:pPr>
    </w:p>
    <w:p w:rsidR="00171222" w:rsidRPr="00B772F2" w:rsidRDefault="00171222" w:rsidP="00171222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25</w:t>
      </w:r>
    </w:p>
    <w:p w:rsidR="00171222" w:rsidRPr="00B772F2" w:rsidRDefault="00171222" w:rsidP="00171222">
      <w:pPr>
        <w:ind w:firstLine="708"/>
        <w:jc w:val="center"/>
        <w:rPr>
          <w:b/>
        </w:rPr>
      </w:pPr>
    </w:p>
    <w:p w:rsidR="00171222" w:rsidRPr="00B772F2" w:rsidRDefault="00171222" w:rsidP="00171222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171222" w:rsidRPr="00B772F2" w:rsidRDefault="00171222" w:rsidP="00171222">
      <w:pPr>
        <w:ind w:firstLine="708"/>
        <w:jc w:val="center"/>
        <w:rPr>
          <w:b/>
        </w:rPr>
      </w:pPr>
    </w:p>
    <w:p w:rsidR="00171222" w:rsidRPr="00B772F2" w:rsidRDefault="00171222" w:rsidP="00171222">
      <w:pPr>
        <w:shd w:val="clear" w:color="auto" w:fill="FFFFFF"/>
        <w:jc w:val="both"/>
        <w:rPr>
          <w:bCs/>
          <w:lang w:val="en-US"/>
        </w:rPr>
      </w:pPr>
      <w:r w:rsidRPr="00B772F2">
        <w:rPr>
          <w:b/>
        </w:rPr>
        <w:t>ОТНОСНО:</w:t>
      </w:r>
      <w:r w:rsidRPr="00B772F2">
        <w:t xml:space="preserve"> </w:t>
      </w:r>
      <w:r>
        <w:rPr>
          <w:szCs w:val="28"/>
        </w:rPr>
        <w:t>промени в дневния ред</w:t>
      </w:r>
    </w:p>
    <w:p w:rsidR="00171222" w:rsidRPr="00B772F2" w:rsidRDefault="00171222" w:rsidP="00171222">
      <w:pPr>
        <w:shd w:val="clear" w:color="auto" w:fill="FFFFFF"/>
        <w:jc w:val="both"/>
        <w:rPr>
          <w:b/>
        </w:rPr>
      </w:pPr>
    </w:p>
    <w:p w:rsidR="00171222" w:rsidRPr="00B772F2" w:rsidRDefault="00171222" w:rsidP="00171222">
      <w:pPr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171222" w:rsidRPr="00B772F2" w:rsidRDefault="00171222" w:rsidP="00171222">
      <w:pPr>
        <w:jc w:val="both"/>
      </w:pPr>
    </w:p>
    <w:p w:rsidR="00171222" w:rsidRPr="00B772F2" w:rsidRDefault="00171222" w:rsidP="00171222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171222" w:rsidRPr="00B772F2" w:rsidRDefault="00171222" w:rsidP="00171222">
      <w:pPr>
        <w:jc w:val="both"/>
        <w:rPr>
          <w:b/>
        </w:rPr>
      </w:pPr>
    </w:p>
    <w:p w:rsidR="00171222" w:rsidRPr="00B772F2" w:rsidRDefault="00171222" w:rsidP="00171222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171222" w:rsidRPr="00B772F2" w:rsidRDefault="00171222" w:rsidP="00171222">
      <w:pPr>
        <w:jc w:val="both"/>
        <w:rPr>
          <w:b/>
        </w:rPr>
      </w:pPr>
    </w:p>
    <w:p w:rsidR="00D131C5" w:rsidRDefault="00171222" w:rsidP="00171222">
      <w:pPr>
        <w:jc w:val="both"/>
      </w:pPr>
      <w:r w:rsidRPr="00171222">
        <w:rPr>
          <w:b/>
        </w:rPr>
        <w:t>НА ОСНОВАНИЕ:</w:t>
      </w:r>
      <w:r>
        <w:rPr>
          <w:b/>
        </w:rPr>
        <w:t xml:space="preserve"> </w:t>
      </w:r>
      <w:r w:rsidR="00D131C5">
        <w:t xml:space="preserve"> чл. 33 ал.1 т.2 от ЗМСМА, чл.22 ал.1 т.2 и чл.6 от Правилника за организацията и дейността на </w:t>
      </w:r>
      <w:proofErr w:type="spellStart"/>
      <w:r w:rsidR="00D131C5">
        <w:t>ОбС</w:t>
      </w:r>
      <w:proofErr w:type="spellEnd"/>
      <w:r w:rsidR="00D131C5">
        <w:t xml:space="preserve"> Гулянци, </w:t>
      </w:r>
    </w:p>
    <w:p w:rsidR="00171222" w:rsidRDefault="00171222" w:rsidP="00171222">
      <w:pPr>
        <w:jc w:val="both"/>
      </w:pPr>
    </w:p>
    <w:p w:rsidR="00171222" w:rsidRPr="00171222" w:rsidRDefault="00171222" w:rsidP="00171222">
      <w:pPr>
        <w:jc w:val="both"/>
        <w:rPr>
          <w:b/>
        </w:rPr>
      </w:pPr>
      <w:r>
        <w:rPr>
          <w:b/>
        </w:rPr>
        <w:t>Р Е Ш И:</w:t>
      </w:r>
    </w:p>
    <w:p w:rsidR="00D131C5" w:rsidRDefault="00D131C5" w:rsidP="00D131C5">
      <w:pPr>
        <w:jc w:val="center"/>
      </w:pPr>
    </w:p>
    <w:p w:rsidR="00D131C5" w:rsidRDefault="00D131C5" w:rsidP="00D131C5">
      <w:pPr>
        <w:jc w:val="both"/>
      </w:pPr>
      <w:r>
        <w:tab/>
        <w:t>І. Дава съгласие в дневния ред да се включат за разглеждане и дебатиране следните предложения от Кмета на Общината:</w:t>
      </w:r>
    </w:p>
    <w:p w:rsidR="00D131C5" w:rsidRDefault="00D131C5" w:rsidP="00D131C5">
      <w:pPr>
        <w:jc w:val="both"/>
        <w:rPr>
          <w:color w:val="000000"/>
          <w:spacing w:val="-1"/>
        </w:rPr>
      </w:pPr>
      <w:r>
        <w:tab/>
      </w:r>
      <w:r>
        <w:rPr>
          <w:color w:val="000000"/>
          <w:spacing w:val="-1"/>
        </w:rPr>
        <w:t xml:space="preserve">1. </w:t>
      </w:r>
      <w:r>
        <w:t>Отдаване под наем на полските пътища, включени в доброволното споразумение между земеделските производители за землището на с. Ленково</w:t>
      </w:r>
    </w:p>
    <w:p w:rsidR="00D131C5" w:rsidRDefault="00D131C5" w:rsidP="00D131C5">
      <w:pPr>
        <w:ind w:firstLine="708"/>
        <w:jc w:val="both"/>
        <w:rPr>
          <w:color w:val="000000"/>
          <w:spacing w:val="-1"/>
        </w:rPr>
      </w:pPr>
      <w:r>
        <w:rPr>
          <w:color w:val="000000"/>
          <w:spacing w:val="-1"/>
        </w:rPr>
        <w:t>2.Утвърждаване на одитор за заверка на годишния финансов отчет за 2023 година на „МБАЛ-ГУЛЯНЦИ“ ЕООД</w:t>
      </w:r>
    </w:p>
    <w:p w:rsidR="00D131C5" w:rsidRDefault="00D131C5" w:rsidP="00D131C5">
      <w:pPr>
        <w:ind w:firstLine="720"/>
        <w:jc w:val="both"/>
      </w:pPr>
      <w:r>
        <w:rPr>
          <w:color w:val="000000"/>
          <w:spacing w:val="-1"/>
        </w:rPr>
        <w:t>3.</w:t>
      </w:r>
      <w:r w:rsidRPr="00E25404">
        <w:t xml:space="preserve"> </w:t>
      </w:r>
      <w:r>
        <w:t xml:space="preserve">Утвърждаване на кабелно трасе и Разрешаване за изработване на Подробен Устройствен План /ПУП/ – </w:t>
      </w:r>
      <w:proofErr w:type="spellStart"/>
      <w:r>
        <w:t>Парцеларен</w:t>
      </w:r>
      <w:proofErr w:type="spellEnd"/>
      <w:r>
        <w:t xml:space="preserve"> план /ПП/ за обект: „Подземно електрическо кабелно захранване СН (20 </w:t>
      </w:r>
      <w:r>
        <w:rPr>
          <w:lang w:val="en-GB"/>
        </w:rPr>
        <w:t>kV</w:t>
      </w:r>
      <w:r>
        <w:t>)</w:t>
      </w:r>
      <w:r>
        <w:rPr>
          <w:lang w:val="en-GB"/>
        </w:rPr>
        <w:t xml:space="preserve"> </w:t>
      </w:r>
      <w:r>
        <w:t xml:space="preserve">свързващо ЗРУ 20 </w:t>
      </w:r>
      <w:r>
        <w:rPr>
          <w:lang w:val="en-GB"/>
        </w:rPr>
        <w:t xml:space="preserve">kV </w:t>
      </w:r>
      <w:r>
        <w:t>на „ВЕЛГА 2“, находящо се в Поземлен имот с идентификатор № 68045.20.43, местността „</w:t>
      </w:r>
      <w:proofErr w:type="spellStart"/>
      <w:r>
        <w:t>Павленски</w:t>
      </w:r>
      <w:proofErr w:type="spellEnd"/>
      <w:r>
        <w:t xml:space="preserve"> лозя“, със ЗРУ 20 </w:t>
      </w:r>
      <w:r>
        <w:rPr>
          <w:lang w:val="en-GB"/>
        </w:rPr>
        <w:t>kV</w:t>
      </w:r>
      <w:r>
        <w:t xml:space="preserve">, находящо се в Поземлен имот с идентификатор № 68045.243.5, местността „Могилата“ по КККР за землището на село Сомовит, община Гулянци, област Плевен </w:t>
      </w:r>
    </w:p>
    <w:p w:rsidR="00D131C5" w:rsidRDefault="00D131C5" w:rsidP="00D131C5">
      <w:pPr>
        <w:ind w:firstLine="720"/>
        <w:jc w:val="both"/>
      </w:pPr>
      <w:r>
        <w:t>4.</w:t>
      </w:r>
      <w:r w:rsidRPr="00E25404">
        <w:t xml:space="preserve"> </w:t>
      </w:r>
      <w:r>
        <w:t>Разрешаване право на преминаване през имоти публична общинска собственост на кабелна електропроводна линия за обект: „Подземна кабелна електропроводна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14876.456.877 по КККР за землището на село Гиген, община Гулянци, област Плевен.</w:t>
      </w:r>
    </w:p>
    <w:p w:rsidR="00171222" w:rsidRDefault="00171222" w:rsidP="00D131C5">
      <w:pPr>
        <w:ind w:firstLine="720"/>
        <w:jc w:val="both"/>
      </w:pPr>
    </w:p>
    <w:p w:rsidR="00171222" w:rsidRDefault="00171222" w:rsidP="0017122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:……../п/….</w:t>
      </w:r>
    </w:p>
    <w:p w:rsidR="008C6F78" w:rsidRDefault="008C6F78" w:rsidP="00171222">
      <w:pPr>
        <w:jc w:val="right"/>
      </w:pPr>
      <w:r>
        <w:t>/Албена Цанева/</w:t>
      </w:r>
    </w:p>
    <w:p w:rsidR="008C6F78" w:rsidRDefault="008C6F78" w:rsidP="00171222">
      <w:pPr>
        <w:jc w:val="right"/>
      </w:pPr>
    </w:p>
    <w:p w:rsidR="008C6F78" w:rsidRDefault="008C6F78" w:rsidP="00171222">
      <w:pPr>
        <w:jc w:val="right"/>
      </w:pPr>
    </w:p>
    <w:p w:rsidR="008C6F78" w:rsidRDefault="008C6F78" w:rsidP="008C6F78">
      <w:r>
        <w:t xml:space="preserve">Вярно с оригинала при </w:t>
      </w:r>
      <w:proofErr w:type="spellStart"/>
      <w:r>
        <w:t>ОбС</w:t>
      </w:r>
      <w:proofErr w:type="spellEnd"/>
    </w:p>
    <w:p w:rsidR="008C6F78" w:rsidRDefault="008C6F78" w:rsidP="008C6F78">
      <w:r>
        <w:t>Снел преписа:</w:t>
      </w:r>
      <w:bookmarkStart w:id="0" w:name="_GoBack"/>
      <w:bookmarkEnd w:id="0"/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1C5"/>
    <w:rsid w:val="00171222"/>
    <w:rsid w:val="0026283B"/>
    <w:rsid w:val="008C6F78"/>
    <w:rsid w:val="00D1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23C37"/>
  <w15:chartTrackingRefBased/>
  <w15:docId w15:val="{7388DA15-77CC-4CCB-90B4-F8FE5746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2023-12-21T07:50:00Z</dcterms:created>
  <dcterms:modified xsi:type="dcterms:W3CDTF">2023-12-21T08:29:00Z</dcterms:modified>
</cp:coreProperties>
</file>