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7C59" w:rsidRPr="00F358C5" w:rsidRDefault="00A77C59" w:rsidP="00A77C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A77C59" w:rsidRPr="00F358C5" w:rsidRDefault="00A77C59" w:rsidP="00A77C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99</w:t>
      </w: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C59" w:rsidRPr="00F358C5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A77C59" w:rsidRPr="00F358C5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7C59" w:rsidRPr="00E33C6B" w:rsidRDefault="00A77C59" w:rsidP="00A77C59">
      <w:pPr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утвърждаване на дневния ред</w:t>
      </w:r>
    </w:p>
    <w:p w:rsidR="00A77C59" w:rsidRPr="00F358C5" w:rsidRDefault="00A77C59" w:rsidP="00A7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77C59" w:rsidRPr="00F358C5" w:rsidRDefault="00A77C59" w:rsidP="00A77C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C59" w:rsidRPr="00F358C5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A77C59" w:rsidRPr="00F358C5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7C59" w:rsidRPr="00F358C5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A77C59" w:rsidRPr="00F358C5" w:rsidRDefault="00A77C59" w:rsidP="00A77C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7C59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чл.</w:t>
      </w:r>
      <w:r w:rsidRPr="00DA0FE6">
        <w:rPr>
          <w:rFonts w:ascii="Times New Roman" w:hAnsi="Times New Roman" w:cs="Times New Roman"/>
          <w:sz w:val="24"/>
          <w:szCs w:val="24"/>
        </w:rPr>
        <w:t xml:space="preserve"> </w:t>
      </w:r>
      <w:r w:rsidRPr="00FE1DE6">
        <w:rPr>
          <w:rFonts w:ascii="Times New Roman" w:hAnsi="Times New Roman" w:cs="Times New Roman"/>
          <w:sz w:val="24"/>
          <w:szCs w:val="24"/>
        </w:rPr>
        <w:t xml:space="preserve">73 ал.1 от Правилника за организацията и дейността на </w:t>
      </w:r>
      <w:proofErr w:type="spellStart"/>
      <w:r w:rsidRPr="00FE1DE6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E1DE6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77C59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C59" w:rsidRPr="00FD4CE0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A77C59" w:rsidRPr="00FE1DE6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7C59" w:rsidRPr="00FE1DE6" w:rsidRDefault="00A77C59" w:rsidP="00A77C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ab/>
        <w:t>І. Утвърждава следния</w:t>
      </w:r>
    </w:p>
    <w:p w:rsidR="00A77C59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77C59" w:rsidRDefault="00A77C59" w:rsidP="00A77C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E1DE6">
        <w:rPr>
          <w:rFonts w:ascii="Times New Roman" w:hAnsi="Times New Roman" w:cs="Times New Roman"/>
          <w:sz w:val="24"/>
          <w:szCs w:val="24"/>
        </w:rPr>
        <w:t>Д Н Е В Е Н  Р Е Д</w:t>
      </w:r>
    </w:p>
    <w:p w:rsidR="00A77C59" w:rsidRDefault="00A77C59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2017" w:rsidRPr="000A491E" w:rsidRDefault="00B62017" w:rsidP="00B62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gram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1 .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Приемане</w:t>
      </w:r>
      <w:proofErr w:type="spellEnd"/>
      <w:proofErr w:type="gram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календарен</w:t>
      </w:r>
      <w:proofErr w:type="spell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план за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дейността</w:t>
      </w:r>
      <w:proofErr w:type="spell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ОбС</w:t>
      </w:r>
      <w:proofErr w:type="spell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за 202</w:t>
      </w:r>
      <w:r w:rsidRPr="000A491E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3 </w:t>
      </w:r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година</w:t>
      </w:r>
    </w:p>
    <w:p w:rsidR="00B62017" w:rsidRPr="000A491E" w:rsidRDefault="00B62017" w:rsidP="00B6201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</w:pP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Докл</w:t>
      </w:r>
      <w:proofErr w:type="spellEnd"/>
      <w:proofErr w:type="gram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.: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Кмета</w:t>
      </w:r>
      <w:proofErr w:type="spellEnd"/>
      <w:proofErr w:type="gramEnd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 xml:space="preserve"> на </w:t>
      </w:r>
      <w:proofErr w:type="spellStart"/>
      <w:r w:rsidRPr="000A491E">
        <w:rPr>
          <w:rFonts w:ascii="Times New Roman" w:hAnsi="Times New Roman" w:cs="Times New Roman"/>
          <w:color w:val="000000"/>
          <w:sz w:val="24"/>
          <w:szCs w:val="24"/>
          <w:lang w:val="ru-RU" w:bidi="ta-IN"/>
        </w:rPr>
        <w:t>Общината</w:t>
      </w:r>
      <w:proofErr w:type="spellEnd"/>
    </w:p>
    <w:p w:rsidR="00B62017" w:rsidRPr="000A491E" w:rsidRDefault="00B62017" w:rsidP="00B6201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0A491E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A491E">
        <w:rPr>
          <w:rFonts w:ascii="Times New Roman" w:hAnsi="Times New Roman" w:cs="Times New Roman"/>
          <w:sz w:val="24"/>
          <w:szCs w:val="24"/>
        </w:rPr>
        <w:t>.</w:t>
      </w:r>
      <w:r w:rsidRPr="000A491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A491E">
        <w:rPr>
          <w:rFonts w:ascii="Times New Roman" w:hAnsi="Times New Roman" w:cs="Times New Roman"/>
          <w:spacing w:val="-1"/>
          <w:sz w:val="24"/>
          <w:szCs w:val="24"/>
        </w:rPr>
        <w:t>Предложения</w:t>
      </w:r>
    </w:p>
    <w:p w:rsidR="00B62017" w:rsidRPr="000A491E" w:rsidRDefault="00B62017" w:rsidP="00B620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0A491E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r w:rsidRPr="000A491E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на общината за  202</w:t>
      </w:r>
      <w:r w:rsidRPr="000A491E">
        <w:rPr>
          <w:rFonts w:ascii="Times New Roman" w:hAnsi="Times New Roman" w:cs="Times New Roman"/>
          <w:color w:val="000000"/>
          <w:sz w:val="24"/>
          <w:szCs w:val="24"/>
          <w:lang w:val="en-US"/>
        </w:rPr>
        <w:t>2</w:t>
      </w:r>
      <w:r w:rsidRPr="000A491E">
        <w:rPr>
          <w:rFonts w:ascii="Times New Roman" w:hAnsi="Times New Roman" w:cs="Times New Roman"/>
          <w:color w:val="000000"/>
          <w:sz w:val="24"/>
          <w:szCs w:val="24"/>
        </w:rPr>
        <w:t xml:space="preserve">  година </w:t>
      </w:r>
    </w:p>
    <w:p w:rsidR="00B62017" w:rsidRPr="000A491E" w:rsidRDefault="00B62017" w:rsidP="00B6201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0A491E">
        <w:rPr>
          <w:rFonts w:ascii="Times New Roman" w:hAnsi="Times New Roman" w:cs="Times New Roman"/>
          <w:color w:val="000000"/>
          <w:sz w:val="24"/>
          <w:szCs w:val="24"/>
        </w:rPr>
        <w:t>утвърждаване промени по плана за КР на Община Гулянци за 2022 година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0A49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 xml:space="preserve">Приемане на план-сметката за разходите на дейностите по събиране, </w:t>
      </w:r>
      <w:r w:rsidRPr="000A491E">
        <w:rPr>
          <w:rFonts w:ascii="Times New Roman" w:hAnsi="Times New Roman" w:cs="Times New Roman"/>
          <w:color w:val="000000"/>
          <w:sz w:val="24"/>
          <w:szCs w:val="24"/>
        </w:rPr>
        <w:t>транспортиране</w:t>
      </w:r>
      <w:r w:rsidRPr="000A491E">
        <w:rPr>
          <w:rFonts w:ascii="Times New Roman" w:hAnsi="Times New Roman" w:cs="Times New Roman"/>
          <w:sz w:val="24"/>
          <w:szCs w:val="24"/>
        </w:rPr>
        <w:t>, обезвреждане в депа или други съоръжения на битови отпадъци, поддържане чистотата на териториите за обществено ползване за 2023 г.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0A491E">
        <w:rPr>
          <w:rFonts w:ascii="Times New Roman" w:hAnsi="Times New Roman" w:cs="Times New Roman"/>
          <w:spacing w:val="4"/>
          <w:sz w:val="24"/>
          <w:szCs w:val="24"/>
          <w:lang w:bidi="ta-IN"/>
        </w:rPr>
        <w:t>приемане способ за определяне такса битови отпадъци за 2023 година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</w:t>
      </w:r>
      <w:r w:rsidRPr="000A491E">
        <w:rPr>
          <w:rFonts w:ascii="Times New Roman" w:hAnsi="Times New Roman" w:cs="Times New Roman"/>
          <w:spacing w:val="4"/>
          <w:sz w:val="24"/>
          <w:szCs w:val="24"/>
          <w:lang w:bidi="ta-IN"/>
        </w:rPr>
        <w:t>:</w:t>
      </w:r>
      <w:r w:rsidRPr="000A491E">
        <w:rPr>
          <w:rFonts w:ascii="Times New Roman" w:hAnsi="Times New Roman" w:cs="Times New Roman"/>
          <w:sz w:val="24"/>
          <w:szCs w:val="24"/>
        </w:rPr>
        <w:t xml:space="preserve"> Даване съгласие за построяване на хангар на границата между общински имот №24308.73.59 и частен имот №24308.73.1 в землището на с. Дъбован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pacing w:val="4"/>
          <w:sz w:val="24"/>
          <w:szCs w:val="24"/>
          <w:lang w:bidi="ta-IN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0A491E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 </w:t>
      </w:r>
      <w:proofErr w:type="spellStart"/>
      <w:r w:rsidRPr="000A491E">
        <w:rPr>
          <w:rFonts w:ascii="Times New Roman" w:hAnsi="Times New Roman" w:cs="Times New Roman"/>
          <w:sz w:val="24"/>
          <w:szCs w:val="24"/>
        </w:rPr>
        <w:t>Изменeние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 и допълнение на Наредбата за реда за учредяване и упражняване правата на общината в публични предприятия и търговски дружества с общинско участие в капитала и </w:t>
      </w:r>
      <w:r w:rsidRPr="000A491E">
        <w:rPr>
          <w:rFonts w:ascii="Times New Roman" w:hAnsi="Times New Roman" w:cs="Times New Roman"/>
          <w:b/>
          <w:spacing w:val="4"/>
          <w:sz w:val="24"/>
          <w:szCs w:val="24"/>
          <w:lang w:val="en-US" w:bidi="ta-IN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приема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не на 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Политика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участие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Община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Гулянци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публичните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предприятия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 с общинско участие в капитала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периода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202</w:t>
      </w:r>
      <w:r w:rsidRPr="000A491E">
        <w:rPr>
          <w:rFonts w:ascii="Times New Roman" w:hAnsi="Times New Roman" w:cs="Times New Roman"/>
          <w:sz w:val="24"/>
          <w:szCs w:val="24"/>
        </w:rPr>
        <w:t>3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г. – 202</w:t>
      </w:r>
      <w:r w:rsidRPr="000A491E">
        <w:rPr>
          <w:rFonts w:ascii="Times New Roman" w:hAnsi="Times New Roman" w:cs="Times New Roman"/>
          <w:sz w:val="24"/>
          <w:szCs w:val="24"/>
        </w:rPr>
        <w:t>6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г</w:t>
      </w:r>
      <w:proofErr w:type="spellStart"/>
      <w:r w:rsidRPr="000A491E">
        <w:rPr>
          <w:rFonts w:ascii="Times New Roman" w:hAnsi="Times New Roman" w:cs="Times New Roman"/>
          <w:sz w:val="24"/>
          <w:szCs w:val="24"/>
        </w:rPr>
        <w:t>одина</w:t>
      </w:r>
      <w:proofErr w:type="spellEnd"/>
    </w:p>
    <w:p w:rsidR="00B62017" w:rsidRPr="000A491E" w:rsidRDefault="00B62017" w:rsidP="00B62017">
      <w:pPr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0A491E">
        <w:rPr>
          <w:rFonts w:ascii="Times New Roman" w:hAnsi="Times New Roman" w:cs="Times New Roman"/>
          <w:sz w:val="24"/>
          <w:szCs w:val="24"/>
        </w:rPr>
        <w:t>Отдаване под наем на полските пътища на техните ползватели за землищата на с. Ленково и с. Загражден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lastRenderedPageBreak/>
        <w:t>От Кмета на Общината относно:</w:t>
      </w:r>
      <w:r w:rsidRPr="000A491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>Продажба чрез публичен търг на движима вещ – товарен автомобил ГАЗ 33027 с рег. № ЕН0097АТ, собственост на Община Гулянци</w:t>
      </w:r>
    </w:p>
    <w:p w:rsidR="00B62017" w:rsidRPr="000A491E" w:rsidRDefault="00B62017" w:rsidP="00B62017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0A491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0A491E">
        <w:rPr>
          <w:rFonts w:ascii="Times New Roman" w:hAnsi="Times New Roman" w:cs="Times New Roman"/>
          <w:bCs/>
          <w:sz w:val="24"/>
          <w:szCs w:val="24"/>
        </w:rPr>
        <w:t>допълнение към Програма за управление и разпореждане с имоти-общинска собственост за 2022 г.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0A491E">
        <w:rPr>
          <w:rFonts w:ascii="Times New Roman" w:hAnsi="Times New Roman" w:cs="Times New Roman"/>
          <w:sz w:val="24"/>
          <w:szCs w:val="24"/>
        </w:rPr>
        <w:t xml:space="preserve"> Учредяване право на строеж в имот - частна общинска собственост с идентификатор 18099.318.781 в землището на гр. Гулянци.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>От Кмета на Общината относно:</w:t>
      </w:r>
      <w:r w:rsidRPr="000A491E">
        <w:rPr>
          <w:rFonts w:ascii="Times New Roman" w:hAnsi="Times New Roman" w:cs="Times New Roman"/>
          <w:sz w:val="24"/>
          <w:szCs w:val="24"/>
        </w:rPr>
        <w:t xml:space="preserve"> Разрешаване изработването на проект Подробен Устройствен План – </w:t>
      </w:r>
      <w:proofErr w:type="spellStart"/>
      <w:r w:rsidRPr="000A491E">
        <w:rPr>
          <w:rFonts w:ascii="Times New Roman" w:hAnsi="Times New Roman" w:cs="Times New Roman"/>
          <w:sz w:val="24"/>
          <w:szCs w:val="24"/>
        </w:rPr>
        <w:t>Парцеларен</w:t>
      </w:r>
      <w:proofErr w:type="spellEnd"/>
      <w:r w:rsidRPr="000A491E">
        <w:rPr>
          <w:rFonts w:ascii="Times New Roman" w:hAnsi="Times New Roman" w:cs="Times New Roman"/>
          <w:sz w:val="24"/>
          <w:szCs w:val="24"/>
        </w:rPr>
        <w:t xml:space="preserve"> План и разрешаване право на преминаване през имоти публична и частна общинска собственост на трасе за кабелна електропроводна линия за обект: „Кабелна електропроводна линия НН за присъединяване на фотоволтаична електроцентрала, за производство на електроенергия с мощност до 1 </w:t>
      </w:r>
      <w:r w:rsidRPr="000A491E">
        <w:rPr>
          <w:rFonts w:ascii="Times New Roman" w:hAnsi="Times New Roman" w:cs="Times New Roman"/>
          <w:sz w:val="24"/>
          <w:szCs w:val="24"/>
          <w:lang w:val="en-GB"/>
        </w:rPr>
        <w:t xml:space="preserve">MW, </w:t>
      </w:r>
      <w:r w:rsidRPr="000A491E">
        <w:rPr>
          <w:rFonts w:ascii="Times New Roman" w:hAnsi="Times New Roman" w:cs="Times New Roman"/>
          <w:sz w:val="24"/>
          <w:szCs w:val="24"/>
        </w:rPr>
        <w:t xml:space="preserve">находяща се в Поземлен имот с идентификатор № 06402.589.4 по КККР за землището на село Брест, община Гулянци, област Плевен, към ВЛ 20 </w:t>
      </w:r>
      <w:r w:rsidRPr="000A491E">
        <w:rPr>
          <w:rFonts w:ascii="Times New Roman" w:hAnsi="Times New Roman" w:cs="Times New Roman"/>
          <w:sz w:val="24"/>
          <w:szCs w:val="24"/>
          <w:lang w:val="en-GB"/>
        </w:rPr>
        <w:t>kV</w:t>
      </w:r>
      <w:r w:rsidRPr="000A491E">
        <w:rPr>
          <w:rFonts w:ascii="Times New Roman" w:hAnsi="Times New Roman" w:cs="Times New Roman"/>
          <w:sz w:val="24"/>
          <w:szCs w:val="24"/>
        </w:rPr>
        <w:t xml:space="preserve"> „Победа“, подстанция „Гулянци“, извод „Победа““</w:t>
      </w:r>
    </w:p>
    <w:p w:rsidR="00B62017" w:rsidRPr="000A491E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491E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От Кмета на Общината относно: </w:t>
      </w:r>
      <w:r w:rsidRPr="000A491E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 публична общинска собственост на трасе за кабелна електропроводна линия за обект: „Кабелна електропроводна линия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>с дължина 118 метра за присъединяване на фотоволтаична електроцентрала за производство на електроенергия с мощност до 1</w:t>
      </w:r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MW,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находяща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A491E">
        <w:rPr>
          <w:rFonts w:ascii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0A491E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r w:rsidRPr="000A491E">
        <w:rPr>
          <w:rFonts w:ascii="Times New Roman" w:hAnsi="Times New Roman" w:cs="Times New Roman"/>
          <w:sz w:val="24"/>
          <w:szCs w:val="24"/>
        </w:rPr>
        <w:t xml:space="preserve">Урбанизиран Поземлен Имот ХХІІ- 809 в квартал № 21 по кадастралния и регулационен план на село Брест, община Гулянци, област Плевен“ </w:t>
      </w:r>
    </w:p>
    <w:p w:rsidR="00B62017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91E">
        <w:rPr>
          <w:rFonts w:ascii="Times New Roman" w:hAnsi="Times New Roman" w:cs="Times New Roman"/>
          <w:sz w:val="24"/>
          <w:szCs w:val="24"/>
        </w:rPr>
        <w:t>3.Питания</w:t>
      </w:r>
    </w:p>
    <w:p w:rsidR="00A77C59" w:rsidRDefault="00A77C59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C59" w:rsidRDefault="00A77C59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C59" w:rsidRDefault="00A77C59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7C59" w:rsidRDefault="00A77C59" w:rsidP="00A77C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:……./п/……..</w:t>
      </w:r>
    </w:p>
    <w:p w:rsidR="00A77C59" w:rsidRDefault="00A77C59" w:rsidP="00A77C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A77C59" w:rsidRDefault="00A77C59" w:rsidP="00A77C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7C59" w:rsidRDefault="00A77C59" w:rsidP="00A77C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7C59" w:rsidRDefault="00A77C59" w:rsidP="00A77C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77C59" w:rsidRDefault="00A77C59" w:rsidP="00A77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A77C59" w:rsidRDefault="00A77C59" w:rsidP="00A77C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B62017" w:rsidRDefault="00B62017" w:rsidP="00B620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389B" w:rsidRDefault="0074389B"/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017"/>
    <w:rsid w:val="0074389B"/>
    <w:rsid w:val="00A77C59"/>
    <w:rsid w:val="00B6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75A89"/>
  <w15:chartTrackingRefBased/>
  <w15:docId w15:val="{9556C998-304B-4EE4-A495-C0E1CF615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201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2752</Characters>
  <Application>Microsoft Office Word</Application>
  <DocSecurity>0</DocSecurity>
  <Lines>22</Lines>
  <Paragraphs>6</Paragraphs>
  <ScaleCrop>false</ScaleCrop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2022-12-19T09:42:00Z</dcterms:created>
  <dcterms:modified xsi:type="dcterms:W3CDTF">2022-12-19T11:42:00Z</dcterms:modified>
</cp:coreProperties>
</file>