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75A" w:rsidRPr="00F9375A" w:rsidRDefault="00F9375A" w:rsidP="00F9375A">
      <w:pPr>
        <w:ind w:firstLine="708"/>
        <w:jc w:val="right"/>
        <w:rPr>
          <w:sz w:val="22"/>
          <w:szCs w:val="22"/>
        </w:rPr>
      </w:pPr>
      <w:bookmarkStart w:id="0" w:name="_GoBack"/>
      <w:r w:rsidRPr="00F9375A">
        <w:rPr>
          <w:sz w:val="22"/>
          <w:szCs w:val="22"/>
        </w:rPr>
        <w:t>Препис</w:t>
      </w:r>
    </w:p>
    <w:p w:rsidR="00F9375A" w:rsidRPr="00F9375A" w:rsidRDefault="00F9375A" w:rsidP="00F9375A">
      <w:pPr>
        <w:ind w:firstLine="708"/>
        <w:jc w:val="right"/>
        <w:rPr>
          <w:sz w:val="22"/>
          <w:szCs w:val="22"/>
        </w:rPr>
      </w:pP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  <w:u w:val="single"/>
        </w:rPr>
      </w:pP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  <w:u w:val="single"/>
        </w:rPr>
      </w:pP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</w:t>
      </w:r>
      <w:r w:rsidRPr="00F9375A">
        <w:rPr>
          <w:b/>
          <w:sz w:val="22"/>
          <w:szCs w:val="22"/>
        </w:rPr>
        <w:t>20</w:t>
      </w: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F9375A" w:rsidRPr="00F9375A" w:rsidRDefault="00F9375A" w:rsidP="00F9375A">
      <w:pPr>
        <w:ind w:firstLine="708"/>
        <w:jc w:val="center"/>
        <w:rPr>
          <w:b/>
          <w:sz w:val="22"/>
          <w:szCs w:val="22"/>
        </w:rPr>
      </w:pPr>
    </w:p>
    <w:p w:rsidR="00F9375A" w:rsidRPr="00F9375A" w:rsidRDefault="00F9375A" w:rsidP="00F9375A">
      <w:pPr>
        <w:jc w:val="both"/>
        <w:rPr>
          <w:rFonts w:eastAsia="Calibri"/>
          <w:sz w:val="22"/>
          <w:szCs w:val="22"/>
        </w:rPr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 w:rsidRPr="00F9375A">
        <w:rPr>
          <w:rFonts w:eastAsia="Calibri"/>
          <w:sz w:val="22"/>
          <w:szCs w:val="22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F9375A" w:rsidRPr="00F9375A" w:rsidRDefault="00F9375A" w:rsidP="00F9375A">
      <w:pPr>
        <w:jc w:val="both"/>
        <w:rPr>
          <w:b/>
          <w:sz w:val="22"/>
          <w:szCs w:val="22"/>
        </w:rPr>
      </w:pPr>
    </w:p>
    <w:p w:rsidR="00F9375A" w:rsidRPr="00F9375A" w:rsidRDefault="00F9375A" w:rsidP="00F9375A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F9375A" w:rsidRPr="00F9375A" w:rsidRDefault="00F9375A" w:rsidP="00F9375A">
      <w:pPr>
        <w:jc w:val="both"/>
        <w:rPr>
          <w:sz w:val="22"/>
          <w:szCs w:val="22"/>
        </w:rPr>
      </w:pPr>
    </w:p>
    <w:p w:rsidR="00F9375A" w:rsidRPr="00F9375A" w:rsidRDefault="00F9375A" w:rsidP="00F9375A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F9375A" w:rsidRPr="00F9375A" w:rsidRDefault="00F9375A" w:rsidP="00F9375A">
      <w:pPr>
        <w:jc w:val="both"/>
        <w:rPr>
          <w:b/>
          <w:sz w:val="22"/>
          <w:szCs w:val="22"/>
        </w:rPr>
      </w:pPr>
    </w:p>
    <w:p w:rsidR="00F9375A" w:rsidRPr="00F9375A" w:rsidRDefault="00F9375A" w:rsidP="00F9375A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F9375A" w:rsidRPr="00F9375A" w:rsidRDefault="00F9375A" w:rsidP="00F9375A">
      <w:pPr>
        <w:jc w:val="both"/>
        <w:rPr>
          <w:b/>
          <w:sz w:val="22"/>
          <w:szCs w:val="22"/>
        </w:rPr>
      </w:pPr>
    </w:p>
    <w:p w:rsidR="00335B81" w:rsidRPr="00F9375A" w:rsidRDefault="00F9375A" w:rsidP="00F9375A">
      <w:pPr>
        <w:tabs>
          <w:tab w:val="left" w:pos="1080"/>
        </w:tabs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>НА ОСНОВАНИЕ:</w:t>
      </w:r>
      <w:r w:rsidRPr="00F9375A">
        <w:rPr>
          <w:b/>
          <w:sz w:val="22"/>
          <w:szCs w:val="22"/>
        </w:rPr>
        <w:t xml:space="preserve"> </w:t>
      </w:r>
      <w:bookmarkEnd w:id="0"/>
      <w:r w:rsidR="00335B81" w:rsidRPr="00F9375A">
        <w:rPr>
          <w:sz w:val="22"/>
          <w:szCs w:val="22"/>
        </w:rPr>
        <w:t xml:space="preserve">чл. 21, ал. 2, във връзка с чл. 21, ал. 1, т. 8 от Закона за местното самоуправление и местната администрация, чл.34, ал.6 от Закона за общинската собственост, чл.37п от Закона за собствеността и ползването на земеделските земи, чл. 11, ал. 1 и ал. 2 от Закона за пчеларството, чл. 14 от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 на Общински съвет Гулянци, чл.5, ал.1, т. 7 и чл. 6 от Правилника за организацията и дейността на Общински съвет Гулянци, </w:t>
      </w:r>
    </w:p>
    <w:p w:rsidR="00F9375A" w:rsidRPr="00F9375A" w:rsidRDefault="00F9375A" w:rsidP="00F9375A">
      <w:pPr>
        <w:tabs>
          <w:tab w:val="left" w:pos="1080"/>
        </w:tabs>
        <w:jc w:val="both"/>
        <w:rPr>
          <w:sz w:val="22"/>
          <w:szCs w:val="22"/>
        </w:rPr>
      </w:pPr>
    </w:p>
    <w:p w:rsidR="00F9375A" w:rsidRPr="00F9375A" w:rsidRDefault="00F9375A" w:rsidP="00F9375A">
      <w:pPr>
        <w:tabs>
          <w:tab w:val="left" w:pos="1080"/>
        </w:tabs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И:</w:t>
      </w:r>
    </w:p>
    <w:p w:rsidR="00335B81" w:rsidRPr="00F9375A" w:rsidRDefault="00335B81" w:rsidP="00335B81">
      <w:pPr>
        <w:tabs>
          <w:tab w:val="left" w:pos="1080"/>
        </w:tabs>
        <w:jc w:val="center"/>
        <w:rPr>
          <w:sz w:val="22"/>
          <w:szCs w:val="22"/>
        </w:rPr>
      </w:pPr>
    </w:p>
    <w:p w:rsidR="00335B81" w:rsidRPr="00F9375A" w:rsidRDefault="00335B81" w:rsidP="00335B81">
      <w:pPr>
        <w:ind w:firstLine="720"/>
        <w:jc w:val="both"/>
        <w:rPr>
          <w:sz w:val="22"/>
          <w:szCs w:val="22"/>
        </w:rPr>
      </w:pPr>
      <w:r w:rsidRPr="00F9375A">
        <w:rPr>
          <w:rFonts w:eastAsia="Calibri"/>
          <w:bCs/>
          <w:sz w:val="22"/>
          <w:szCs w:val="22"/>
        </w:rPr>
        <w:t xml:space="preserve">1. Дава съгласие да се </w:t>
      </w:r>
      <w:r w:rsidRPr="00F9375A">
        <w:rPr>
          <w:sz w:val="22"/>
          <w:szCs w:val="22"/>
        </w:rPr>
        <w:t xml:space="preserve">учреди възмездно право на ползване без търг и конкурс за срок от </w:t>
      </w:r>
      <w:r w:rsidRPr="00F9375A">
        <w:rPr>
          <w:b/>
          <w:sz w:val="22"/>
          <w:szCs w:val="22"/>
        </w:rPr>
        <w:t>10 /десет/ години</w:t>
      </w:r>
      <w:r w:rsidRPr="00F9375A">
        <w:rPr>
          <w:sz w:val="22"/>
          <w:szCs w:val="22"/>
        </w:rPr>
        <w:t xml:space="preserve"> върху </w:t>
      </w:r>
      <w:r w:rsidRPr="00F9375A">
        <w:rPr>
          <w:b/>
          <w:sz w:val="22"/>
          <w:szCs w:val="22"/>
        </w:rPr>
        <w:t xml:space="preserve">1000 </w:t>
      </w:r>
      <w:proofErr w:type="spellStart"/>
      <w:r w:rsidRPr="00F9375A">
        <w:rPr>
          <w:b/>
          <w:sz w:val="22"/>
          <w:szCs w:val="22"/>
        </w:rPr>
        <w:t>кв.м</w:t>
      </w:r>
      <w:proofErr w:type="spellEnd"/>
      <w:r w:rsidRPr="00F9375A">
        <w:rPr>
          <w:b/>
          <w:sz w:val="22"/>
          <w:szCs w:val="22"/>
        </w:rPr>
        <w:t>.</w:t>
      </w:r>
      <w:r w:rsidRPr="00F9375A">
        <w:rPr>
          <w:sz w:val="22"/>
          <w:szCs w:val="22"/>
        </w:rPr>
        <w:t xml:space="preserve"> от поземлен имот с идентификатор </w:t>
      </w:r>
      <w:r w:rsidRPr="00F9375A">
        <w:rPr>
          <w:b/>
          <w:sz w:val="22"/>
          <w:szCs w:val="22"/>
        </w:rPr>
        <w:t>22335.12.37</w:t>
      </w:r>
      <w:r w:rsidRPr="00F9375A">
        <w:rPr>
          <w:sz w:val="22"/>
          <w:szCs w:val="22"/>
        </w:rPr>
        <w:t xml:space="preserve">, област Плевен, община Гулянци, с. Долни Вит, м. НЕИЗВЕСТНА, вид </w:t>
      </w:r>
      <w:proofErr w:type="spellStart"/>
      <w:r w:rsidRPr="00F9375A">
        <w:rPr>
          <w:sz w:val="22"/>
          <w:szCs w:val="22"/>
        </w:rPr>
        <w:t>собств</w:t>
      </w:r>
      <w:proofErr w:type="spellEnd"/>
      <w:r w:rsidRPr="00F9375A">
        <w:rPr>
          <w:sz w:val="22"/>
          <w:szCs w:val="22"/>
        </w:rPr>
        <w:t xml:space="preserve">. Общинска публична, вид територия Земеделска, категория 5, НТП Пасище с площ 4110 кв. м, стар номер 000026, с акт за публична общинска собственост №1216П от 15.06.2023 г. вписан под №99, том 8, рег. 1972 от 16.06.2023 г. от Служба по вписванията гр. Никопол </w:t>
      </w:r>
      <w:r w:rsidRPr="00F9375A">
        <w:rPr>
          <w:rFonts w:eastAsia="Calibri"/>
          <w:bCs/>
          <w:sz w:val="22"/>
          <w:szCs w:val="22"/>
        </w:rPr>
        <w:t xml:space="preserve">на </w:t>
      </w:r>
      <w:r w:rsidRPr="00F9375A">
        <w:rPr>
          <w:b/>
          <w:sz w:val="22"/>
          <w:szCs w:val="22"/>
        </w:rPr>
        <w:t>Петьо Монев Петров</w:t>
      </w:r>
      <w:r w:rsidRPr="00F9375A">
        <w:rPr>
          <w:sz w:val="22"/>
          <w:szCs w:val="22"/>
        </w:rPr>
        <w:t xml:space="preserve"> с постоянен адрес с. Гиген, общ. Гулянци, ул. „Млада гвардия“ №42</w:t>
      </w:r>
      <w:r w:rsidRPr="00F9375A">
        <w:rPr>
          <w:rFonts w:eastAsia="Calibri"/>
          <w:bCs/>
          <w:sz w:val="22"/>
          <w:szCs w:val="22"/>
        </w:rPr>
        <w:t xml:space="preserve">, собственик на над 10 бр. пчелни семейства, с цел устройване на постоянен пчелин с капацитет 100 броя пчелни семейства при заплащане на еднократна сума в размер на </w:t>
      </w:r>
      <w:r w:rsidRPr="00F9375A">
        <w:rPr>
          <w:rFonts w:eastAsia="Calibri"/>
          <w:b/>
          <w:bCs/>
          <w:sz w:val="22"/>
          <w:szCs w:val="22"/>
        </w:rPr>
        <w:t>134.00 лв.</w:t>
      </w:r>
      <w:r w:rsidRPr="00F9375A">
        <w:rPr>
          <w:rFonts w:eastAsia="Calibri"/>
          <w:bCs/>
          <w:sz w:val="22"/>
          <w:szCs w:val="22"/>
        </w:rPr>
        <w:t xml:space="preserve"> /сто тридесет и четири лева/ за целия период на договора.</w:t>
      </w:r>
    </w:p>
    <w:p w:rsidR="00F9375A" w:rsidRDefault="00335B81" w:rsidP="00335B81">
      <w:pPr>
        <w:ind w:firstLine="708"/>
        <w:jc w:val="both"/>
        <w:rPr>
          <w:rFonts w:eastAsia="Calibri"/>
          <w:bCs/>
          <w:sz w:val="22"/>
          <w:szCs w:val="22"/>
        </w:rPr>
      </w:pPr>
      <w:r w:rsidRPr="00F9375A">
        <w:rPr>
          <w:rFonts w:eastAsia="Calibri"/>
          <w:bCs/>
          <w:sz w:val="22"/>
          <w:szCs w:val="22"/>
        </w:rPr>
        <w:t xml:space="preserve">2. Възлага на Кмета на Община Гулянци да извърши необходимите правни и фактически действия за изпълнение на настоящото решение.    </w:t>
      </w:r>
    </w:p>
    <w:p w:rsidR="00F9375A" w:rsidRDefault="00F9375A" w:rsidP="00335B81">
      <w:pPr>
        <w:ind w:firstLine="708"/>
        <w:jc w:val="both"/>
        <w:rPr>
          <w:rFonts w:eastAsia="Calibri"/>
          <w:bCs/>
          <w:sz w:val="22"/>
          <w:szCs w:val="22"/>
        </w:rPr>
      </w:pPr>
    </w:p>
    <w:p w:rsidR="00F9375A" w:rsidRDefault="00F9375A" w:rsidP="00335B81">
      <w:pPr>
        <w:ind w:firstLine="708"/>
        <w:jc w:val="both"/>
        <w:rPr>
          <w:rFonts w:eastAsia="Calibri"/>
          <w:bCs/>
          <w:sz w:val="22"/>
          <w:szCs w:val="22"/>
        </w:rPr>
      </w:pPr>
    </w:p>
    <w:p w:rsidR="00F9375A" w:rsidRDefault="00F9375A" w:rsidP="00F9375A">
      <w:pPr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ПРЕДСЕДАТЕЛ </w:t>
      </w:r>
      <w:proofErr w:type="spellStart"/>
      <w:r>
        <w:rPr>
          <w:rFonts w:eastAsia="Calibri"/>
          <w:bCs/>
          <w:sz w:val="22"/>
          <w:szCs w:val="22"/>
        </w:rPr>
        <w:t>ОбС</w:t>
      </w:r>
      <w:proofErr w:type="spellEnd"/>
      <w:r>
        <w:rPr>
          <w:rFonts w:eastAsia="Calibri"/>
          <w:bCs/>
          <w:sz w:val="22"/>
          <w:szCs w:val="22"/>
        </w:rPr>
        <w:t>:……./п/……</w:t>
      </w:r>
    </w:p>
    <w:p w:rsidR="00F9375A" w:rsidRDefault="00F9375A" w:rsidP="00F9375A">
      <w:pPr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/Огнян Янчев/</w:t>
      </w:r>
    </w:p>
    <w:p w:rsidR="00F9375A" w:rsidRDefault="00F9375A" w:rsidP="00F9375A">
      <w:pPr>
        <w:jc w:val="right"/>
        <w:rPr>
          <w:rFonts w:eastAsia="Calibri"/>
          <w:bCs/>
          <w:sz w:val="22"/>
          <w:szCs w:val="22"/>
        </w:rPr>
      </w:pPr>
    </w:p>
    <w:p w:rsidR="00F9375A" w:rsidRDefault="00F9375A" w:rsidP="00F9375A">
      <w:pPr>
        <w:jc w:val="right"/>
        <w:rPr>
          <w:rFonts w:eastAsia="Calibri"/>
          <w:bCs/>
          <w:sz w:val="22"/>
          <w:szCs w:val="22"/>
        </w:rPr>
      </w:pPr>
    </w:p>
    <w:p w:rsidR="00F9375A" w:rsidRDefault="00F9375A" w:rsidP="00F9375A">
      <w:pPr>
        <w:jc w:val="right"/>
        <w:rPr>
          <w:rFonts w:eastAsia="Calibri"/>
          <w:bCs/>
          <w:sz w:val="22"/>
          <w:szCs w:val="22"/>
        </w:rPr>
      </w:pPr>
    </w:p>
    <w:p w:rsidR="00F9375A" w:rsidRDefault="00F9375A" w:rsidP="00F9375A">
      <w:pPr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 xml:space="preserve">Вярно с оригинала при </w:t>
      </w:r>
      <w:proofErr w:type="spellStart"/>
      <w:r>
        <w:rPr>
          <w:rFonts w:eastAsia="Calibri"/>
          <w:bCs/>
          <w:sz w:val="22"/>
          <w:szCs w:val="22"/>
        </w:rPr>
        <w:t>ОбС</w:t>
      </w:r>
      <w:proofErr w:type="spellEnd"/>
    </w:p>
    <w:p w:rsidR="00335B81" w:rsidRPr="00F9375A" w:rsidRDefault="00F9375A" w:rsidP="00F9375A">
      <w:pPr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Снел преписа:</w:t>
      </w:r>
      <w:r w:rsidR="00335B81" w:rsidRPr="00F9375A">
        <w:rPr>
          <w:rFonts w:eastAsia="Calibri"/>
          <w:bCs/>
          <w:sz w:val="22"/>
          <w:szCs w:val="22"/>
        </w:rPr>
        <w:t xml:space="preserve">     </w:t>
      </w:r>
    </w:p>
    <w:p w:rsidR="00335B81" w:rsidRPr="0031102E" w:rsidRDefault="00335B81" w:rsidP="00F9375A"/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B81"/>
    <w:rsid w:val="00335B81"/>
    <w:rsid w:val="00B3342B"/>
    <w:rsid w:val="00F9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46A16"/>
  <w15:chartTrackingRefBased/>
  <w15:docId w15:val="{839D74EE-18CD-4891-A6F3-89302960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2024-04-30T10:59:00Z</dcterms:created>
  <dcterms:modified xsi:type="dcterms:W3CDTF">2024-05-02T06:50:00Z</dcterms:modified>
</cp:coreProperties>
</file>