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B8" w:rsidRPr="00AB4627" w:rsidRDefault="00747AB8" w:rsidP="00747AB8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747AB8" w:rsidRPr="00AB4627" w:rsidRDefault="00747AB8" w:rsidP="00747AB8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747AB8" w:rsidRPr="00AB4627" w:rsidRDefault="00747AB8" w:rsidP="00747AB8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747AB8" w:rsidRPr="00AB4627" w:rsidRDefault="00747AB8" w:rsidP="00747AB8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747AB8" w:rsidRPr="00AB4627" w:rsidRDefault="00747AB8" w:rsidP="00747AB8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747AB8" w:rsidRPr="00AB4627" w:rsidRDefault="00747AB8" w:rsidP="00747AB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747AB8" w:rsidRPr="00AB4627" w:rsidRDefault="00747AB8" w:rsidP="00747AB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747AB8" w:rsidRPr="00AB4627" w:rsidRDefault="00747AB8" w:rsidP="00747AB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3</w:t>
      </w:r>
      <w:r>
        <w:rPr>
          <w:rFonts w:eastAsiaTheme="minorHAnsi"/>
          <w:b/>
          <w:lang w:eastAsia="en-US"/>
        </w:rPr>
        <w:t>7</w:t>
      </w:r>
    </w:p>
    <w:p w:rsidR="00747AB8" w:rsidRPr="00AB4627" w:rsidRDefault="00747AB8" w:rsidP="00747AB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747AB8" w:rsidRPr="00AB4627" w:rsidRDefault="00747AB8" w:rsidP="00747AB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747AB8" w:rsidRPr="00AB4627" w:rsidRDefault="00747AB8" w:rsidP="00747AB8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747AB8" w:rsidRPr="00747AB8" w:rsidRDefault="00747AB8" w:rsidP="00747AB8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jc w:val="both"/>
        <w:rPr>
          <w:rFonts w:cs="Latha"/>
          <w:color w:val="000000"/>
          <w:spacing w:val="-5"/>
          <w:lang w:eastAsia="en-US" w:bidi="ta-IN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AB4627">
        <w:rPr>
          <w:rFonts w:eastAsiaTheme="minorHAnsi"/>
          <w:lang w:eastAsia="en-US"/>
        </w:rPr>
        <w:t xml:space="preserve"> </w:t>
      </w:r>
      <w:r w:rsidRPr="006A0DAD">
        <w:rPr>
          <w:rFonts w:cs="Latha"/>
          <w:color w:val="000000"/>
          <w:spacing w:val="-5"/>
          <w:lang w:eastAsia="en-US" w:bidi="ta-IN"/>
        </w:rPr>
        <w:t xml:space="preserve">Информация за състоянието на хидротехническите съоръжения и обекти </w:t>
      </w:r>
      <w:r w:rsidRPr="006A0DAD">
        <w:rPr>
          <w:rFonts w:cs="Latha"/>
          <w:color w:val="000000"/>
          <w:spacing w:val="-5"/>
          <w:lang w:val="en-US" w:eastAsia="en-US" w:bidi="ta-IN"/>
        </w:rPr>
        <w:t xml:space="preserve"> </w:t>
      </w:r>
      <w:r w:rsidRPr="006A0DAD">
        <w:rPr>
          <w:rFonts w:cs="Latha"/>
          <w:color w:val="000000"/>
          <w:spacing w:val="-5"/>
          <w:lang w:eastAsia="en-US" w:bidi="ta-IN"/>
        </w:rPr>
        <w:t>за предпазване на низини „</w:t>
      </w:r>
      <w:proofErr w:type="spellStart"/>
      <w:r w:rsidRPr="006A0DAD">
        <w:rPr>
          <w:rFonts w:cs="Latha"/>
          <w:color w:val="000000"/>
          <w:spacing w:val="-5"/>
          <w:lang w:eastAsia="en-US" w:bidi="ta-IN"/>
        </w:rPr>
        <w:t>Карабоаз</w:t>
      </w:r>
      <w:proofErr w:type="spellEnd"/>
      <w:r w:rsidRPr="006A0DAD">
        <w:rPr>
          <w:rFonts w:cs="Latha"/>
          <w:color w:val="000000"/>
          <w:spacing w:val="-5"/>
          <w:lang w:eastAsia="en-US" w:bidi="ta-IN"/>
        </w:rPr>
        <w:t>“ и „Милковица“ от вредното въздействие на водите на територията на Община Гулянци през 2021 година</w:t>
      </w:r>
      <w:r>
        <w:rPr>
          <w:rFonts w:cs="Latha"/>
          <w:color w:val="000000"/>
          <w:spacing w:val="-5"/>
          <w:lang w:eastAsia="en-US" w:bidi="ta-IN"/>
        </w:rPr>
        <w:t>.</w:t>
      </w:r>
    </w:p>
    <w:p w:rsidR="00747AB8" w:rsidRPr="00AB4627" w:rsidRDefault="00747AB8" w:rsidP="00747A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lang w:eastAsia="en-US"/>
        </w:rPr>
      </w:pPr>
    </w:p>
    <w:p w:rsidR="00747AB8" w:rsidRPr="00AB4627" w:rsidRDefault="00747AB8" w:rsidP="00747AB8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 w:rsidRPr="006A0DAD">
        <w:rPr>
          <w:rFonts w:cs="Latha"/>
          <w:color w:val="000000"/>
          <w:spacing w:val="-5"/>
          <w:lang w:eastAsia="en-US" w:bidi="ta-IN"/>
        </w:rPr>
        <w:t>Управителя на Напоителни системи</w:t>
      </w:r>
    </w:p>
    <w:p w:rsidR="00747AB8" w:rsidRPr="00AB4627" w:rsidRDefault="00747AB8" w:rsidP="00747AB8">
      <w:pPr>
        <w:spacing w:line="259" w:lineRule="auto"/>
        <w:jc w:val="both"/>
        <w:rPr>
          <w:rFonts w:eastAsiaTheme="minorHAnsi"/>
          <w:lang w:eastAsia="en-US"/>
        </w:rPr>
      </w:pPr>
    </w:p>
    <w:p w:rsidR="00747AB8" w:rsidRPr="00AB4627" w:rsidRDefault="00747AB8" w:rsidP="00747AB8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747AB8" w:rsidRPr="00AB4627" w:rsidRDefault="00747AB8" w:rsidP="00747AB8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747AB8" w:rsidRPr="00AB4627" w:rsidRDefault="00747AB8" w:rsidP="00747AB8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747AB8" w:rsidRPr="00AB4627" w:rsidRDefault="00747AB8" w:rsidP="00747AB8">
      <w:pPr>
        <w:spacing w:line="259" w:lineRule="auto"/>
        <w:rPr>
          <w:rFonts w:eastAsiaTheme="minorHAnsi"/>
          <w:b/>
          <w:lang w:eastAsia="en-US"/>
        </w:rPr>
      </w:pPr>
    </w:p>
    <w:p w:rsidR="00747AB8" w:rsidRPr="00747AB8" w:rsidRDefault="00747AB8" w:rsidP="00747AB8">
      <w:pPr>
        <w:jc w:val="both"/>
        <w:rPr>
          <w:rFonts w:cs="Latha"/>
          <w:lang w:val="en-US" w:bidi="ta-IN"/>
        </w:rPr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6A0DAD">
        <w:rPr>
          <w:rFonts w:cs="Latha"/>
          <w:lang w:bidi="ta-IN"/>
        </w:rPr>
        <w:t xml:space="preserve"> </w:t>
      </w:r>
      <w:r>
        <w:rPr>
          <w:color w:val="000000"/>
          <w:spacing w:val="-5"/>
        </w:rPr>
        <w:t>чл.21 ал.1 т.</w:t>
      </w:r>
      <w:r>
        <w:rPr>
          <w:rFonts w:cs="Latha"/>
          <w:lang w:bidi="ta-IN"/>
        </w:rPr>
        <w:t xml:space="preserve">23 и ал.2 от ЗМСМА, чл.5 ал.1 т.22 и чл.6 от Правилника за организацията и дейността на </w:t>
      </w:r>
      <w:proofErr w:type="spellStart"/>
      <w:r>
        <w:rPr>
          <w:rFonts w:cs="Latha"/>
          <w:lang w:bidi="ta-IN"/>
        </w:rPr>
        <w:t>ОбС</w:t>
      </w:r>
      <w:proofErr w:type="spellEnd"/>
      <w:r>
        <w:rPr>
          <w:rFonts w:cs="Latha"/>
          <w:lang w:bidi="ta-IN"/>
        </w:rPr>
        <w:t xml:space="preserve">, </w:t>
      </w:r>
    </w:p>
    <w:p w:rsidR="00747AB8" w:rsidRDefault="00747AB8" w:rsidP="00747AB8">
      <w:pPr>
        <w:jc w:val="both"/>
        <w:rPr>
          <w:szCs w:val="28"/>
        </w:rPr>
      </w:pPr>
    </w:p>
    <w:p w:rsidR="00802F24" w:rsidRPr="00747AB8" w:rsidRDefault="00747AB8" w:rsidP="00802F24">
      <w:pPr>
        <w:jc w:val="both"/>
      </w:pPr>
      <w:r>
        <w:rPr>
          <w:b/>
        </w:rPr>
        <w:t xml:space="preserve">Р Е Ш И: </w:t>
      </w:r>
    </w:p>
    <w:p w:rsidR="00802F24" w:rsidRDefault="00802F24" w:rsidP="00802F24">
      <w:pPr>
        <w:jc w:val="center"/>
        <w:rPr>
          <w:rFonts w:cs="Latha"/>
          <w:lang w:bidi="ta-IN"/>
        </w:rPr>
      </w:pPr>
    </w:p>
    <w:p w:rsidR="00802F24" w:rsidRDefault="00802F24" w:rsidP="00802F24">
      <w:pPr>
        <w:ind w:firstLine="708"/>
        <w:jc w:val="both"/>
        <w:rPr>
          <w:rFonts w:cs="Latha"/>
          <w:color w:val="000000"/>
          <w:spacing w:val="-5"/>
          <w:lang w:eastAsia="en-US" w:bidi="ta-IN"/>
        </w:rPr>
      </w:pPr>
      <w:r>
        <w:rPr>
          <w:rFonts w:cs="Latha"/>
          <w:lang w:bidi="ta-IN"/>
        </w:rPr>
        <w:t xml:space="preserve">1.Приема </w:t>
      </w:r>
      <w:r w:rsidRPr="005477A7">
        <w:rPr>
          <w:rFonts w:cs="Latha"/>
          <w:color w:val="000000"/>
          <w:spacing w:val="-5"/>
          <w:lang w:eastAsia="en-US" w:bidi="ta-IN"/>
        </w:rPr>
        <w:t xml:space="preserve">Информация за състоянието на хидротехническите съоръжения и обекти </w:t>
      </w:r>
      <w:r w:rsidRPr="005477A7">
        <w:rPr>
          <w:rFonts w:cs="Latha"/>
          <w:color w:val="000000"/>
          <w:spacing w:val="-5"/>
          <w:lang w:val="en-US" w:eastAsia="en-US" w:bidi="ta-IN"/>
        </w:rPr>
        <w:t xml:space="preserve"> </w:t>
      </w:r>
      <w:r w:rsidRPr="005477A7">
        <w:rPr>
          <w:rFonts w:cs="Latha"/>
          <w:color w:val="000000"/>
          <w:spacing w:val="-5"/>
          <w:lang w:eastAsia="en-US" w:bidi="ta-IN"/>
        </w:rPr>
        <w:t>за предпазване на низини „</w:t>
      </w:r>
      <w:proofErr w:type="spellStart"/>
      <w:r w:rsidRPr="005477A7">
        <w:rPr>
          <w:rFonts w:cs="Latha"/>
          <w:color w:val="000000"/>
          <w:spacing w:val="-5"/>
          <w:lang w:eastAsia="en-US" w:bidi="ta-IN"/>
        </w:rPr>
        <w:t>Карабоаз</w:t>
      </w:r>
      <w:proofErr w:type="spellEnd"/>
      <w:r w:rsidRPr="005477A7">
        <w:rPr>
          <w:rFonts w:cs="Latha"/>
          <w:color w:val="000000"/>
          <w:spacing w:val="-5"/>
          <w:lang w:eastAsia="en-US" w:bidi="ta-IN"/>
        </w:rPr>
        <w:t>“ и „Милковица“ от вредното въздействие на водите на територията на Община Гулянци през 2021 година</w:t>
      </w:r>
      <w:r>
        <w:rPr>
          <w:rFonts w:cs="Latha"/>
          <w:color w:val="000000"/>
          <w:spacing w:val="-5"/>
          <w:lang w:eastAsia="en-US" w:bidi="ta-IN"/>
        </w:rPr>
        <w:t xml:space="preserve">. </w:t>
      </w:r>
    </w:p>
    <w:p w:rsidR="00802F24" w:rsidRDefault="00802F24" w:rsidP="00802F24">
      <w:pPr>
        <w:jc w:val="both"/>
        <w:rPr>
          <w:rFonts w:cs="Latha"/>
          <w:color w:val="000000"/>
          <w:spacing w:val="-5"/>
          <w:lang w:eastAsia="en-US" w:bidi="ta-IN"/>
        </w:rPr>
      </w:pPr>
      <w:r>
        <w:rPr>
          <w:rFonts w:cs="Latha"/>
          <w:color w:val="000000"/>
          <w:spacing w:val="-5"/>
          <w:lang w:eastAsia="en-US" w:bidi="ta-IN"/>
        </w:rPr>
        <w:t xml:space="preserve"> </w:t>
      </w:r>
    </w:p>
    <w:p w:rsidR="003C25A6" w:rsidRDefault="003C25A6" w:rsidP="00802F24">
      <w:pPr>
        <w:jc w:val="both"/>
        <w:rPr>
          <w:rFonts w:cs="Latha"/>
          <w:color w:val="000000"/>
          <w:spacing w:val="-5"/>
          <w:lang w:eastAsia="en-US" w:bidi="ta-IN"/>
        </w:rPr>
      </w:pPr>
    </w:p>
    <w:p w:rsidR="003C25A6" w:rsidRDefault="003C25A6" w:rsidP="00802F24">
      <w:pPr>
        <w:jc w:val="both"/>
        <w:rPr>
          <w:rFonts w:cs="Latha"/>
          <w:color w:val="000000"/>
          <w:spacing w:val="-5"/>
          <w:lang w:eastAsia="en-US" w:bidi="ta-IN"/>
        </w:rPr>
      </w:pPr>
    </w:p>
    <w:p w:rsidR="003C25A6" w:rsidRDefault="003C25A6" w:rsidP="00802F24">
      <w:pPr>
        <w:jc w:val="both"/>
        <w:rPr>
          <w:rFonts w:cs="Latha"/>
          <w:color w:val="000000"/>
          <w:spacing w:val="-5"/>
          <w:lang w:eastAsia="en-US" w:bidi="ta-IN"/>
        </w:rPr>
      </w:pPr>
    </w:p>
    <w:p w:rsidR="003C25A6" w:rsidRDefault="003C25A6" w:rsidP="00802F24">
      <w:pPr>
        <w:jc w:val="both"/>
        <w:rPr>
          <w:rFonts w:cs="Latha"/>
          <w:color w:val="000000"/>
          <w:spacing w:val="-5"/>
          <w:lang w:eastAsia="en-US" w:bidi="ta-IN"/>
        </w:rPr>
      </w:pPr>
    </w:p>
    <w:p w:rsidR="003C25A6" w:rsidRDefault="003C25A6" w:rsidP="00802F24">
      <w:pPr>
        <w:jc w:val="both"/>
        <w:rPr>
          <w:rFonts w:cs="Latha"/>
          <w:color w:val="000000"/>
          <w:spacing w:val="-5"/>
          <w:lang w:eastAsia="en-US" w:bidi="ta-IN"/>
        </w:rPr>
      </w:pPr>
    </w:p>
    <w:p w:rsidR="003C25A6" w:rsidRDefault="003C25A6" w:rsidP="00802F24">
      <w:pPr>
        <w:jc w:val="both"/>
        <w:rPr>
          <w:rFonts w:cs="Latha"/>
          <w:color w:val="000000"/>
          <w:spacing w:val="-5"/>
          <w:lang w:eastAsia="en-US" w:bidi="ta-IN"/>
        </w:rPr>
      </w:pPr>
      <w:bookmarkStart w:id="0" w:name="_GoBack"/>
      <w:bookmarkEnd w:id="0"/>
    </w:p>
    <w:p w:rsidR="003C25A6" w:rsidRDefault="003C25A6" w:rsidP="003C25A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3C25A6" w:rsidRDefault="003C25A6" w:rsidP="003C25A6">
      <w:pPr>
        <w:jc w:val="right"/>
      </w:pPr>
      <w:r>
        <w:t>/Огнян Янчев/</w:t>
      </w:r>
    </w:p>
    <w:p w:rsidR="003C25A6" w:rsidRDefault="003C25A6" w:rsidP="003C25A6">
      <w:pPr>
        <w:jc w:val="right"/>
      </w:pPr>
    </w:p>
    <w:p w:rsidR="003C25A6" w:rsidRDefault="003C25A6" w:rsidP="003C25A6">
      <w:pPr>
        <w:jc w:val="right"/>
      </w:pPr>
    </w:p>
    <w:p w:rsidR="003C25A6" w:rsidRDefault="003C25A6" w:rsidP="003C25A6">
      <w:pPr>
        <w:jc w:val="right"/>
      </w:pPr>
    </w:p>
    <w:p w:rsidR="003C25A6" w:rsidRDefault="003C25A6" w:rsidP="003C25A6">
      <w:r>
        <w:t xml:space="preserve">Вярно с оригинала при </w:t>
      </w:r>
      <w:proofErr w:type="spellStart"/>
      <w:r>
        <w:t>ОбС</w:t>
      </w:r>
      <w:proofErr w:type="spellEnd"/>
    </w:p>
    <w:p w:rsidR="003C25A6" w:rsidRDefault="003C25A6" w:rsidP="003C25A6">
      <w:pPr>
        <w:rPr>
          <w:rFonts w:eastAsia="Calibri"/>
          <w:color w:val="000000"/>
        </w:rPr>
      </w:pPr>
      <w:r>
        <w:t>Снел преписа:</w:t>
      </w:r>
    </w:p>
    <w:p w:rsidR="00D02982" w:rsidRDefault="003C25A6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F24"/>
    <w:rsid w:val="003C25A6"/>
    <w:rsid w:val="004D2AB0"/>
    <w:rsid w:val="005B0F77"/>
    <w:rsid w:val="00747AB8"/>
    <w:rsid w:val="0080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F7FFB"/>
  <w15:chartTrackingRefBased/>
  <w15:docId w15:val="{2F6AAF7E-5337-44BC-B24D-C2A0530A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2022-05-03T07:48:00Z</dcterms:created>
  <dcterms:modified xsi:type="dcterms:W3CDTF">2022-05-03T08:33:00Z</dcterms:modified>
</cp:coreProperties>
</file>