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C28" w:rsidRPr="00AB4627" w:rsidRDefault="00200C28" w:rsidP="00200C28">
      <w:pPr>
        <w:jc w:val="both"/>
      </w:pPr>
    </w:p>
    <w:p w:rsidR="00200C28" w:rsidRPr="00AB4627" w:rsidRDefault="00200C28" w:rsidP="00200C28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200C28" w:rsidRPr="00AB4627" w:rsidRDefault="00200C28" w:rsidP="00200C28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3</w:t>
      </w:r>
      <w:r>
        <w:rPr>
          <w:rFonts w:eastAsiaTheme="minorHAnsi"/>
          <w:b/>
          <w:lang w:eastAsia="en-US"/>
        </w:rPr>
        <w:t>5</w:t>
      </w: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200C28" w:rsidRPr="00AB4627" w:rsidRDefault="00200C28" w:rsidP="00200C28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200C28" w:rsidRPr="00AB4627" w:rsidRDefault="00200C28" w:rsidP="00200C28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200C28" w:rsidRPr="00AB4627" w:rsidRDefault="00200C28" w:rsidP="00200C28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AB462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утвърждаване на </w:t>
      </w:r>
      <w:r w:rsidRPr="00AB4627">
        <w:rPr>
          <w:rFonts w:eastAsiaTheme="minorHAnsi"/>
          <w:lang w:eastAsia="en-US"/>
        </w:rPr>
        <w:t>дневния ред</w:t>
      </w:r>
    </w:p>
    <w:p w:rsidR="00200C28" w:rsidRPr="00AB4627" w:rsidRDefault="00200C28" w:rsidP="00200C2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200C28" w:rsidRPr="00AB4627" w:rsidRDefault="00200C28" w:rsidP="00200C28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 w:rsidRPr="00AB4627">
        <w:rPr>
          <w:rFonts w:eastAsiaTheme="minorHAnsi"/>
          <w:lang w:eastAsia="en-US"/>
        </w:rPr>
        <w:t xml:space="preserve">Председателя на </w:t>
      </w:r>
      <w:proofErr w:type="spellStart"/>
      <w:r w:rsidRPr="00AB4627">
        <w:rPr>
          <w:rFonts w:eastAsiaTheme="minorHAnsi"/>
          <w:lang w:eastAsia="en-US"/>
        </w:rPr>
        <w:t>ОбС</w:t>
      </w:r>
      <w:proofErr w:type="spellEnd"/>
    </w:p>
    <w:p w:rsidR="00200C28" w:rsidRPr="00AB4627" w:rsidRDefault="00200C28" w:rsidP="00200C28">
      <w:pPr>
        <w:spacing w:line="259" w:lineRule="auto"/>
        <w:jc w:val="both"/>
        <w:rPr>
          <w:rFonts w:eastAsiaTheme="minorHAnsi"/>
          <w:lang w:eastAsia="en-US"/>
        </w:rPr>
      </w:pPr>
    </w:p>
    <w:p w:rsidR="00200C28" w:rsidRPr="00AB4627" w:rsidRDefault="00200C28" w:rsidP="00200C28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200C28" w:rsidRPr="00AB4627" w:rsidRDefault="00200C28" w:rsidP="00200C28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200C28" w:rsidRPr="00AB4627" w:rsidRDefault="00200C28" w:rsidP="00200C28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200C28" w:rsidRPr="00AB4627" w:rsidRDefault="00200C28" w:rsidP="00200C28">
      <w:pPr>
        <w:spacing w:line="259" w:lineRule="auto"/>
        <w:rPr>
          <w:rFonts w:eastAsiaTheme="minorHAnsi"/>
          <w:b/>
          <w:lang w:eastAsia="en-US"/>
        </w:rPr>
      </w:pPr>
    </w:p>
    <w:p w:rsidR="00F45A52" w:rsidRDefault="00200C28" w:rsidP="00F45A52">
      <w:pPr>
        <w:jc w:val="both"/>
        <w:rPr>
          <w:szCs w:val="28"/>
        </w:rPr>
      </w:pPr>
      <w:r w:rsidRPr="00AB4627">
        <w:rPr>
          <w:rFonts w:eastAsiaTheme="minorHAnsi"/>
          <w:b/>
          <w:lang w:eastAsia="en-US"/>
        </w:rPr>
        <w:t>НА ОСНОВАНИЕ:</w:t>
      </w:r>
      <w:r w:rsidR="00F45A52" w:rsidRPr="00CA7C97">
        <w:rPr>
          <w:szCs w:val="28"/>
        </w:rPr>
        <w:t xml:space="preserve"> </w:t>
      </w:r>
      <w:r w:rsidR="00F45A52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F45A52">
        <w:rPr>
          <w:szCs w:val="28"/>
        </w:rPr>
        <w:t>ОбС</w:t>
      </w:r>
      <w:proofErr w:type="spellEnd"/>
      <w:r w:rsidR="00F45A52">
        <w:rPr>
          <w:szCs w:val="28"/>
        </w:rPr>
        <w:t xml:space="preserve">, </w:t>
      </w:r>
    </w:p>
    <w:p w:rsidR="00267CB2" w:rsidRDefault="00267CB2" w:rsidP="00F45A52">
      <w:pPr>
        <w:jc w:val="both"/>
        <w:rPr>
          <w:szCs w:val="28"/>
        </w:rPr>
      </w:pPr>
    </w:p>
    <w:p w:rsidR="00267CB2" w:rsidRDefault="00267CB2" w:rsidP="00F45A52">
      <w:pPr>
        <w:jc w:val="both"/>
      </w:pPr>
      <w:r>
        <w:rPr>
          <w:b/>
        </w:rPr>
        <w:t>Р Е Ш И:</w:t>
      </w:r>
      <w:r>
        <w:rPr>
          <w:b/>
        </w:rPr>
        <w:t xml:space="preserve"> </w:t>
      </w:r>
      <w:bookmarkStart w:id="0" w:name="_GoBack"/>
      <w:bookmarkEnd w:id="0"/>
    </w:p>
    <w:p w:rsidR="00F45A52" w:rsidRPr="00C647E1" w:rsidRDefault="00F45A52" w:rsidP="00F45A52">
      <w:pPr>
        <w:jc w:val="center"/>
      </w:pPr>
    </w:p>
    <w:p w:rsidR="00F45A52" w:rsidRPr="00C647E1" w:rsidRDefault="00F45A52" w:rsidP="00F45A52">
      <w:pPr>
        <w:jc w:val="center"/>
      </w:pPr>
    </w:p>
    <w:p w:rsidR="00F45A52" w:rsidRDefault="00F45A52" w:rsidP="00F45A52">
      <w:pPr>
        <w:jc w:val="both"/>
      </w:pPr>
      <w:r w:rsidRPr="00C647E1">
        <w:tab/>
        <w:t>І. Утвърждава следния</w:t>
      </w:r>
    </w:p>
    <w:p w:rsidR="00F45A52" w:rsidRPr="00C647E1" w:rsidRDefault="00F45A52" w:rsidP="00F45A52">
      <w:pPr>
        <w:jc w:val="both"/>
      </w:pPr>
    </w:p>
    <w:p w:rsidR="00F45A52" w:rsidRPr="006A0DAD" w:rsidRDefault="00F45A52" w:rsidP="00F45A52">
      <w:pPr>
        <w:jc w:val="center"/>
      </w:pPr>
      <w:r w:rsidRPr="006A0DAD">
        <w:t>Д Н Е В Е Н  Р Е Д</w:t>
      </w:r>
    </w:p>
    <w:p w:rsidR="00F45A52" w:rsidRPr="006A0DAD" w:rsidRDefault="00F45A52" w:rsidP="00F45A52">
      <w:pPr>
        <w:jc w:val="center"/>
      </w:pPr>
    </w:p>
    <w:p w:rsidR="00F45A52" w:rsidRPr="006A0DAD" w:rsidRDefault="00F45A52" w:rsidP="00F45A52">
      <w:pPr>
        <w:jc w:val="center"/>
      </w:pPr>
    </w:p>
    <w:p w:rsidR="00F45A52" w:rsidRPr="006A0DAD" w:rsidRDefault="00F45A52" w:rsidP="00F45A52">
      <w:pPr>
        <w:shd w:val="clear" w:color="auto" w:fill="FFFFFF"/>
        <w:jc w:val="both"/>
        <w:rPr>
          <w:rFonts w:cs="Latha"/>
          <w:color w:val="000000"/>
          <w:lang w:eastAsia="en-US" w:bidi="ta-IN"/>
        </w:rPr>
      </w:pPr>
      <w:r w:rsidRPr="006A0DAD">
        <w:rPr>
          <w:rFonts w:cs="Latha"/>
          <w:color w:val="000000"/>
          <w:spacing w:val="-1"/>
          <w:lang w:eastAsia="en-US" w:bidi="ta-IN"/>
        </w:rPr>
        <w:t>1.</w:t>
      </w:r>
      <w:r w:rsidRPr="006A0DAD">
        <w:rPr>
          <w:rFonts w:cs="Latha"/>
          <w:color w:val="000000"/>
          <w:lang w:eastAsia="en-US" w:bidi="ta-IN"/>
        </w:rPr>
        <w:t xml:space="preserve">Отчет за дейността на Медицински център </w:t>
      </w:r>
      <w:r w:rsidRPr="006A0DAD">
        <w:rPr>
          <w:rFonts w:cs="Latha"/>
          <w:color w:val="000000"/>
          <w:lang w:val="en-US" w:eastAsia="en-US" w:bidi="ta-IN"/>
        </w:rPr>
        <w:t>I</w:t>
      </w:r>
      <w:r w:rsidRPr="006A0DAD">
        <w:rPr>
          <w:rFonts w:cs="Latha"/>
          <w:color w:val="000000"/>
          <w:lang w:eastAsia="en-US" w:bidi="ta-IN"/>
        </w:rPr>
        <w:t xml:space="preserve"> ЕООД  д-р „Александър </w:t>
      </w:r>
      <w:proofErr w:type="spellStart"/>
      <w:r w:rsidRPr="006A0DAD">
        <w:rPr>
          <w:rFonts w:cs="Latha"/>
          <w:color w:val="000000"/>
          <w:lang w:eastAsia="en-US" w:bidi="ta-IN"/>
        </w:rPr>
        <w:t>Войников“гр.Гулянци</w:t>
      </w:r>
      <w:proofErr w:type="spellEnd"/>
      <w:r w:rsidRPr="006A0DAD">
        <w:rPr>
          <w:rFonts w:cs="Latha"/>
          <w:color w:val="000000"/>
          <w:lang w:eastAsia="en-US" w:bidi="ta-IN"/>
        </w:rPr>
        <w:t xml:space="preserve"> през 20</w:t>
      </w:r>
      <w:r w:rsidRPr="006A0DAD">
        <w:rPr>
          <w:rFonts w:cs="Latha"/>
          <w:color w:val="000000"/>
          <w:lang w:val="en-US" w:eastAsia="en-US" w:bidi="ta-IN"/>
        </w:rPr>
        <w:t>2</w:t>
      </w:r>
      <w:r w:rsidRPr="006A0DAD">
        <w:rPr>
          <w:rFonts w:cs="Latha"/>
          <w:color w:val="000000"/>
          <w:lang w:eastAsia="en-US" w:bidi="ta-IN"/>
        </w:rPr>
        <w:t>1 година</w:t>
      </w:r>
    </w:p>
    <w:p w:rsidR="00F45A52" w:rsidRPr="006A0DAD" w:rsidRDefault="00F45A52" w:rsidP="00F45A52">
      <w:pPr>
        <w:shd w:val="clear" w:color="auto" w:fill="FFFFFF"/>
        <w:jc w:val="right"/>
        <w:rPr>
          <w:rFonts w:cs="Latha"/>
          <w:color w:val="000000"/>
          <w:lang w:eastAsia="en-US" w:bidi="ta-IN"/>
        </w:rPr>
      </w:pPr>
      <w:proofErr w:type="spellStart"/>
      <w:r w:rsidRPr="006A0DAD">
        <w:rPr>
          <w:rFonts w:cs="Latha"/>
          <w:color w:val="000000"/>
          <w:lang w:eastAsia="en-US" w:bidi="ta-IN"/>
        </w:rPr>
        <w:t>Докл</w:t>
      </w:r>
      <w:proofErr w:type="spellEnd"/>
      <w:r w:rsidRPr="006A0DAD">
        <w:rPr>
          <w:rFonts w:cs="Latha"/>
          <w:color w:val="000000"/>
          <w:lang w:eastAsia="en-US" w:bidi="ta-IN"/>
        </w:rPr>
        <w:t>. Управителя на МЦІ</w:t>
      </w:r>
    </w:p>
    <w:p w:rsidR="00F45A52" w:rsidRPr="006A0DAD" w:rsidRDefault="00F45A52" w:rsidP="00F45A5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eastAsia="en-US" w:bidi="ta-IN"/>
        </w:rPr>
      </w:pPr>
      <w:r w:rsidRPr="006A0DAD">
        <w:rPr>
          <w:rFonts w:cs="Latha"/>
          <w:color w:val="000000"/>
          <w:lang w:eastAsia="en-US" w:bidi="ta-IN"/>
        </w:rPr>
        <w:t>2.</w:t>
      </w:r>
      <w:r w:rsidRPr="006A0DAD">
        <w:rPr>
          <w:rFonts w:cs="Latha"/>
          <w:color w:val="000000"/>
          <w:spacing w:val="-5"/>
          <w:lang w:eastAsia="en-US" w:bidi="ta-IN"/>
        </w:rPr>
        <w:t xml:space="preserve"> Информация за състоянието на хидротехническите съоръжения и обекти </w:t>
      </w:r>
      <w:r w:rsidRPr="006A0DAD">
        <w:rPr>
          <w:rFonts w:cs="Latha"/>
          <w:color w:val="000000"/>
          <w:spacing w:val="-5"/>
          <w:lang w:val="en-US" w:eastAsia="en-US" w:bidi="ta-IN"/>
        </w:rPr>
        <w:t xml:space="preserve"> </w:t>
      </w:r>
      <w:r w:rsidRPr="006A0DAD">
        <w:rPr>
          <w:rFonts w:cs="Latha"/>
          <w:color w:val="000000"/>
          <w:spacing w:val="-5"/>
          <w:lang w:eastAsia="en-US" w:bidi="ta-IN"/>
        </w:rPr>
        <w:t>за предпазване на низини „</w:t>
      </w:r>
      <w:proofErr w:type="spellStart"/>
      <w:r w:rsidRPr="006A0DAD">
        <w:rPr>
          <w:rFonts w:cs="Latha"/>
          <w:color w:val="000000"/>
          <w:spacing w:val="-5"/>
          <w:lang w:eastAsia="en-US" w:bidi="ta-IN"/>
        </w:rPr>
        <w:t>Карабоаз</w:t>
      </w:r>
      <w:proofErr w:type="spellEnd"/>
      <w:r w:rsidRPr="006A0DAD">
        <w:rPr>
          <w:rFonts w:cs="Latha"/>
          <w:color w:val="000000"/>
          <w:spacing w:val="-5"/>
          <w:lang w:eastAsia="en-US" w:bidi="ta-IN"/>
        </w:rPr>
        <w:t>“ и „Милковица“ от вредното въздействие на водите на територията на Община Гулянци през 2021 година</w:t>
      </w:r>
    </w:p>
    <w:p w:rsidR="00F45A52" w:rsidRPr="006A0DAD" w:rsidRDefault="00F45A52" w:rsidP="00F45A5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pacing w:val="-5"/>
          <w:lang w:eastAsia="en-US" w:bidi="ta-IN"/>
        </w:rPr>
      </w:pPr>
      <w:proofErr w:type="spellStart"/>
      <w:r w:rsidRPr="006A0DAD">
        <w:rPr>
          <w:rFonts w:cs="Latha"/>
          <w:color w:val="000000"/>
          <w:spacing w:val="-5"/>
          <w:lang w:eastAsia="en-US" w:bidi="ta-IN"/>
        </w:rPr>
        <w:t>Докл</w:t>
      </w:r>
      <w:proofErr w:type="spellEnd"/>
      <w:r w:rsidRPr="006A0DAD">
        <w:rPr>
          <w:rFonts w:cs="Latha"/>
          <w:color w:val="000000"/>
          <w:spacing w:val="-5"/>
          <w:lang w:eastAsia="en-US" w:bidi="ta-IN"/>
        </w:rPr>
        <w:t>. Управителя на Напоителни системи</w:t>
      </w:r>
    </w:p>
    <w:p w:rsidR="00F45A52" w:rsidRPr="006A0DAD" w:rsidRDefault="00F45A52" w:rsidP="00F45A5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rFonts w:cs="Latha"/>
          <w:color w:val="000000"/>
          <w:spacing w:val="4"/>
          <w:lang w:eastAsia="en-US" w:bidi="ta-IN"/>
        </w:rPr>
      </w:pPr>
      <w:r w:rsidRPr="006A0DAD">
        <w:rPr>
          <w:rFonts w:cs="Latha"/>
          <w:color w:val="000000"/>
          <w:spacing w:val="-5"/>
          <w:lang w:eastAsia="en-US" w:bidi="ta-IN"/>
        </w:rPr>
        <w:t>3.</w:t>
      </w:r>
      <w:r w:rsidRPr="006A0DAD">
        <w:rPr>
          <w:rFonts w:cs="Latha"/>
          <w:lang w:val="ru-RU" w:eastAsia="en-US" w:bidi="ta-IN"/>
        </w:rPr>
        <w:t xml:space="preserve"> </w:t>
      </w:r>
      <w:r w:rsidRPr="006A0DAD">
        <w:rPr>
          <w:rFonts w:cs="Latha"/>
          <w:color w:val="000000"/>
          <w:spacing w:val="4"/>
          <w:lang w:eastAsia="en-US" w:bidi="ta-IN"/>
        </w:rPr>
        <w:t>Предложения</w:t>
      </w:r>
    </w:p>
    <w:p w:rsidR="00F45A52" w:rsidRPr="006A0DAD" w:rsidRDefault="00F45A52" w:rsidP="00F45A5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color w:val="000000"/>
          <w:spacing w:val="4"/>
          <w:lang w:eastAsia="en-US" w:bidi="ta-IN"/>
        </w:rPr>
      </w:pPr>
      <w:r w:rsidRPr="006A0DAD">
        <w:rPr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color w:val="000000"/>
        </w:rPr>
        <w:t xml:space="preserve"> утвърждаване промени по плана за КР на Община Гулянци за 2022 година</w:t>
      </w:r>
    </w:p>
    <w:p w:rsidR="00F45A52" w:rsidRPr="006A0DAD" w:rsidRDefault="00F45A52" w:rsidP="00F45A52">
      <w:pPr>
        <w:autoSpaceDE w:val="0"/>
        <w:autoSpaceDN w:val="0"/>
        <w:adjustRightInd w:val="0"/>
        <w:jc w:val="both"/>
        <w:rPr>
          <w:color w:val="000000"/>
        </w:rPr>
      </w:pPr>
      <w:r w:rsidRPr="006A0DAD">
        <w:rPr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b/>
          <w:color w:val="000000"/>
          <w:spacing w:val="4"/>
          <w:lang w:val="en-US" w:eastAsia="en-US" w:bidi="ta-IN"/>
        </w:rPr>
        <w:t xml:space="preserve"> </w:t>
      </w:r>
      <w:r w:rsidRPr="006A0DAD">
        <w:rPr>
          <w:color w:val="000000"/>
        </w:rPr>
        <w:t>Утвърждаване актуализация на бюджета на общината за  202</w:t>
      </w:r>
      <w:r w:rsidRPr="006A0DAD">
        <w:rPr>
          <w:color w:val="000000"/>
          <w:lang w:val="en-US"/>
        </w:rPr>
        <w:t>2</w:t>
      </w:r>
      <w:r w:rsidRPr="006A0DAD">
        <w:rPr>
          <w:color w:val="000000"/>
        </w:rPr>
        <w:t xml:space="preserve">  година </w:t>
      </w:r>
    </w:p>
    <w:p w:rsidR="00F45A52" w:rsidRPr="006A0DAD" w:rsidRDefault="00F45A52" w:rsidP="00F45A52">
      <w:pPr>
        <w:jc w:val="both"/>
        <w:rPr>
          <w:b/>
          <w:color w:val="000000"/>
          <w:spacing w:val="4"/>
          <w:lang w:val="en-US" w:eastAsia="en-US" w:bidi="ta-IN"/>
        </w:rPr>
      </w:pPr>
      <w:r w:rsidRPr="006A0DAD">
        <w:rPr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b/>
          <w:color w:val="000000"/>
          <w:spacing w:val="4"/>
          <w:lang w:val="en-US" w:eastAsia="en-US" w:bidi="ta-IN"/>
        </w:rPr>
        <w:t xml:space="preserve"> </w:t>
      </w:r>
      <w:r w:rsidRPr="006A0DAD">
        <w:t>Приемане на Наредба за изменение и допълнение на Наредбата за определянето и администрирането на местните такси и цени на услугите на територията на Община Гулянци</w:t>
      </w:r>
    </w:p>
    <w:p w:rsidR="00F45A52" w:rsidRPr="006A0DAD" w:rsidRDefault="00F45A52" w:rsidP="00F45A52">
      <w:pPr>
        <w:jc w:val="both"/>
        <w:textAlignment w:val="center"/>
        <w:rPr>
          <w:shd w:val="clear" w:color="auto" w:fill="FFFFFF"/>
        </w:rPr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shd w:val="clear" w:color="auto" w:fill="FFFFFF"/>
        </w:rPr>
        <w:t xml:space="preserve"> Изменение и допълнение на наредба за условията и реда за съставяне на бюджетна прогноза за местните дейности за следващите три години, за съставяне, приемане, изпълнение и отчитане на общинския бюджет на община Гулянци</w:t>
      </w:r>
    </w:p>
    <w:p w:rsidR="00F45A52" w:rsidRPr="006A0DAD" w:rsidRDefault="00F45A52" w:rsidP="00F45A52">
      <w:pPr>
        <w:jc w:val="both"/>
        <w:textAlignment w:val="center"/>
        <w:rPr>
          <w:rFonts w:cs="Latha"/>
          <w:lang w:eastAsia="en-US" w:bidi="ta-IN"/>
        </w:rPr>
      </w:pPr>
      <w:r w:rsidRPr="006A0DAD">
        <w:rPr>
          <w:rFonts w:cs="Latha"/>
          <w:b/>
          <w:color w:val="000000"/>
          <w:spacing w:val="4"/>
          <w:lang w:eastAsia="en-US" w:bidi="ta-IN"/>
        </w:rPr>
        <w:lastRenderedPageBreak/>
        <w:t xml:space="preserve">От Кмета на Общината относно: </w:t>
      </w:r>
      <w:r w:rsidRPr="006A0DAD">
        <w:rPr>
          <w:rFonts w:cs="Latha"/>
          <w:color w:val="000000"/>
          <w:spacing w:val="4"/>
          <w:lang w:eastAsia="en-US" w:bidi="ta-IN"/>
        </w:rPr>
        <w:t>изменения и допълнение в Наредбата за управление на отпадъците на територията на Община Гулянци</w:t>
      </w:r>
    </w:p>
    <w:p w:rsidR="00F45A52" w:rsidRPr="006A0DAD" w:rsidRDefault="00F45A52" w:rsidP="00F45A52">
      <w:pPr>
        <w:jc w:val="both"/>
        <w:rPr>
          <w:rFonts w:cs="Latha"/>
          <w:b/>
          <w:lang w:eastAsia="en-US" w:bidi="ta-IN"/>
        </w:rPr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bCs/>
          <w:i/>
        </w:rPr>
        <w:t xml:space="preserve"> </w:t>
      </w:r>
      <w:r w:rsidRPr="006A0DAD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6A0DAD">
        <w:rPr>
          <w:bCs/>
          <w:lang w:val="en-US"/>
        </w:rPr>
        <w:t>2</w:t>
      </w:r>
      <w:r w:rsidRPr="006A0DAD">
        <w:rPr>
          <w:bCs/>
        </w:rPr>
        <w:t>1 г. на народните читалища в община Гулянци</w:t>
      </w:r>
      <w:r w:rsidRPr="006A0DAD">
        <w:rPr>
          <w:bCs/>
          <w:lang w:val="en-US"/>
        </w:rPr>
        <w:t>.</w:t>
      </w:r>
    </w:p>
    <w:p w:rsidR="00F45A52" w:rsidRPr="006A0DAD" w:rsidRDefault="00F45A52" w:rsidP="00F45A5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rFonts w:cs="Latha"/>
          <w:b/>
          <w:lang w:eastAsia="en-US" w:bidi="ta-IN"/>
        </w:rPr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rFonts w:eastAsia="TimesNewRomanPSMT"/>
          <w:i/>
          <w:color w:val="000000"/>
        </w:rPr>
        <w:t xml:space="preserve"> </w:t>
      </w:r>
      <w:r w:rsidRPr="006A0DAD">
        <w:rPr>
          <w:rFonts w:eastAsia="TimesNewRomanPSMT"/>
          <w:color w:val="000000"/>
        </w:rPr>
        <w:t xml:space="preserve">Приемане на Общинска  програма за закрила на детето за 2022 година.  </w:t>
      </w:r>
    </w:p>
    <w:p w:rsidR="00F45A52" w:rsidRPr="006A0DAD" w:rsidRDefault="00F45A52" w:rsidP="00F45A5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rFonts w:cs="Latha"/>
          <w:b/>
          <w:lang w:eastAsia="en-US" w:bidi="ta-IN"/>
        </w:rPr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t xml:space="preserve"> Продажба на имот с НТП „Изоставена орна земя“ - частна общинска собственост с идентификатор 18099.203.618 в землището на гр. Гулянци.</w:t>
      </w:r>
    </w:p>
    <w:p w:rsidR="00F45A52" w:rsidRPr="006A0DAD" w:rsidRDefault="00F45A52" w:rsidP="00F45A52">
      <w:pPr>
        <w:jc w:val="both"/>
        <w:rPr>
          <w:rFonts w:cs="Latha"/>
          <w:b/>
          <w:lang w:eastAsia="en-US" w:bidi="ta-IN"/>
        </w:rPr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lang w:val="ru-RU" w:eastAsia="en-US"/>
        </w:rPr>
        <w:t xml:space="preserve"> </w:t>
      </w:r>
      <w:proofErr w:type="spellStart"/>
      <w:r w:rsidRPr="006A0DAD">
        <w:rPr>
          <w:lang w:val="ru-RU" w:eastAsia="en-US"/>
        </w:rPr>
        <w:t>Прекратяване</w:t>
      </w:r>
      <w:proofErr w:type="spellEnd"/>
      <w:r w:rsidRPr="006A0DAD">
        <w:rPr>
          <w:lang w:val="ru-RU" w:eastAsia="en-US"/>
        </w:rPr>
        <w:t xml:space="preserve"> на </w:t>
      </w:r>
      <w:proofErr w:type="spellStart"/>
      <w:r w:rsidRPr="006A0DAD">
        <w:rPr>
          <w:lang w:val="ru-RU" w:eastAsia="en-US"/>
        </w:rPr>
        <w:t>съсобственост</w:t>
      </w:r>
      <w:proofErr w:type="spellEnd"/>
      <w:r w:rsidRPr="006A0DAD">
        <w:rPr>
          <w:lang w:val="ru-RU" w:eastAsia="en-US"/>
        </w:rPr>
        <w:t xml:space="preserve"> по </w:t>
      </w:r>
      <w:proofErr w:type="spellStart"/>
      <w:r w:rsidRPr="006A0DAD">
        <w:rPr>
          <w:lang w:val="ru-RU" w:eastAsia="en-US"/>
        </w:rPr>
        <w:t>реда</w:t>
      </w:r>
      <w:proofErr w:type="spellEnd"/>
      <w:r w:rsidRPr="006A0DAD">
        <w:rPr>
          <w:lang w:val="ru-RU" w:eastAsia="en-US"/>
        </w:rPr>
        <w:t xml:space="preserve"> на чл. 36, ал.1 от </w:t>
      </w:r>
      <w:proofErr w:type="gramStart"/>
      <w:r w:rsidRPr="006A0DAD">
        <w:rPr>
          <w:lang w:val="ru-RU" w:eastAsia="en-US"/>
        </w:rPr>
        <w:t xml:space="preserve">ЗОС </w:t>
      </w:r>
      <w:r w:rsidRPr="006A0DAD">
        <w:rPr>
          <w:lang w:eastAsia="en-US"/>
        </w:rPr>
        <w:t xml:space="preserve"> </w:t>
      </w:r>
      <w:proofErr w:type="spellStart"/>
      <w:r w:rsidRPr="006A0DAD">
        <w:rPr>
          <w:lang w:val="ru-RU" w:eastAsia="en-US"/>
        </w:rPr>
        <w:t>върху</w:t>
      </w:r>
      <w:proofErr w:type="spellEnd"/>
      <w:proofErr w:type="gramEnd"/>
      <w:r w:rsidRPr="006A0DAD">
        <w:rPr>
          <w:lang w:val="ru-RU" w:eastAsia="en-US"/>
        </w:rPr>
        <w:t xml:space="preserve"> </w:t>
      </w:r>
      <w:r w:rsidRPr="006A0DAD">
        <w:rPr>
          <w:lang w:eastAsia="en-US"/>
        </w:rPr>
        <w:t xml:space="preserve">поземлен имот с идентификатор № 18099.401.1332 в гр. Гулянци, общ. Гулянци, </w:t>
      </w:r>
      <w:proofErr w:type="spellStart"/>
      <w:r w:rsidRPr="006A0DAD">
        <w:rPr>
          <w:lang w:eastAsia="en-US"/>
        </w:rPr>
        <w:t>обл</w:t>
      </w:r>
      <w:proofErr w:type="spellEnd"/>
      <w:r w:rsidRPr="006A0DAD">
        <w:rPr>
          <w:lang w:eastAsia="en-US"/>
        </w:rPr>
        <w:t>. Плевен</w:t>
      </w:r>
    </w:p>
    <w:p w:rsidR="00F45A52" w:rsidRPr="006A0DAD" w:rsidRDefault="00F45A52" w:rsidP="00F45A52">
      <w:pPr>
        <w:jc w:val="both"/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rFonts w:cs="Latha"/>
          <w:b/>
          <w:color w:val="000000"/>
          <w:spacing w:val="4"/>
          <w:lang w:val="en-US" w:eastAsia="en-US" w:bidi="ta-IN"/>
        </w:rPr>
        <w:t xml:space="preserve"> </w:t>
      </w:r>
      <w:r w:rsidRPr="006A0DAD">
        <w:t xml:space="preserve">Покана за закупуване на сгради – частна собственост, находящи се в УПИ ІІІ - 170, кв. 147  – частна общинска собственост в </w:t>
      </w:r>
      <w:r w:rsidRPr="006A0DAD">
        <w:rPr>
          <w:lang w:val="ru-RU"/>
        </w:rPr>
        <w:t>с</w:t>
      </w:r>
      <w:r w:rsidRPr="006A0DAD">
        <w:t xml:space="preserve">. Гиген, общ. Гулянци, </w:t>
      </w:r>
      <w:proofErr w:type="spellStart"/>
      <w:r w:rsidRPr="006A0DAD">
        <w:t>обл</w:t>
      </w:r>
      <w:proofErr w:type="spellEnd"/>
      <w:r w:rsidRPr="006A0DAD">
        <w:t>. Плевен</w:t>
      </w:r>
    </w:p>
    <w:p w:rsidR="00F45A52" w:rsidRPr="006A0DAD" w:rsidRDefault="00F45A52" w:rsidP="00F45A52">
      <w:pPr>
        <w:jc w:val="both"/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rPr>
          <w:rFonts w:cs="Latha"/>
          <w:b/>
          <w:color w:val="000000"/>
          <w:spacing w:val="4"/>
          <w:lang w:val="en-US" w:eastAsia="en-US" w:bidi="ta-IN"/>
        </w:rPr>
        <w:t xml:space="preserve"> </w:t>
      </w:r>
      <w:r w:rsidRPr="006A0DAD">
        <w:t>Продажба на имот с НТП „За животновъден комплекс“ - частна общинска собственост с идентификатор 18099.779.787 в землището на гр. Гулянци.</w:t>
      </w:r>
    </w:p>
    <w:p w:rsidR="00F45A52" w:rsidRPr="006A0DAD" w:rsidRDefault="00F45A52" w:rsidP="00F45A52">
      <w:pPr>
        <w:jc w:val="both"/>
      </w:pPr>
      <w:r w:rsidRPr="006A0DAD">
        <w:rPr>
          <w:rFonts w:cs="Latha"/>
          <w:b/>
          <w:color w:val="000000"/>
          <w:spacing w:val="4"/>
          <w:lang w:eastAsia="en-US" w:bidi="ta-IN"/>
        </w:rPr>
        <w:t>От Кмета на Общината относно:</w:t>
      </w:r>
      <w:r w:rsidRPr="006A0DAD">
        <w:t xml:space="preserve"> Даване съгласие за построяване на навес върху регулационната линия между общински имот №18099.401.2025 и частен имот №18099.401.2354 в гр. Гулянци.</w:t>
      </w:r>
    </w:p>
    <w:p w:rsidR="00F45A52" w:rsidRPr="006A0DAD" w:rsidRDefault="00F45A52" w:rsidP="00F45A52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rFonts w:cs="Latha"/>
          <w:color w:val="000000"/>
          <w:spacing w:val="5"/>
          <w:lang w:eastAsia="en-US" w:bidi="ta-IN"/>
        </w:rPr>
      </w:pPr>
      <w:r w:rsidRPr="006A0DAD">
        <w:rPr>
          <w:rFonts w:cs="Latha"/>
          <w:color w:val="000000"/>
          <w:spacing w:val="5"/>
          <w:lang w:eastAsia="en-US" w:bidi="ta-IN"/>
        </w:rPr>
        <w:t>4.Питания.</w:t>
      </w:r>
    </w:p>
    <w:p w:rsidR="00D02982" w:rsidRDefault="00267CB2"/>
    <w:p w:rsidR="00200C28" w:rsidRDefault="00200C28"/>
    <w:p w:rsidR="00200C28" w:rsidRDefault="00200C28"/>
    <w:p w:rsidR="00200C28" w:rsidRDefault="00200C28"/>
    <w:p w:rsidR="00200C28" w:rsidRDefault="00200C28" w:rsidP="00200C2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200C28" w:rsidRDefault="00200C28" w:rsidP="00200C28">
      <w:pPr>
        <w:jc w:val="right"/>
      </w:pPr>
      <w:r>
        <w:t>/Огнян Янчев/</w:t>
      </w:r>
    </w:p>
    <w:p w:rsidR="00200C28" w:rsidRDefault="00200C28" w:rsidP="00200C28">
      <w:pPr>
        <w:jc w:val="right"/>
      </w:pPr>
    </w:p>
    <w:p w:rsidR="00200C28" w:rsidRDefault="00200C28" w:rsidP="00200C28">
      <w:pPr>
        <w:jc w:val="right"/>
      </w:pPr>
    </w:p>
    <w:p w:rsidR="00200C28" w:rsidRDefault="00200C28" w:rsidP="00200C28">
      <w:pPr>
        <w:jc w:val="right"/>
      </w:pPr>
    </w:p>
    <w:p w:rsidR="00200C28" w:rsidRDefault="00200C28" w:rsidP="00200C28">
      <w:r>
        <w:t xml:space="preserve">Вярно с оригинала при </w:t>
      </w:r>
      <w:proofErr w:type="spellStart"/>
      <w:r>
        <w:t>ОбС</w:t>
      </w:r>
      <w:proofErr w:type="spellEnd"/>
    </w:p>
    <w:p w:rsidR="00200C28" w:rsidRDefault="00200C28" w:rsidP="00200C28">
      <w:pPr>
        <w:rPr>
          <w:rFonts w:eastAsia="Calibri"/>
          <w:color w:val="000000"/>
        </w:rPr>
      </w:pPr>
      <w:r>
        <w:t>Снел преписа:</w:t>
      </w:r>
    </w:p>
    <w:p w:rsidR="00200C28" w:rsidRPr="00200C28" w:rsidRDefault="00200C28">
      <w:pPr>
        <w:rPr>
          <w:b/>
        </w:rPr>
      </w:pPr>
    </w:p>
    <w:sectPr w:rsidR="00200C28" w:rsidRPr="00200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A52"/>
    <w:rsid w:val="00200C28"/>
    <w:rsid w:val="00267CB2"/>
    <w:rsid w:val="004D2AB0"/>
    <w:rsid w:val="005B0F77"/>
    <w:rsid w:val="00F4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FCAC"/>
  <w15:chartTrackingRefBased/>
  <w15:docId w15:val="{FA9891B8-BF18-4241-BCE0-CCF28303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2022-05-03T07:47:00Z</dcterms:created>
  <dcterms:modified xsi:type="dcterms:W3CDTF">2022-05-03T08:28:00Z</dcterms:modified>
</cp:coreProperties>
</file>