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246" w:rsidRDefault="00FB2246" w:rsidP="00FB2246">
      <w:pPr>
        <w:jc w:val="both"/>
        <w:rPr>
          <w:bCs/>
        </w:rPr>
      </w:pPr>
    </w:p>
    <w:p w:rsidR="00FB2246" w:rsidRPr="00B120AF" w:rsidRDefault="00FB2246" w:rsidP="00FB2246">
      <w:pPr>
        <w:ind w:firstLine="708"/>
        <w:jc w:val="right"/>
        <w:rPr>
          <w:sz w:val="22"/>
          <w:szCs w:val="22"/>
        </w:rPr>
      </w:pPr>
      <w:r w:rsidRPr="00B120AF">
        <w:rPr>
          <w:sz w:val="22"/>
          <w:szCs w:val="22"/>
        </w:rPr>
        <w:t>Препис</w:t>
      </w:r>
    </w:p>
    <w:p w:rsidR="00FB2246" w:rsidRPr="00B120AF" w:rsidRDefault="00FB2246" w:rsidP="00FB2246">
      <w:pPr>
        <w:ind w:firstLine="708"/>
        <w:jc w:val="right"/>
        <w:rPr>
          <w:sz w:val="22"/>
          <w:szCs w:val="22"/>
        </w:rPr>
      </w:pPr>
    </w:p>
    <w:p w:rsidR="00FB2246" w:rsidRPr="00B120AF" w:rsidRDefault="00FB2246" w:rsidP="00FB2246">
      <w:pPr>
        <w:ind w:firstLine="708"/>
        <w:jc w:val="center"/>
        <w:rPr>
          <w:b/>
          <w:sz w:val="22"/>
          <w:szCs w:val="22"/>
          <w:u w:val="single"/>
        </w:rPr>
      </w:pPr>
      <w:r w:rsidRPr="00B120AF">
        <w:rPr>
          <w:b/>
          <w:sz w:val="22"/>
          <w:szCs w:val="22"/>
          <w:u w:val="single"/>
        </w:rPr>
        <w:t>ОБЩИНСКИ СЪВЕТ ГУЛЯНЦИ, ОБЛАСТ ПЛЕВЕН</w:t>
      </w:r>
    </w:p>
    <w:p w:rsidR="00FB2246" w:rsidRPr="00B120AF" w:rsidRDefault="00FB2246" w:rsidP="00FB2246">
      <w:pPr>
        <w:ind w:firstLine="708"/>
        <w:jc w:val="center"/>
        <w:rPr>
          <w:b/>
          <w:sz w:val="22"/>
          <w:szCs w:val="22"/>
          <w:u w:val="single"/>
        </w:rPr>
      </w:pPr>
    </w:p>
    <w:p w:rsidR="00FB2246" w:rsidRPr="00B120AF" w:rsidRDefault="00FB2246" w:rsidP="00FB2246">
      <w:pPr>
        <w:ind w:firstLine="708"/>
        <w:jc w:val="center"/>
        <w:rPr>
          <w:b/>
          <w:sz w:val="22"/>
          <w:szCs w:val="22"/>
          <w:u w:val="single"/>
        </w:rPr>
      </w:pPr>
    </w:p>
    <w:p w:rsidR="00FB2246" w:rsidRPr="00B120AF" w:rsidRDefault="00FB2246" w:rsidP="00FB2246">
      <w:pPr>
        <w:ind w:firstLine="708"/>
        <w:jc w:val="center"/>
        <w:rPr>
          <w:b/>
          <w:sz w:val="22"/>
          <w:szCs w:val="22"/>
        </w:rPr>
      </w:pPr>
      <w:r w:rsidRPr="00B120AF">
        <w:rPr>
          <w:b/>
          <w:sz w:val="22"/>
          <w:szCs w:val="22"/>
        </w:rPr>
        <w:t>Р Е Ш Е Н И Е</w:t>
      </w:r>
    </w:p>
    <w:p w:rsidR="00FB2246" w:rsidRPr="00B120AF" w:rsidRDefault="00FB2246" w:rsidP="00FB2246">
      <w:pPr>
        <w:ind w:firstLine="708"/>
        <w:jc w:val="center"/>
        <w:rPr>
          <w:b/>
          <w:sz w:val="22"/>
          <w:szCs w:val="22"/>
        </w:rPr>
      </w:pPr>
    </w:p>
    <w:p w:rsidR="00FB2246" w:rsidRPr="00B120AF" w:rsidRDefault="00FB2246" w:rsidP="00FB2246">
      <w:pPr>
        <w:ind w:firstLine="708"/>
        <w:jc w:val="center"/>
        <w:rPr>
          <w:b/>
          <w:sz w:val="22"/>
          <w:szCs w:val="22"/>
        </w:rPr>
      </w:pPr>
      <w:r w:rsidRPr="00B120AF">
        <w:rPr>
          <w:b/>
          <w:sz w:val="22"/>
          <w:szCs w:val="22"/>
        </w:rPr>
        <w:t xml:space="preserve">№ </w:t>
      </w:r>
      <w:r w:rsidRPr="00B120AF">
        <w:rPr>
          <w:b/>
          <w:sz w:val="22"/>
          <w:szCs w:val="22"/>
          <w:lang w:val="en-US"/>
        </w:rPr>
        <w:t>1</w:t>
      </w:r>
      <w:r w:rsidRPr="00B120AF">
        <w:rPr>
          <w:b/>
          <w:sz w:val="22"/>
          <w:szCs w:val="22"/>
        </w:rPr>
        <w:t>9</w:t>
      </w:r>
      <w:r>
        <w:rPr>
          <w:b/>
          <w:sz w:val="22"/>
          <w:szCs w:val="22"/>
        </w:rPr>
        <w:t>7</w:t>
      </w:r>
    </w:p>
    <w:p w:rsidR="00FB2246" w:rsidRPr="00B120AF" w:rsidRDefault="00FB2246" w:rsidP="00FB2246">
      <w:pPr>
        <w:ind w:firstLine="708"/>
        <w:jc w:val="center"/>
        <w:rPr>
          <w:b/>
          <w:sz w:val="22"/>
          <w:szCs w:val="22"/>
        </w:rPr>
      </w:pPr>
    </w:p>
    <w:p w:rsidR="00FB2246" w:rsidRPr="00B120AF" w:rsidRDefault="00FB2246" w:rsidP="00FB2246">
      <w:pPr>
        <w:ind w:firstLine="708"/>
        <w:jc w:val="center"/>
        <w:rPr>
          <w:b/>
          <w:sz w:val="22"/>
          <w:szCs w:val="22"/>
        </w:rPr>
      </w:pPr>
      <w:r w:rsidRPr="00B120AF">
        <w:rPr>
          <w:b/>
          <w:sz w:val="22"/>
          <w:szCs w:val="22"/>
        </w:rPr>
        <w:t>Гр.Гулянци, 30.12.2020 г.</w:t>
      </w:r>
    </w:p>
    <w:p w:rsidR="00FB2246" w:rsidRPr="00B120AF" w:rsidRDefault="00FB2246" w:rsidP="00FB2246">
      <w:pPr>
        <w:ind w:firstLine="708"/>
        <w:jc w:val="both"/>
        <w:rPr>
          <w:b/>
          <w:sz w:val="22"/>
          <w:szCs w:val="22"/>
        </w:rPr>
      </w:pPr>
    </w:p>
    <w:p w:rsidR="00FB2246" w:rsidRPr="00B120AF" w:rsidRDefault="00FB2246" w:rsidP="00FB2246">
      <w:pPr>
        <w:ind w:firstLine="708"/>
        <w:jc w:val="both"/>
        <w:rPr>
          <w:b/>
          <w:sz w:val="22"/>
          <w:szCs w:val="22"/>
        </w:rPr>
      </w:pPr>
    </w:p>
    <w:p w:rsidR="00FB2246" w:rsidRDefault="00FB2246" w:rsidP="00FB2246">
      <w:pPr>
        <w:ind w:right="-360"/>
        <w:jc w:val="both"/>
      </w:pPr>
      <w:r w:rsidRPr="00B120AF">
        <w:rPr>
          <w:b/>
          <w:sz w:val="22"/>
          <w:szCs w:val="22"/>
        </w:rPr>
        <w:t>ОТНОСНО:</w:t>
      </w:r>
      <w:r w:rsidRPr="00B120AF">
        <w:rPr>
          <w:sz w:val="22"/>
          <w:szCs w:val="22"/>
        </w:rPr>
        <w:t xml:space="preserve"> </w:t>
      </w:r>
      <w:r w:rsidRPr="009938A7">
        <w:t>Освобождаване от заплащане на наем за предоставени общински обекти на физически и юридически лица – наематели или ползватели, които са преустановили дейността си изцяло в следствие на мерките и ограниченията, наложени с Решение № 673 на Министерски съвет от 25.09.2020 г., с който е удължен срока за извънредна епидемична обстановка на територията на Република България, свързана с епидемичното разпространение на COVID – 19 и съществуваща непосредствена опасност за живота и здравето на гражданите, считано от 01.10.2020 г.</w:t>
      </w:r>
    </w:p>
    <w:p w:rsidR="00FB2246" w:rsidRPr="00B120AF" w:rsidRDefault="00FB2246" w:rsidP="00FB2246">
      <w:pPr>
        <w:ind w:right="-360"/>
        <w:jc w:val="both"/>
        <w:rPr>
          <w:b/>
          <w:sz w:val="22"/>
          <w:szCs w:val="22"/>
        </w:rPr>
      </w:pPr>
    </w:p>
    <w:p w:rsidR="00FB2246" w:rsidRPr="00B120AF" w:rsidRDefault="00FB2246" w:rsidP="00FB2246">
      <w:pPr>
        <w:shd w:val="clear" w:color="auto" w:fill="FFFFFF"/>
        <w:spacing w:line="274" w:lineRule="exact"/>
        <w:ind w:left="5"/>
        <w:jc w:val="both"/>
        <w:rPr>
          <w:color w:val="000000"/>
          <w:spacing w:val="1"/>
          <w:sz w:val="22"/>
          <w:szCs w:val="22"/>
        </w:rPr>
      </w:pPr>
      <w:r w:rsidRPr="00B120AF">
        <w:rPr>
          <w:b/>
          <w:sz w:val="22"/>
          <w:szCs w:val="22"/>
        </w:rPr>
        <w:t xml:space="preserve">ПО ПРЕДЛОЖЕНИЕ НА : </w:t>
      </w:r>
      <w:r w:rsidRPr="00B120AF">
        <w:rPr>
          <w:color w:val="000000"/>
          <w:spacing w:val="1"/>
          <w:sz w:val="22"/>
          <w:szCs w:val="22"/>
        </w:rPr>
        <w:t>Кмета на Общината</w:t>
      </w:r>
    </w:p>
    <w:p w:rsidR="00FB2246" w:rsidRPr="00B120AF" w:rsidRDefault="00FB2246" w:rsidP="00FB2246">
      <w:pPr>
        <w:shd w:val="clear" w:color="auto" w:fill="FFFFFF"/>
        <w:jc w:val="both"/>
        <w:rPr>
          <w:sz w:val="22"/>
          <w:szCs w:val="22"/>
        </w:rPr>
      </w:pPr>
    </w:p>
    <w:p w:rsidR="00FB2246" w:rsidRPr="00B120AF" w:rsidRDefault="00FB2246" w:rsidP="00FB2246">
      <w:pPr>
        <w:jc w:val="both"/>
        <w:rPr>
          <w:b/>
          <w:sz w:val="22"/>
          <w:szCs w:val="22"/>
        </w:rPr>
      </w:pPr>
      <w:r w:rsidRPr="00B120AF">
        <w:rPr>
          <w:b/>
          <w:sz w:val="22"/>
          <w:szCs w:val="22"/>
        </w:rPr>
        <w:t>НА ЗАСЕДНИЕТО НА 30.12.2020 г., ПРОТОКОЛ 20</w:t>
      </w:r>
    </w:p>
    <w:p w:rsidR="00FB2246" w:rsidRPr="00B120AF" w:rsidRDefault="00FB2246" w:rsidP="00FB2246">
      <w:pPr>
        <w:jc w:val="both"/>
        <w:rPr>
          <w:b/>
          <w:sz w:val="22"/>
          <w:szCs w:val="22"/>
        </w:rPr>
      </w:pPr>
    </w:p>
    <w:p w:rsidR="00FB2246" w:rsidRPr="00B120AF" w:rsidRDefault="00FB2246" w:rsidP="00FB2246">
      <w:pPr>
        <w:jc w:val="both"/>
        <w:rPr>
          <w:b/>
          <w:sz w:val="22"/>
          <w:szCs w:val="22"/>
        </w:rPr>
      </w:pPr>
      <w:r w:rsidRPr="00B120AF">
        <w:rPr>
          <w:b/>
          <w:sz w:val="22"/>
          <w:szCs w:val="22"/>
        </w:rPr>
        <w:t>ОБЩИНСКИ СЪВЕТ ГУЛЯНЦИ</w:t>
      </w:r>
    </w:p>
    <w:p w:rsidR="00FB2246" w:rsidRPr="00B120AF" w:rsidRDefault="00FB2246" w:rsidP="00FB2246">
      <w:pPr>
        <w:jc w:val="both"/>
        <w:rPr>
          <w:b/>
          <w:sz w:val="22"/>
          <w:szCs w:val="22"/>
        </w:rPr>
      </w:pPr>
    </w:p>
    <w:p w:rsidR="00614EC0" w:rsidRDefault="00FB2246" w:rsidP="00FB2246">
      <w:pPr>
        <w:jc w:val="both"/>
      </w:pPr>
      <w:r w:rsidRPr="00B120AF">
        <w:rPr>
          <w:b/>
          <w:sz w:val="22"/>
          <w:szCs w:val="22"/>
        </w:rPr>
        <w:t>НА ОСНОВАНИЕ:</w:t>
      </w:r>
      <w:r>
        <w:rPr>
          <w:b/>
          <w:sz w:val="22"/>
          <w:szCs w:val="22"/>
        </w:rPr>
        <w:t xml:space="preserve"> чл.</w:t>
      </w:r>
      <w:r w:rsidR="00614EC0">
        <w:t xml:space="preserve"> 21 ал. т.23 и ал.2 от ЗМСМА, във връзка с разпоредбите на Закона за мерките и действията по време на извънредното положение, обявено с Решение № 673 на Министерски съвет от 25.09.2020 г. и чл.5 ал.1 т.22 от Правилника за организацията и дейността на </w:t>
      </w:r>
      <w:proofErr w:type="spellStart"/>
      <w:r w:rsidR="00614EC0">
        <w:t>ОбС</w:t>
      </w:r>
      <w:proofErr w:type="spellEnd"/>
      <w:r w:rsidR="00614EC0">
        <w:t xml:space="preserve"> Гулянци, </w:t>
      </w:r>
    </w:p>
    <w:p w:rsidR="00273A76" w:rsidRDefault="00273A76" w:rsidP="00FB2246">
      <w:pPr>
        <w:jc w:val="both"/>
      </w:pPr>
    </w:p>
    <w:p w:rsidR="00273A76" w:rsidRPr="00273A76" w:rsidRDefault="00273A76" w:rsidP="00FB2246">
      <w:pPr>
        <w:jc w:val="both"/>
        <w:rPr>
          <w:b/>
        </w:rPr>
      </w:pPr>
      <w:r>
        <w:rPr>
          <w:b/>
        </w:rPr>
        <w:t>Р Е Ш И:</w:t>
      </w:r>
    </w:p>
    <w:p w:rsidR="00614EC0" w:rsidRDefault="00614EC0" w:rsidP="00614EC0">
      <w:pPr>
        <w:jc w:val="center"/>
      </w:pPr>
    </w:p>
    <w:p w:rsidR="00614EC0" w:rsidRDefault="00614EC0" w:rsidP="00614EC0">
      <w:pPr>
        <w:jc w:val="both"/>
      </w:pPr>
      <w:r>
        <w:tab/>
        <w:t>1.Отменя се плащането на всички месечни наеми за отдадени обекти общинска собственост на лица, прекратили изцяло дейността си за срока на въведена извънредна епидемична обстановка на територията на Република България.Заплащането им ще е отново в сила от датата на възстановяване на дейността на обекта и отмяна на извънредната епидемична обстановка на територията на Република България.</w:t>
      </w:r>
    </w:p>
    <w:p w:rsidR="00614EC0" w:rsidRDefault="00614EC0" w:rsidP="00614EC0">
      <w:pPr>
        <w:jc w:val="both"/>
      </w:pPr>
      <w:r>
        <w:tab/>
        <w:t>2.Възлага на Кмета на Община Гулянци изпълнението на настоящето решение.</w:t>
      </w:r>
    </w:p>
    <w:p w:rsidR="00614EC0" w:rsidRDefault="00614EC0" w:rsidP="00614EC0">
      <w:pPr>
        <w:jc w:val="center"/>
      </w:pPr>
    </w:p>
    <w:p w:rsidR="00D95BC2" w:rsidRDefault="00D95BC2"/>
    <w:p w:rsidR="00273A76" w:rsidRDefault="00273A76" w:rsidP="00273A76">
      <w:pPr>
        <w:jc w:val="right"/>
      </w:pPr>
      <w:r>
        <w:t xml:space="preserve">ПРЕДСЕДАТЕЛ </w:t>
      </w:r>
      <w:proofErr w:type="spellStart"/>
      <w:r>
        <w:t>ОбС</w:t>
      </w:r>
      <w:proofErr w:type="spellEnd"/>
      <w:r>
        <w:t>:……/п/…….</w:t>
      </w:r>
    </w:p>
    <w:p w:rsidR="00273A76" w:rsidRDefault="004825CF" w:rsidP="00273A76">
      <w:pPr>
        <w:jc w:val="right"/>
      </w:pPr>
      <w:r>
        <w:t>/Огнян Янчев/</w:t>
      </w:r>
    </w:p>
    <w:p w:rsidR="004825CF" w:rsidRDefault="004825CF" w:rsidP="00273A76">
      <w:pPr>
        <w:jc w:val="right"/>
      </w:pPr>
    </w:p>
    <w:p w:rsidR="004825CF" w:rsidRDefault="004825CF" w:rsidP="00273A76">
      <w:pPr>
        <w:jc w:val="right"/>
      </w:pPr>
    </w:p>
    <w:p w:rsidR="004825CF" w:rsidRDefault="004825CF" w:rsidP="004825CF">
      <w:r>
        <w:t xml:space="preserve">Вярно с оригинала при </w:t>
      </w:r>
      <w:proofErr w:type="spellStart"/>
      <w:r>
        <w:t>ОбС</w:t>
      </w:r>
      <w:proofErr w:type="spellEnd"/>
    </w:p>
    <w:p w:rsidR="004825CF" w:rsidRDefault="004825CF" w:rsidP="004825CF">
      <w:r>
        <w:t>Снел преписа:</w:t>
      </w:r>
    </w:p>
    <w:sectPr w:rsidR="004825CF" w:rsidSect="00D95BC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4EC0"/>
    <w:rsid w:val="00273A76"/>
    <w:rsid w:val="004051E1"/>
    <w:rsid w:val="004825CF"/>
    <w:rsid w:val="00614EC0"/>
    <w:rsid w:val="00D95BC2"/>
    <w:rsid w:val="00FB224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EC0"/>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235</Words>
  <Characters>1345</Characters>
  <Application>Microsoft Office Word</Application>
  <DocSecurity>0</DocSecurity>
  <Lines>11</Lines>
  <Paragraphs>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2021-01-05T11:55:00Z</dcterms:created>
  <dcterms:modified xsi:type="dcterms:W3CDTF">2021-01-06T11:34:00Z</dcterms:modified>
</cp:coreProperties>
</file>