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20AF" w:rsidRPr="00B120AF" w:rsidRDefault="00B120AF" w:rsidP="00B120AF">
      <w:pPr>
        <w:ind w:firstLine="708"/>
        <w:jc w:val="right"/>
        <w:rPr>
          <w:sz w:val="22"/>
          <w:szCs w:val="22"/>
        </w:rPr>
      </w:pPr>
      <w:r w:rsidRPr="00B120AF">
        <w:rPr>
          <w:sz w:val="22"/>
          <w:szCs w:val="22"/>
        </w:rPr>
        <w:t>Препис</w:t>
      </w:r>
    </w:p>
    <w:p w:rsidR="00B120AF" w:rsidRPr="00B120AF" w:rsidRDefault="00B120AF" w:rsidP="00B120AF">
      <w:pPr>
        <w:ind w:firstLine="708"/>
        <w:jc w:val="right"/>
        <w:rPr>
          <w:sz w:val="22"/>
          <w:szCs w:val="22"/>
        </w:rPr>
      </w:pPr>
    </w:p>
    <w:p w:rsidR="00B120AF" w:rsidRPr="00B120AF" w:rsidRDefault="00B120AF" w:rsidP="00B120AF">
      <w:pPr>
        <w:ind w:firstLine="708"/>
        <w:jc w:val="center"/>
        <w:rPr>
          <w:b/>
          <w:sz w:val="22"/>
          <w:szCs w:val="22"/>
          <w:u w:val="single"/>
        </w:rPr>
      </w:pPr>
      <w:r w:rsidRPr="00B120AF">
        <w:rPr>
          <w:b/>
          <w:sz w:val="22"/>
          <w:szCs w:val="22"/>
          <w:u w:val="single"/>
        </w:rPr>
        <w:t>ОБЩИНСКИ СЪВЕТ ГУЛЯНЦИ, ОБЛАСТ ПЛЕВЕН</w:t>
      </w:r>
    </w:p>
    <w:p w:rsidR="00B120AF" w:rsidRPr="00B120AF" w:rsidRDefault="00B120AF" w:rsidP="00B120AF">
      <w:pPr>
        <w:ind w:firstLine="708"/>
        <w:jc w:val="center"/>
        <w:rPr>
          <w:b/>
          <w:sz w:val="22"/>
          <w:szCs w:val="22"/>
          <w:u w:val="single"/>
        </w:rPr>
      </w:pPr>
    </w:p>
    <w:p w:rsidR="00B120AF" w:rsidRPr="00B120AF" w:rsidRDefault="00B120AF" w:rsidP="00B120AF">
      <w:pPr>
        <w:ind w:firstLine="708"/>
        <w:jc w:val="center"/>
        <w:rPr>
          <w:b/>
          <w:sz w:val="22"/>
          <w:szCs w:val="22"/>
          <w:u w:val="single"/>
        </w:rPr>
      </w:pPr>
    </w:p>
    <w:p w:rsidR="00B120AF" w:rsidRPr="00B120AF" w:rsidRDefault="00B120AF" w:rsidP="00B120AF">
      <w:pPr>
        <w:ind w:firstLine="708"/>
        <w:jc w:val="center"/>
        <w:rPr>
          <w:b/>
          <w:sz w:val="22"/>
          <w:szCs w:val="22"/>
        </w:rPr>
      </w:pPr>
      <w:r w:rsidRPr="00B120AF">
        <w:rPr>
          <w:b/>
          <w:sz w:val="22"/>
          <w:szCs w:val="22"/>
        </w:rPr>
        <w:t>Р Е Ш Е Н И Е</w:t>
      </w:r>
    </w:p>
    <w:p w:rsidR="00B120AF" w:rsidRPr="00B120AF" w:rsidRDefault="00B120AF" w:rsidP="00B120AF">
      <w:pPr>
        <w:ind w:firstLine="708"/>
        <w:jc w:val="center"/>
        <w:rPr>
          <w:b/>
          <w:sz w:val="22"/>
          <w:szCs w:val="22"/>
        </w:rPr>
      </w:pPr>
    </w:p>
    <w:p w:rsidR="00B120AF" w:rsidRPr="00B120AF" w:rsidRDefault="00B120AF" w:rsidP="00B120AF">
      <w:pPr>
        <w:ind w:firstLine="708"/>
        <w:jc w:val="center"/>
        <w:rPr>
          <w:b/>
          <w:sz w:val="22"/>
          <w:szCs w:val="22"/>
        </w:rPr>
      </w:pPr>
      <w:r w:rsidRPr="00B120AF">
        <w:rPr>
          <w:b/>
          <w:sz w:val="22"/>
          <w:szCs w:val="22"/>
        </w:rPr>
        <w:t xml:space="preserve">№ </w:t>
      </w:r>
      <w:r w:rsidRPr="00B120AF">
        <w:rPr>
          <w:b/>
          <w:sz w:val="22"/>
          <w:szCs w:val="22"/>
          <w:lang w:val="en-US"/>
        </w:rPr>
        <w:t>1</w:t>
      </w:r>
      <w:r w:rsidRPr="00B120AF">
        <w:rPr>
          <w:b/>
          <w:sz w:val="22"/>
          <w:szCs w:val="22"/>
        </w:rPr>
        <w:t>92</w:t>
      </w:r>
    </w:p>
    <w:p w:rsidR="00B120AF" w:rsidRPr="00B120AF" w:rsidRDefault="00B120AF" w:rsidP="00B120AF">
      <w:pPr>
        <w:ind w:firstLine="708"/>
        <w:jc w:val="center"/>
        <w:rPr>
          <w:b/>
          <w:sz w:val="22"/>
          <w:szCs w:val="22"/>
        </w:rPr>
      </w:pPr>
    </w:p>
    <w:p w:rsidR="00B120AF" w:rsidRPr="00B120AF" w:rsidRDefault="00B120AF" w:rsidP="00B120AF">
      <w:pPr>
        <w:ind w:firstLine="708"/>
        <w:jc w:val="center"/>
        <w:rPr>
          <w:b/>
          <w:sz w:val="22"/>
          <w:szCs w:val="22"/>
        </w:rPr>
      </w:pPr>
      <w:r w:rsidRPr="00B120AF">
        <w:rPr>
          <w:b/>
          <w:sz w:val="22"/>
          <w:szCs w:val="22"/>
        </w:rPr>
        <w:t>Гр.Гулянци, 30.12.2020 г.</w:t>
      </w:r>
    </w:p>
    <w:p w:rsidR="00B120AF" w:rsidRPr="00B120AF" w:rsidRDefault="00B120AF" w:rsidP="00B120AF">
      <w:pPr>
        <w:ind w:firstLine="708"/>
        <w:jc w:val="both"/>
        <w:rPr>
          <w:b/>
          <w:sz w:val="22"/>
          <w:szCs w:val="22"/>
        </w:rPr>
      </w:pPr>
    </w:p>
    <w:p w:rsidR="00B120AF" w:rsidRPr="00B120AF" w:rsidRDefault="00B120AF" w:rsidP="00B120AF">
      <w:pPr>
        <w:ind w:firstLine="708"/>
        <w:jc w:val="both"/>
        <w:rPr>
          <w:b/>
          <w:sz w:val="22"/>
          <w:szCs w:val="22"/>
        </w:rPr>
      </w:pPr>
    </w:p>
    <w:p w:rsidR="00B120AF" w:rsidRPr="00B120AF" w:rsidRDefault="00B120AF" w:rsidP="00B120AF">
      <w:pPr>
        <w:ind w:right="-360"/>
        <w:jc w:val="both"/>
        <w:rPr>
          <w:sz w:val="22"/>
          <w:szCs w:val="22"/>
        </w:rPr>
      </w:pPr>
      <w:r w:rsidRPr="00B120AF">
        <w:rPr>
          <w:b/>
          <w:sz w:val="22"/>
          <w:szCs w:val="22"/>
        </w:rPr>
        <w:t>ОТНОСНО:</w:t>
      </w:r>
      <w:r w:rsidRPr="00B120AF">
        <w:rPr>
          <w:sz w:val="22"/>
          <w:szCs w:val="22"/>
        </w:rPr>
        <w:t xml:space="preserve"> Изменение и допълнение на Наредбата за определяне на местни данъци през 2021 г. на територията на Община Гулянци.</w:t>
      </w:r>
    </w:p>
    <w:p w:rsidR="00B120AF" w:rsidRPr="00B120AF" w:rsidRDefault="00B120AF" w:rsidP="00B120AF">
      <w:pPr>
        <w:ind w:right="-360"/>
        <w:jc w:val="both"/>
        <w:rPr>
          <w:b/>
          <w:sz w:val="22"/>
          <w:szCs w:val="22"/>
        </w:rPr>
      </w:pPr>
    </w:p>
    <w:p w:rsidR="00B120AF" w:rsidRPr="00B120AF" w:rsidRDefault="00B120AF" w:rsidP="00B120AF">
      <w:pPr>
        <w:shd w:val="clear" w:color="auto" w:fill="FFFFFF"/>
        <w:spacing w:line="274" w:lineRule="exact"/>
        <w:ind w:left="5"/>
        <w:jc w:val="both"/>
        <w:rPr>
          <w:color w:val="000000"/>
          <w:spacing w:val="1"/>
          <w:sz w:val="22"/>
          <w:szCs w:val="22"/>
        </w:rPr>
      </w:pPr>
      <w:r w:rsidRPr="00B120AF">
        <w:rPr>
          <w:b/>
          <w:sz w:val="22"/>
          <w:szCs w:val="22"/>
        </w:rPr>
        <w:t xml:space="preserve">ПО ПРЕДЛОЖЕНИЕ НА : </w:t>
      </w:r>
      <w:r w:rsidRPr="00B120AF">
        <w:rPr>
          <w:color w:val="000000"/>
          <w:spacing w:val="1"/>
          <w:sz w:val="22"/>
          <w:szCs w:val="22"/>
        </w:rPr>
        <w:t>Кмета на Общината</w:t>
      </w:r>
    </w:p>
    <w:p w:rsidR="00B120AF" w:rsidRPr="00B120AF" w:rsidRDefault="00B120AF" w:rsidP="00B120AF">
      <w:pPr>
        <w:shd w:val="clear" w:color="auto" w:fill="FFFFFF"/>
        <w:jc w:val="both"/>
        <w:rPr>
          <w:sz w:val="22"/>
          <w:szCs w:val="22"/>
        </w:rPr>
      </w:pPr>
    </w:p>
    <w:p w:rsidR="00B120AF" w:rsidRPr="00B120AF" w:rsidRDefault="00B120AF" w:rsidP="00B120AF">
      <w:pPr>
        <w:jc w:val="both"/>
        <w:rPr>
          <w:b/>
          <w:sz w:val="22"/>
          <w:szCs w:val="22"/>
        </w:rPr>
      </w:pPr>
      <w:r w:rsidRPr="00B120AF">
        <w:rPr>
          <w:b/>
          <w:sz w:val="22"/>
          <w:szCs w:val="22"/>
        </w:rPr>
        <w:t>НА ЗАСЕДНИЕТО НА 30.12.2020 г., ПРОТОКОЛ 20</w:t>
      </w:r>
    </w:p>
    <w:p w:rsidR="00B120AF" w:rsidRPr="00B120AF" w:rsidRDefault="00B120AF" w:rsidP="00B120AF">
      <w:pPr>
        <w:jc w:val="both"/>
        <w:rPr>
          <w:b/>
          <w:sz w:val="22"/>
          <w:szCs w:val="22"/>
        </w:rPr>
      </w:pPr>
    </w:p>
    <w:p w:rsidR="00B120AF" w:rsidRPr="00B120AF" w:rsidRDefault="00B120AF" w:rsidP="00B120AF">
      <w:pPr>
        <w:jc w:val="both"/>
        <w:rPr>
          <w:b/>
          <w:sz w:val="22"/>
          <w:szCs w:val="22"/>
        </w:rPr>
      </w:pPr>
      <w:r w:rsidRPr="00B120AF">
        <w:rPr>
          <w:b/>
          <w:sz w:val="22"/>
          <w:szCs w:val="22"/>
        </w:rPr>
        <w:t>ОБЩИНСКИ СЪВЕТ ГУЛЯНЦИ</w:t>
      </w:r>
    </w:p>
    <w:p w:rsidR="00B120AF" w:rsidRPr="00B120AF" w:rsidRDefault="00B120AF" w:rsidP="00B120AF">
      <w:pPr>
        <w:jc w:val="both"/>
        <w:rPr>
          <w:b/>
          <w:sz w:val="22"/>
          <w:szCs w:val="22"/>
        </w:rPr>
      </w:pPr>
    </w:p>
    <w:p w:rsidR="00A275D8" w:rsidRPr="00B120AF" w:rsidRDefault="00B120AF" w:rsidP="00B120AF">
      <w:pPr>
        <w:tabs>
          <w:tab w:val="left" w:pos="0"/>
        </w:tabs>
        <w:jc w:val="both"/>
        <w:rPr>
          <w:sz w:val="22"/>
          <w:szCs w:val="22"/>
        </w:rPr>
      </w:pPr>
      <w:r w:rsidRPr="00B120AF">
        <w:rPr>
          <w:b/>
          <w:sz w:val="22"/>
          <w:szCs w:val="22"/>
        </w:rPr>
        <w:t xml:space="preserve">НА ОСНОВАНИЕ: </w:t>
      </w:r>
      <w:r w:rsidR="00A275D8" w:rsidRPr="00B120AF">
        <w:rPr>
          <w:sz w:val="22"/>
          <w:szCs w:val="22"/>
        </w:rPr>
        <w:t xml:space="preserve">чл.11.ал.3 от Закона за нормативните актове, чл.79  от АПК, чл.21, ал. 1,т.7 и ал. 2 от ЗМСМА и чл. 5 ,ал.1, т.6 и чл.6 от Правилника за организацията и дейността на </w:t>
      </w:r>
      <w:proofErr w:type="spellStart"/>
      <w:r w:rsidR="00A275D8" w:rsidRPr="00B120AF">
        <w:rPr>
          <w:sz w:val="22"/>
          <w:szCs w:val="22"/>
        </w:rPr>
        <w:t>ОбС</w:t>
      </w:r>
      <w:proofErr w:type="spellEnd"/>
      <w:r w:rsidR="00A275D8" w:rsidRPr="00B120AF">
        <w:rPr>
          <w:sz w:val="22"/>
          <w:szCs w:val="22"/>
        </w:rPr>
        <w:t xml:space="preserve"> Гулянци неговите комисии и взаимодействието му с общинска администрация, </w:t>
      </w:r>
    </w:p>
    <w:p w:rsidR="00B120AF" w:rsidRPr="00B120AF" w:rsidRDefault="00B120AF" w:rsidP="00B120AF">
      <w:pPr>
        <w:tabs>
          <w:tab w:val="left" w:pos="0"/>
        </w:tabs>
        <w:jc w:val="both"/>
        <w:rPr>
          <w:sz w:val="22"/>
          <w:szCs w:val="22"/>
        </w:rPr>
      </w:pPr>
    </w:p>
    <w:p w:rsidR="00B120AF" w:rsidRPr="00B120AF" w:rsidRDefault="00B120AF" w:rsidP="00B120AF">
      <w:pPr>
        <w:tabs>
          <w:tab w:val="left" w:pos="0"/>
        </w:tabs>
        <w:jc w:val="both"/>
        <w:rPr>
          <w:b/>
          <w:sz w:val="22"/>
          <w:szCs w:val="22"/>
        </w:rPr>
      </w:pPr>
      <w:r w:rsidRPr="00B120AF">
        <w:rPr>
          <w:b/>
          <w:sz w:val="22"/>
          <w:szCs w:val="22"/>
        </w:rPr>
        <w:t>Р Е Ш И:</w:t>
      </w:r>
    </w:p>
    <w:p w:rsidR="00A275D8" w:rsidRPr="00B120AF" w:rsidRDefault="00A275D8" w:rsidP="00A275D8">
      <w:pPr>
        <w:tabs>
          <w:tab w:val="left" w:pos="0"/>
        </w:tabs>
        <w:jc w:val="center"/>
        <w:rPr>
          <w:sz w:val="22"/>
          <w:szCs w:val="22"/>
        </w:rPr>
      </w:pPr>
    </w:p>
    <w:p w:rsidR="00A275D8" w:rsidRPr="00B120AF" w:rsidRDefault="00A275D8" w:rsidP="00A275D8">
      <w:pPr>
        <w:jc w:val="both"/>
        <w:rPr>
          <w:sz w:val="22"/>
          <w:szCs w:val="22"/>
        </w:rPr>
      </w:pPr>
      <w:r w:rsidRPr="00B120AF">
        <w:rPr>
          <w:sz w:val="22"/>
          <w:szCs w:val="22"/>
        </w:rPr>
        <w:tab/>
        <w:t>1. Изменя и допълва Наредбата за определяне на местните данъци през 2021г.на територията на Община Гулянци, както следва:</w:t>
      </w:r>
    </w:p>
    <w:p w:rsidR="00A275D8" w:rsidRPr="00B120AF" w:rsidRDefault="00A275D8" w:rsidP="00A275D8">
      <w:pPr>
        <w:jc w:val="both"/>
        <w:rPr>
          <w:sz w:val="22"/>
          <w:szCs w:val="22"/>
        </w:rPr>
      </w:pPr>
      <w:r w:rsidRPr="00B120AF">
        <w:rPr>
          <w:sz w:val="22"/>
          <w:szCs w:val="22"/>
        </w:rPr>
        <w:t>§1. Отпада т.6 на ал.4 от чл.5 на настоящата наредба, в сила от 01.01.2020г.,като т..7 става т.6, а т.8 става т.7</w:t>
      </w:r>
    </w:p>
    <w:p w:rsidR="00A275D8" w:rsidRPr="00B120AF" w:rsidRDefault="00A275D8" w:rsidP="00A275D8">
      <w:pPr>
        <w:jc w:val="both"/>
        <w:rPr>
          <w:sz w:val="22"/>
          <w:szCs w:val="22"/>
        </w:rPr>
      </w:pPr>
      <w:r w:rsidRPr="00B120AF">
        <w:rPr>
          <w:sz w:val="22"/>
          <w:szCs w:val="22"/>
        </w:rPr>
        <w:t>§2. Към чл..44 се създава нова ал. 3 със следния текст:</w:t>
      </w:r>
    </w:p>
    <w:p w:rsidR="00A275D8" w:rsidRPr="00B120AF" w:rsidRDefault="00A275D8" w:rsidP="00A275D8">
      <w:pPr>
        <w:jc w:val="both"/>
        <w:rPr>
          <w:sz w:val="22"/>
          <w:szCs w:val="22"/>
        </w:rPr>
      </w:pPr>
      <w:r w:rsidRPr="00B120AF">
        <w:rPr>
          <w:sz w:val="22"/>
          <w:szCs w:val="22"/>
        </w:rPr>
        <w:t xml:space="preserve">      „ Ал. 2 не се прилага и данъкът се дължи за превозни средства, чиято регистрация е служебно прекратена по реда на чл.143, ал.10 от Закона за движението по пътищата, и за превозните средства със служебно прекратена регистрация  поради това, че са с табели с регистрационни номера, които не отговарят на БДС 15980  и БДС  ISO 7591.  </w:t>
      </w:r>
    </w:p>
    <w:p w:rsidR="00A275D8" w:rsidRPr="00B120AF" w:rsidRDefault="00A275D8" w:rsidP="00A275D8">
      <w:pPr>
        <w:jc w:val="both"/>
        <w:rPr>
          <w:sz w:val="22"/>
          <w:szCs w:val="22"/>
        </w:rPr>
      </w:pPr>
      <w:r w:rsidRPr="00B120AF">
        <w:rPr>
          <w:sz w:val="22"/>
          <w:szCs w:val="22"/>
        </w:rPr>
        <w:t>§3.Създава се нова ал.4 към чл.58 със следния текст:</w:t>
      </w:r>
    </w:p>
    <w:p w:rsidR="00A275D8" w:rsidRPr="00B120AF" w:rsidRDefault="00A275D8" w:rsidP="00A275D8">
      <w:pPr>
        <w:jc w:val="both"/>
        <w:rPr>
          <w:sz w:val="22"/>
          <w:szCs w:val="22"/>
        </w:rPr>
      </w:pPr>
      <w:r w:rsidRPr="00B120AF">
        <w:rPr>
          <w:sz w:val="22"/>
          <w:szCs w:val="22"/>
        </w:rPr>
        <w:t xml:space="preserve">     „ Размерът на дължимия данък за календарния месец се определя от служител на общинската администрация въз основа на данни от Единната система за туристическа информация, подържана от Министерството на туризма, като броят на предоставените нощувки за месеца се умножи по приетия размер на данъка.</w:t>
      </w:r>
    </w:p>
    <w:p w:rsidR="00A275D8" w:rsidRPr="00B120AF" w:rsidRDefault="00A275D8" w:rsidP="00A275D8">
      <w:pPr>
        <w:jc w:val="both"/>
        <w:rPr>
          <w:sz w:val="22"/>
          <w:szCs w:val="22"/>
        </w:rPr>
      </w:pPr>
      <w:r w:rsidRPr="00B120AF">
        <w:rPr>
          <w:sz w:val="22"/>
          <w:szCs w:val="22"/>
        </w:rPr>
        <w:t xml:space="preserve">     Министерството на туризма непосредствено след изтичане на календарния месец, както и след изтичане на текущата година, предоставя автоматизирано по електронен път на Министерството на финансите необходимите данни от Единната система за туристическа информация чрез системата за обмен на информация, подържана в изпълнение на чл.5а от ЗМДТ.</w:t>
      </w:r>
    </w:p>
    <w:p w:rsidR="00A275D8" w:rsidRPr="00B120AF" w:rsidRDefault="00A275D8" w:rsidP="00A275D8">
      <w:pPr>
        <w:jc w:val="both"/>
        <w:rPr>
          <w:sz w:val="22"/>
          <w:szCs w:val="22"/>
        </w:rPr>
      </w:pPr>
      <w:r w:rsidRPr="00B120AF">
        <w:rPr>
          <w:sz w:val="22"/>
          <w:szCs w:val="22"/>
        </w:rPr>
        <w:t>§4. Създава се нова ал.5 към чл.58 със следния текст:</w:t>
      </w:r>
    </w:p>
    <w:p w:rsidR="00A275D8" w:rsidRPr="00B120AF" w:rsidRDefault="00A275D8" w:rsidP="00A275D8">
      <w:pPr>
        <w:jc w:val="both"/>
        <w:rPr>
          <w:sz w:val="22"/>
          <w:szCs w:val="22"/>
        </w:rPr>
      </w:pPr>
      <w:r w:rsidRPr="00B120AF">
        <w:rPr>
          <w:sz w:val="22"/>
          <w:szCs w:val="22"/>
        </w:rPr>
        <w:t xml:space="preserve">      „ Данните по ал.4 на същият член от наредбата се предоставят от Министерството на финансите на общините в срок до три дни след получаването им от Министерството на туризма.</w:t>
      </w:r>
    </w:p>
    <w:p w:rsidR="00D95BC2" w:rsidRDefault="00D95BC2" w:rsidP="00B120AF">
      <w:pPr>
        <w:jc w:val="right"/>
      </w:pPr>
    </w:p>
    <w:p w:rsidR="00B120AF" w:rsidRDefault="00B120AF" w:rsidP="00B120AF">
      <w:pPr>
        <w:jc w:val="right"/>
      </w:pPr>
      <w:r>
        <w:t xml:space="preserve">ПРЕДСЕДАТЕЛ </w:t>
      </w:r>
      <w:proofErr w:type="spellStart"/>
      <w:r>
        <w:t>ОбС</w:t>
      </w:r>
      <w:proofErr w:type="spellEnd"/>
      <w:r>
        <w:t>:……./п/……..</w:t>
      </w:r>
    </w:p>
    <w:p w:rsidR="00B120AF" w:rsidRDefault="00B120AF" w:rsidP="00B120AF">
      <w:pPr>
        <w:jc w:val="right"/>
      </w:pPr>
      <w:r>
        <w:t>/Огнян Янчев/</w:t>
      </w:r>
    </w:p>
    <w:p w:rsidR="00B120AF" w:rsidRDefault="00B120AF" w:rsidP="00B120AF">
      <w:pPr>
        <w:jc w:val="right"/>
      </w:pPr>
    </w:p>
    <w:p w:rsidR="00B120AF" w:rsidRDefault="00B120AF" w:rsidP="00B120AF">
      <w:r>
        <w:t xml:space="preserve">Вярно с оригинала при </w:t>
      </w:r>
      <w:proofErr w:type="spellStart"/>
      <w:r>
        <w:t>ОбС</w:t>
      </w:r>
      <w:proofErr w:type="spellEnd"/>
    </w:p>
    <w:p w:rsidR="00B120AF" w:rsidRDefault="00B120AF" w:rsidP="00B120AF">
      <w:r>
        <w:t>Снел преписа:</w:t>
      </w:r>
    </w:p>
    <w:sectPr w:rsidR="00B120AF" w:rsidSect="00B120AF">
      <w:pgSz w:w="11906" w:h="16838"/>
      <w:pgMar w:top="851"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275D8"/>
    <w:rsid w:val="00A275D8"/>
    <w:rsid w:val="00A35FF1"/>
    <w:rsid w:val="00B120AF"/>
    <w:rsid w:val="00D95BC2"/>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75D8"/>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335</Words>
  <Characters>1910</Characters>
  <Application>Microsoft Office Word</Application>
  <DocSecurity>0</DocSecurity>
  <Lines>15</Lines>
  <Paragraphs>4</Paragraphs>
  <ScaleCrop>false</ScaleCrop>
  <Company/>
  <LinksUpToDate>false</LinksUpToDate>
  <CharactersWithSpaces>2241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2021-01-05T11:44:00Z</dcterms:created>
  <dcterms:modified xsi:type="dcterms:W3CDTF">2021-01-06T09:02:00Z</dcterms:modified>
</cp:coreProperties>
</file>