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2011" w:rsidRDefault="00024541" w:rsidP="00024541">
      <w:pPr>
        <w:jc w:val="right"/>
        <w:rPr>
          <w:b/>
          <w:u w:val="single"/>
        </w:rPr>
      </w:pPr>
      <w:r>
        <w:rPr>
          <w:b/>
          <w:u w:val="single"/>
        </w:rPr>
        <w:t>препис</w:t>
      </w:r>
    </w:p>
    <w:p w:rsidR="00D92011" w:rsidRDefault="00D92011" w:rsidP="00D92011">
      <w:pPr>
        <w:jc w:val="center"/>
        <w:rPr>
          <w:b/>
          <w:u w:val="single"/>
        </w:rPr>
      </w:pPr>
    </w:p>
    <w:p w:rsidR="00D92011" w:rsidRPr="000644E6" w:rsidRDefault="00D92011" w:rsidP="00D92011">
      <w:pPr>
        <w:jc w:val="center"/>
        <w:rPr>
          <w:b/>
          <w:u w:val="single"/>
        </w:rPr>
      </w:pPr>
      <w:r w:rsidRPr="000644E6">
        <w:rPr>
          <w:b/>
          <w:u w:val="single"/>
        </w:rPr>
        <w:t>ОБЩИНСКИ СЪВЕТ ГУЛЯНЦИ,ОБЛАСТ ПЛЕВЕН</w:t>
      </w:r>
    </w:p>
    <w:p w:rsidR="00D92011" w:rsidRPr="000644E6" w:rsidRDefault="00D92011" w:rsidP="00D92011">
      <w:pPr>
        <w:jc w:val="center"/>
        <w:rPr>
          <w:b/>
          <w:u w:val="single"/>
        </w:rPr>
      </w:pPr>
    </w:p>
    <w:p w:rsidR="00D92011" w:rsidRPr="000644E6" w:rsidRDefault="00D92011" w:rsidP="00D92011">
      <w:pPr>
        <w:jc w:val="center"/>
        <w:rPr>
          <w:b/>
          <w:u w:val="single"/>
        </w:rPr>
      </w:pPr>
    </w:p>
    <w:p w:rsidR="00D92011" w:rsidRPr="000644E6" w:rsidRDefault="00D92011" w:rsidP="00D92011">
      <w:pPr>
        <w:jc w:val="center"/>
      </w:pPr>
      <w:r w:rsidRPr="000644E6">
        <w:t>П Р О Т О К О Л</w:t>
      </w:r>
    </w:p>
    <w:p w:rsidR="00D92011" w:rsidRPr="000644E6" w:rsidRDefault="00D92011" w:rsidP="00D92011">
      <w:pPr>
        <w:jc w:val="center"/>
      </w:pPr>
    </w:p>
    <w:p w:rsidR="00D92011" w:rsidRPr="00204ED1" w:rsidRDefault="00D92011" w:rsidP="00D92011">
      <w:pPr>
        <w:jc w:val="center"/>
        <w:rPr>
          <w:lang w:val="en-US"/>
        </w:rPr>
      </w:pPr>
      <w:r w:rsidRPr="000644E6">
        <w:t xml:space="preserve">№ </w:t>
      </w:r>
      <w:r>
        <w:rPr>
          <w:lang w:val="en-US"/>
        </w:rPr>
        <w:t>8</w:t>
      </w:r>
    </w:p>
    <w:p w:rsidR="00D92011" w:rsidRPr="000644E6" w:rsidRDefault="00D92011" w:rsidP="00D92011">
      <w:pPr>
        <w:jc w:val="center"/>
      </w:pPr>
    </w:p>
    <w:p w:rsidR="00D92011" w:rsidRPr="000644E6" w:rsidRDefault="00D92011" w:rsidP="00D92011">
      <w:pPr>
        <w:jc w:val="both"/>
      </w:pPr>
      <w:r>
        <w:tab/>
        <w:t>Днес 2</w:t>
      </w:r>
      <w:r>
        <w:rPr>
          <w:lang w:val="en-US"/>
        </w:rPr>
        <w:t>5</w:t>
      </w:r>
      <w:r w:rsidRPr="000644E6">
        <w:t>.</w:t>
      </w:r>
      <w:r>
        <w:rPr>
          <w:lang w:val="en-US"/>
        </w:rPr>
        <w:t>03</w:t>
      </w:r>
      <w:r w:rsidRPr="000644E6">
        <w:t>.20</w:t>
      </w:r>
      <w:r>
        <w:rPr>
          <w:lang w:val="en-US"/>
        </w:rPr>
        <w:t>24</w:t>
      </w:r>
      <w:r w:rsidRPr="000644E6">
        <w:t xml:space="preserve"> година от </w:t>
      </w:r>
      <w:r>
        <w:t>09</w:t>
      </w:r>
      <w:r w:rsidRPr="000644E6">
        <w:t xml:space="preserve">.00 часа в заседателната зала на </w:t>
      </w:r>
      <w:proofErr w:type="spellStart"/>
      <w:r w:rsidRPr="000644E6">
        <w:t>ОбС</w:t>
      </w:r>
      <w:proofErr w:type="spellEnd"/>
      <w:r w:rsidRPr="000644E6">
        <w:t>, находяща се на площад”Свобода”4  се проведе заседание на общински съвет.</w:t>
      </w:r>
    </w:p>
    <w:p w:rsidR="00D92011" w:rsidRDefault="00D92011" w:rsidP="00D92011">
      <w:pPr>
        <w:autoSpaceDE w:val="0"/>
        <w:autoSpaceDN w:val="0"/>
        <w:adjustRightInd w:val="0"/>
        <w:jc w:val="both"/>
        <w:rPr>
          <w:color w:val="000000"/>
        </w:rPr>
      </w:pPr>
      <w:r>
        <w:rPr>
          <w:lang w:val="en-US"/>
        </w:rPr>
        <w:t xml:space="preserve">            </w:t>
      </w:r>
      <w:r>
        <w:t>При откриване н</w:t>
      </w:r>
      <w:r w:rsidRPr="000644E6">
        <w:t xml:space="preserve">а заседанието присъстваха </w:t>
      </w:r>
      <w:r>
        <w:t xml:space="preserve">всичките </w:t>
      </w:r>
      <w:r w:rsidRPr="000644E6">
        <w:t>1</w:t>
      </w:r>
      <w:r>
        <w:t>7</w:t>
      </w:r>
      <w:r w:rsidRPr="000644E6">
        <w:t xml:space="preserve"> общински съветника.</w:t>
      </w:r>
      <w:r>
        <w:tab/>
        <w:t xml:space="preserve">Председателят на </w:t>
      </w:r>
      <w:proofErr w:type="spellStart"/>
      <w:r>
        <w:t>ОбС</w:t>
      </w:r>
      <w:proofErr w:type="spellEnd"/>
      <w:r>
        <w:t xml:space="preserve"> Огнян Янчев откри заседанието и запозна съветниците с проекта за дневен ред,</w:t>
      </w:r>
      <w:r>
        <w:rPr>
          <w:lang w:val="en-US"/>
        </w:rPr>
        <w:t xml:space="preserve"> </w:t>
      </w:r>
      <w:r>
        <w:t xml:space="preserve">след което даде думата за промени, допълнения и мнения по него. </w:t>
      </w:r>
      <w:r w:rsidR="009A4695">
        <w:t>Самият той направи</w:t>
      </w:r>
      <w:r>
        <w:t xml:space="preserve"> </w:t>
      </w:r>
      <w:r w:rsidR="009A4695">
        <w:t>промяна</w:t>
      </w:r>
      <w:r>
        <w:t xml:space="preserve"> в </w:t>
      </w:r>
      <w:r w:rsidR="009A4695">
        <w:t xml:space="preserve">проекта за </w:t>
      </w:r>
      <w:r>
        <w:t xml:space="preserve">дневния ред </w:t>
      </w:r>
      <w:r w:rsidR="009A4695">
        <w:t>и оттегли предложението на кмета на общината относно:</w:t>
      </w:r>
      <w:r>
        <w:t xml:space="preserve"> </w:t>
      </w:r>
      <w:r w:rsidRPr="00E94645">
        <w:rPr>
          <w:color w:val="000000"/>
        </w:rPr>
        <w:t>Утвърждаване актуализация на бюджета  на общината за  202</w:t>
      </w:r>
      <w:r w:rsidRPr="00E94645">
        <w:rPr>
          <w:color w:val="000000"/>
          <w:lang w:val="en-US"/>
        </w:rPr>
        <w:t>4</w:t>
      </w:r>
      <w:r w:rsidR="009A4695">
        <w:rPr>
          <w:color w:val="000000"/>
        </w:rPr>
        <w:t xml:space="preserve">  година. Същият предложи ново такова,  като подробно </w:t>
      </w:r>
      <w:r>
        <w:rPr>
          <w:color w:val="000000"/>
        </w:rPr>
        <w:t xml:space="preserve">обясни какво налага </w:t>
      </w:r>
      <w:r w:rsidR="009A4695">
        <w:rPr>
          <w:color w:val="000000"/>
        </w:rPr>
        <w:t>тази промяна и защо се прави. С</w:t>
      </w:r>
      <w:r>
        <w:rPr>
          <w:color w:val="000000"/>
        </w:rPr>
        <w:t xml:space="preserve">лед провелото се гласуване, с резултат </w:t>
      </w:r>
    </w:p>
    <w:p w:rsidR="00D92011" w:rsidRDefault="00D92011" w:rsidP="00D92011">
      <w:pPr>
        <w:autoSpaceDE w:val="0"/>
        <w:autoSpaceDN w:val="0"/>
        <w:adjustRightInd w:val="0"/>
        <w:jc w:val="both"/>
        <w:rPr>
          <w:color w:val="000000"/>
        </w:rPr>
      </w:pPr>
      <w:r>
        <w:rPr>
          <w:color w:val="000000"/>
        </w:rPr>
        <w:tab/>
      </w:r>
      <w:r>
        <w:rPr>
          <w:color w:val="000000"/>
        </w:rPr>
        <w:tab/>
        <w:t>Гласували – 17</w:t>
      </w:r>
    </w:p>
    <w:p w:rsidR="00D92011" w:rsidRDefault="00D92011" w:rsidP="00D92011">
      <w:pPr>
        <w:autoSpaceDE w:val="0"/>
        <w:autoSpaceDN w:val="0"/>
        <w:adjustRightInd w:val="0"/>
        <w:jc w:val="both"/>
        <w:rPr>
          <w:color w:val="000000"/>
        </w:rPr>
      </w:pPr>
      <w:r>
        <w:rPr>
          <w:color w:val="000000"/>
        </w:rPr>
        <w:tab/>
      </w:r>
      <w:r>
        <w:rPr>
          <w:color w:val="000000"/>
        </w:rPr>
        <w:tab/>
        <w:t>За – 17</w:t>
      </w:r>
    </w:p>
    <w:p w:rsidR="00D92011" w:rsidRDefault="00D92011" w:rsidP="00D92011">
      <w:pPr>
        <w:autoSpaceDE w:val="0"/>
        <w:autoSpaceDN w:val="0"/>
        <w:adjustRightInd w:val="0"/>
        <w:jc w:val="both"/>
        <w:rPr>
          <w:color w:val="000000"/>
        </w:rPr>
      </w:pPr>
      <w:r>
        <w:rPr>
          <w:color w:val="000000"/>
        </w:rPr>
        <w:tab/>
      </w:r>
      <w:r>
        <w:rPr>
          <w:color w:val="000000"/>
        </w:rPr>
        <w:tab/>
        <w:t>Против – няма</w:t>
      </w:r>
    </w:p>
    <w:p w:rsidR="00D92011" w:rsidRDefault="00D92011" w:rsidP="00D92011">
      <w:pPr>
        <w:autoSpaceDE w:val="0"/>
        <w:autoSpaceDN w:val="0"/>
        <w:adjustRightInd w:val="0"/>
        <w:jc w:val="both"/>
        <w:rPr>
          <w:color w:val="000000"/>
        </w:rPr>
      </w:pPr>
      <w:r>
        <w:rPr>
          <w:color w:val="000000"/>
        </w:rPr>
        <w:tab/>
      </w:r>
      <w:r>
        <w:rPr>
          <w:color w:val="000000"/>
        </w:rPr>
        <w:tab/>
        <w:t>Въздържали се – няма</w:t>
      </w:r>
    </w:p>
    <w:p w:rsidR="00D92011" w:rsidRDefault="00D92011" w:rsidP="00D92011">
      <w:pPr>
        <w:autoSpaceDE w:val="0"/>
        <w:autoSpaceDN w:val="0"/>
        <w:adjustRightInd w:val="0"/>
        <w:jc w:val="both"/>
        <w:rPr>
          <w:color w:val="000000"/>
        </w:rPr>
      </w:pPr>
      <w:r>
        <w:rPr>
          <w:color w:val="000000"/>
        </w:rPr>
        <w:tab/>
      </w:r>
      <w:r>
        <w:rPr>
          <w:color w:val="000000"/>
        </w:rPr>
        <w:tab/>
        <w:t xml:space="preserve">На основание чл.33 ал.1 т.2 от ЗМСМА и чл.22 ал.1 т.2 от Правилника за организацията и дейността на </w:t>
      </w:r>
      <w:proofErr w:type="spellStart"/>
      <w:r>
        <w:rPr>
          <w:color w:val="000000"/>
        </w:rPr>
        <w:t>ОбС</w:t>
      </w:r>
      <w:proofErr w:type="spellEnd"/>
      <w:r>
        <w:rPr>
          <w:color w:val="000000"/>
        </w:rPr>
        <w:t xml:space="preserve">, </w:t>
      </w:r>
      <w:proofErr w:type="spellStart"/>
      <w:r>
        <w:rPr>
          <w:color w:val="000000"/>
        </w:rPr>
        <w:t>ОбС</w:t>
      </w:r>
      <w:proofErr w:type="spellEnd"/>
      <w:r>
        <w:rPr>
          <w:color w:val="000000"/>
        </w:rPr>
        <w:t xml:space="preserve"> Гулянци взе следното</w:t>
      </w:r>
    </w:p>
    <w:p w:rsidR="00D92011" w:rsidRDefault="00D92011" w:rsidP="00D92011">
      <w:pPr>
        <w:autoSpaceDE w:val="0"/>
        <w:autoSpaceDN w:val="0"/>
        <w:adjustRightInd w:val="0"/>
        <w:jc w:val="both"/>
        <w:rPr>
          <w:color w:val="000000"/>
        </w:rPr>
      </w:pPr>
    </w:p>
    <w:p w:rsidR="00D92011" w:rsidRDefault="00D92011" w:rsidP="00D92011">
      <w:pPr>
        <w:autoSpaceDE w:val="0"/>
        <w:autoSpaceDN w:val="0"/>
        <w:adjustRightInd w:val="0"/>
        <w:jc w:val="center"/>
        <w:rPr>
          <w:color w:val="000000"/>
        </w:rPr>
      </w:pPr>
      <w:r>
        <w:rPr>
          <w:color w:val="000000"/>
        </w:rPr>
        <w:t>Р Е Ш Е Н И Е</w:t>
      </w:r>
    </w:p>
    <w:p w:rsidR="00D92011" w:rsidRDefault="00D92011" w:rsidP="00D92011">
      <w:pPr>
        <w:autoSpaceDE w:val="0"/>
        <w:autoSpaceDN w:val="0"/>
        <w:adjustRightInd w:val="0"/>
        <w:jc w:val="center"/>
        <w:rPr>
          <w:color w:val="000000"/>
        </w:rPr>
      </w:pPr>
    </w:p>
    <w:p w:rsidR="00D92011" w:rsidRDefault="00D92011" w:rsidP="00D92011">
      <w:pPr>
        <w:autoSpaceDE w:val="0"/>
        <w:autoSpaceDN w:val="0"/>
        <w:adjustRightInd w:val="0"/>
        <w:jc w:val="center"/>
        <w:rPr>
          <w:color w:val="000000"/>
        </w:rPr>
      </w:pPr>
      <w:r>
        <w:rPr>
          <w:color w:val="000000"/>
        </w:rPr>
        <w:t>№ 111</w:t>
      </w:r>
    </w:p>
    <w:p w:rsidR="009A4695" w:rsidRDefault="009A4695" w:rsidP="00D92011">
      <w:pPr>
        <w:autoSpaceDE w:val="0"/>
        <w:autoSpaceDN w:val="0"/>
        <w:adjustRightInd w:val="0"/>
        <w:jc w:val="center"/>
        <w:rPr>
          <w:color w:val="000000"/>
        </w:rPr>
      </w:pPr>
    </w:p>
    <w:p w:rsidR="009A4695" w:rsidRDefault="009A4695" w:rsidP="009A4695">
      <w:pPr>
        <w:autoSpaceDE w:val="0"/>
        <w:autoSpaceDN w:val="0"/>
        <w:adjustRightInd w:val="0"/>
        <w:jc w:val="both"/>
        <w:rPr>
          <w:color w:val="000000"/>
        </w:rPr>
      </w:pPr>
      <w:r>
        <w:rPr>
          <w:color w:val="000000"/>
        </w:rPr>
        <w:t xml:space="preserve">                        1.</w:t>
      </w:r>
      <w:r w:rsidRPr="009A4695">
        <w:rPr>
          <w:color w:val="000000"/>
        </w:rPr>
        <w:t>ОбС Гулянци дава съгласието си да се</w:t>
      </w:r>
      <w:r>
        <w:rPr>
          <w:color w:val="000000"/>
        </w:rPr>
        <w:t xml:space="preserve"> замени предложението на Кмета на Общината относно: </w:t>
      </w:r>
      <w:r w:rsidRPr="00E94645">
        <w:rPr>
          <w:color w:val="000000"/>
        </w:rPr>
        <w:t>Утвърждаване актуализация на бюджета  на общината за  202</w:t>
      </w:r>
      <w:r w:rsidRPr="00E94645">
        <w:rPr>
          <w:color w:val="000000"/>
          <w:lang w:val="en-US"/>
        </w:rPr>
        <w:t>4</w:t>
      </w:r>
      <w:r>
        <w:rPr>
          <w:color w:val="000000"/>
        </w:rPr>
        <w:t xml:space="preserve">  година</w:t>
      </w:r>
      <w:r w:rsidR="008012C9">
        <w:rPr>
          <w:color w:val="000000"/>
        </w:rPr>
        <w:t xml:space="preserve"> с ново такова.</w:t>
      </w:r>
    </w:p>
    <w:p w:rsidR="008012C9" w:rsidRDefault="008012C9" w:rsidP="009A4695">
      <w:pPr>
        <w:autoSpaceDE w:val="0"/>
        <w:autoSpaceDN w:val="0"/>
        <w:adjustRightInd w:val="0"/>
        <w:jc w:val="both"/>
        <w:rPr>
          <w:color w:val="000000"/>
        </w:rPr>
      </w:pPr>
    </w:p>
    <w:p w:rsidR="008012C9" w:rsidRDefault="008012C9" w:rsidP="009A4695">
      <w:pPr>
        <w:autoSpaceDE w:val="0"/>
        <w:autoSpaceDN w:val="0"/>
        <w:adjustRightInd w:val="0"/>
        <w:jc w:val="both"/>
        <w:rPr>
          <w:color w:val="000000"/>
        </w:rPr>
      </w:pPr>
      <w:r>
        <w:rPr>
          <w:color w:val="000000"/>
        </w:rPr>
        <w:tab/>
        <w:t>На гласуване се подложи целия дневен ред и при резултат</w:t>
      </w:r>
    </w:p>
    <w:p w:rsidR="008012C9" w:rsidRDefault="008012C9" w:rsidP="009A4695">
      <w:pPr>
        <w:autoSpaceDE w:val="0"/>
        <w:autoSpaceDN w:val="0"/>
        <w:adjustRightInd w:val="0"/>
        <w:jc w:val="both"/>
        <w:rPr>
          <w:color w:val="000000"/>
        </w:rPr>
      </w:pPr>
      <w:r>
        <w:rPr>
          <w:color w:val="000000"/>
        </w:rPr>
        <w:tab/>
      </w:r>
      <w:r>
        <w:rPr>
          <w:color w:val="000000"/>
        </w:rPr>
        <w:tab/>
        <w:t>Гласували – 17</w:t>
      </w:r>
    </w:p>
    <w:p w:rsidR="008012C9" w:rsidRDefault="008012C9" w:rsidP="009A4695">
      <w:pPr>
        <w:autoSpaceDE w:val="0"/>
        <w:autoSpaceDN w:val="0"/>
        <w:adjustRightInd w:val="0"/>
        <w:jc w:val="both"/>
        <w:rPr>
          <w:color w:val="000000"/>
        </w:rPr>
      </w:pPr>
      <w:r>
        <w:rPr>
          <w:color w:val="000000"/>
        </w:rPr>
        <w:tab/>
      </w:r>
      <w:r>
        <w:rPr>
          <w:color w:val="000000"/>
        </w:rPr>
        <w:tab/>
        <w:t>За – 17</w:t>
      </w:r>
    </w:p>
    <w:p w:rsidR="008012C9" w:rsidRDefault="008012C9" w:rsidP="009A4695">
      <w:pPr>
        <w:autoSpaceDE w:val="0"/>
        <w:autoSpaceDN w:val="0"/>
        <w:adjustRightInd w:val="0"/>
        <w:jc w:val="both"/>
        <w:rPr>
          <w:color w:val="000000"/>
        </w:rPr>
      </w:pPr>
      <w:r>
        <w:rPr>
          <w:color w:val="000000"/>
        </w:rPr>
        <w:tab/>
      </w:r>
      <w:r>
        <w:rPr>
          <w:color w:val="000000"/>
        </w:rPr>
        <w:tab/>
        <w:t>Против – няма</w:t>
      </w:r>
    </w:p>
    <w:p w:rsidR="008012C9" w:rsidRDefault="008012C9" w:rsidP="009A4695">
      <w:pPr>
        <w:autoSpaceDE w:val="0"/>
        <w:autoSpaceDN w:val="0"/>
        <w:adjustRightInd w:val="0"/>
        <w:jc w:val="both"/>
        <w:rPr>
          <w:color w:val="000000"/>
        </w:rPr>
      </w:pPr>
      <w:r>
        <w:rPr>
          <w:color w:val="000000"/>
        </w:rPr>
        <w:tab/>
      </w:r>
      <w:r>
        <w:rPr>
          <w:color w:val="000000"/>
        </w:rPr>
        <w:tab/>
        <w:t>Въздържали се – няма</w:t>
      </w:r>
    </w:p>
    <w:p w:rsidR="008012C9" w:rsidRPr="000644E6" w:rsidRDefault="008012C9" w:rsidP="008012C9">
      <w:pPr>
        <w:jc w:val="both"/>
        <w:rPr>
          <w:szCs w:val="28"/>
        </w:rPr>
      </w:pPr>
      <w:r>
        <w:rPr>
          <w:color w:val="000000"/>
        </w:rPr>
        <w:tab/>
      </w:r>
      <w:r>
        <w:rPr>
          <w:color w:val="000000"/>
        </w:rPr>
        <w:tab/>
        <w:t xml:space="preserve">На основание </w:t>
      </w:r>
      <w:r>
        <w:t>чл.</w:t>
      </w:r>
      <w:r w:rsidRPr="00B66D73">
        <w:rPr>
          <w:szCs w:val="28"/>
        </w:rPr>
        <w:t xml:space="preserve"> </w:t>
      </w:r>
      <w:r w:rsidRPr="000644E6">
        <w:rPr>
          <w:szCs w:val="28"/>
        </w:rPr>
        <w:t xml:space="preserve">73 ал.1 от Правилника за организацията и дейността на </w:t>
      </w:r>
      <w:proofErr w:type="spellStart"/>
      <w:r w:rsidRPr="000644E6">
        <w:rPr>
          <w:szCs w:val="28"/>
        </w:rPr>
        <w:t>ОбС</w:t>
      </w:r>
      <w:proofErr w:type="spellEnd"/>
      <w:r w:rsidRPr="000644E6">
        <w:rPr>
          <w:szCs w:val="28"/>
        </w:rPr>
        <w:t xml:space="preserve">, </w:t>
      </w:r>
      <w:proofErr w:type="spellStart"/>
      <w:r w:rsidRPr="000644E6">
        <w:rPr>
          <w:szCs w:val="28"/>
        </w:rPr>
        <w:t>ОбС</w:t>
      </w:r>
      <w:proofErr w:type="spellEnd"/>
      <w:r w:rsidRPr="000644E6">
        <w:rPr>
          <w:szCs w:val="28"/>
        </w:rPr>
        <w:t xml:space="preserve"> Гулянци взе следното</w:t>
      </w:r>
    </w:p>
    <w:p w:rsidR="008012C9" w:rsidRPr="000644E6" w:rsidRDefault="008012C9" w:rsidP="008012C9">
      <w:pPr>
        <w:tabs>
          <w:tab w:val="left" w:pos="2640"/>
        </w:tabs>
        <w:ind w:left="708"/>
        <w:jc w:val="both"/>
        <w:rPr>
          <w:szCs w:val="28"/>
        </w:rPr>
      </w:pPr>
      <w:r>
        <w:rPr>
          <w:szCs w:val="28"/>
        </w:rPr>
        <w:tab/>
      </w:r>
    </w:p>
    <w:p w:rsidR="008012C9" w:rsidRPr="000644E6" w:rsidRDefault="008012C9" w:rsidP="008012C9">
      <w:pPr>
        <w:ind w:left="708"/>
        <w:jc w:val="center"/>
        <w:rPr>
          <w:szCs w:val="28"/>
        </w:rPr>
      </w:pPr>
      <w:r w:rsidRPr="000644E6">
        <w:rPr>
          <w:szCs w:val="28"/>
        </w:rPr>
        <w:t xml:space="preserve">Р Е Ш Е Н И Е </w:t>
      </w:r>
    </w:p>
    <w:p w:rsidR="008012C9" w:rsidRPr="000644E6" w:rsidRDefault="008012C9" w:rsidP="008012C9">
      <w:pPr>
        <w:ind w:left="708"/>
        <w:jc w:val="center"/>
        <w:rPr>
          <w:szCs w:val="28"/>
        </w:rPr>
      </w:pPr>
    </w:p>
    <w:p w:rsidR="008012C9" w:rsidRPr="000644E6" w:rsidRDefault="008012C9" w:rsidP="008012C9">
      <w:pPr>
        <w:ind w:left="708"/>
        <w:jc w:val="center"/>
        <w:rPr>
          <w:szCs w:val="28"/>
        </w:rPr>
      </w:pPr>
      <w:r w:rsidRPr="000644E6">
        <w:rPr>
          <w:szCs w:val="28"/>
        </w:rPr>
        <w:t xml:space="preserve">№ </w:t>
      </w:r>
      <w:r>
        <w:rPr>
          <w:szCs w:val="28"/>
        </w:rPr>
        <w:t>112</w:t>
      </w:r>
    </w:p>
    <w:p w:rsidR="008012C9" w:rsidRPr="000644E6" w:rsidRDefault="008012C9" w:rsidP="008012C9">
      <w:pPr>
        <w:ind w:left="708"/>
        <w:jc w:val="center"/>
        <w:rPr>
          <w:szCs w:val="28"/>
        </w:rPr>
      </w:pPr>
    </w:p>
    <w:p w:rsidR="008012C9" w:rsidRPr="000644E6" w:rsidRDefault="008012C9" w:rsidP="008012C9">
      <w:pPr>
        <w:jc w:val="both"/>
        <w:rPr>
          <w:szCs w:val="28"/>
        </w:rPr>
      </w:pPr>
      <w:r w:rsidRPr="000644E6">
        <w:rPr>
          <w:szCs w:val="28"/>
        </w:rPr>
        <w:tab/>
      </w:r>
      <w:proofErr w:type="spellStart"/>
      <w:r>
        <w:rPr>
          <w:szCs w:val="28"/>
        </w:rPr>
        <w:t>І.Утвърждава</w:t>
      </w:r>
      <w:proofErr w:type="spellEnd"/>
      <w:r>
        <w:rPr>
          <w:szCs w:val="28"/>
        </w:rPr>
        <w:t xml:space="preserve"> следния </w:t>
      </w:r>
    </w:p>
    <w:p w:rsidR="008012C9" w:rsidRPr="000644E6" w:rsidRDefault="008012C9" w:rsidP="008012C9">
      <w:pPr>
        <w:jc w:val="both"/>
        <w:rPr>
          <w:szCs w:val="28"/>
        </w:rPr>
      </w:pPr>
    </w:p>
    <w:p w:rsidR="008012C9" w:rsidRDefault="008012C9" w:rsidP="008012C9">
      <w:pPr>
        <w:shd w:val="clear" w:color="auto" w:fill="FFFFFF"/>
        <w:spacing w:line="274" w:lineRule="exact"/>
        <w:ind w:left="5"/>
        <w:jc w:val="center"/>
        <w:rPr>
          <w:b/>
          <w:u w:val="single"/>
        </w:rPr>
      </w:pPr>
      <w:r w:rsidRPr="000644E6">
        <w:rPr>
          <w:b/>
          <w:u w:val="single"/>
        </w:rPr>
        <w:t>Д Н Е В Е Н     Р Е Д</w:t>
      </w:r>
    </w:p>
    <w:p w:rsidR="008012C9" w:rsidRPr="0060395E" w:rsidRDefault="008012C9" w:rsidP="008012C9"/>
    <w:p w:rsidR="008012C9" w:rsidRPr="009A4695" w:rsidRDefault="008012C9" w:rsidP="009A4695">
      <w:pPr>
        <w:autoSpaceDE w:val="0"/>
        <w:autoSpaceDN w:val="0"/>
        <w:adjustRightInd w:val="0"/>
        <w:jc w:val="both"/>
        <w:rPr>
          <w:color w:val="000000"/>
        </w:rPr>
      </w:pPr>
    </w:p>
    <w:p w:rsidR="008012C9" w:rsidRDefault="008012C9" w:rsidP="008012C9">
      <w:pPr>
        <w:shd w:val="clear" w:color="auto" w:fill="FFFFFF"/>
        <w:spacing w:line="269" w:lineRule="exact"/>
        <w:ind w:left="67"/>
        <w:jc w:val="both"/>
        <w:rPr>
          <w:color w:val="000000"/>
        </w:rPr>
      </w:pPr>
      <w:r w:rsidRPr="00446B8F">
        <w:rPr>
          <w:color w:val="000000"/>
          <w:lang w:val="en-US"/>
        </w:rPr>
        <w:lastRenderedPageBreak/>
        <w:t>1</w:t>
      </w:r>
      <w:r w:rsidRPr="00446B8F">
        <w:rPr>
          <w:color w:val="000000"/>
        </w:rPr>
        <w:t xml:space="preserve">.Отчет за дейността на Медицински </w:t>
      </w:r>
      <w:r>
        <w:rPr>
          <w:color w:val="000000"/>
        </w:rPr>
        <w:t xml:space="preserve">център I ЕООД „Д-Р Александър </w:t>
      </w:r>
      <w:proofErr w:type="gramStart"/>
      <w:r>
        <w:rPr>
          <w:color w:val="000000"/>
        </w:rPr>
        <w:t>Войников“ гр.</w:t>
      </w:r>
      <w:proofErr w:type="gramEnd"/>
      <w:r>
        <w:rPr>
          <w:color w:val="000000"/>
        </w:rPr>
        <w:t>Гулянци през 2023</w:t>
      </w:r>
      <w:r w:rsidRPr="00446B8F">
        <w:rPr>
          <w:color w:val="000000"/>
        </w:rPr>
        <w:t xml:space="preserve"> година</w:t>
      </w:r>
    </w:p>
    <w:p w:rsidR="008012C9" w:rsidRPr="00446B8F" w:rsidRDefault="008012C9" w:rsidP="008012C9">
      <w:pPr>
        <w:shd w:val="clear" w:color="auto" w:fill="FFFFFF"/>
        <w:spacing w:line="269" w:lineRule="exact"/>
        <w:ind w:left="67"/>
        <w:jc w:val="right"/>
        <w:rPr>
          <w:color w:val="000000"/>
        </w:rPr>
      </w:pPr>
      <w:proofErr w:type="spellStart"/>
      <w:r>
        <w:rPr>
          <w:color w:val="000000"/>
        </w:rPr>
        <w:t>Докл.Управителя</w:t>
      </w:r>
      <w:proofErr w:type="spellEnd"/>
      <w:r>
        <w:rPr>
          <w:color w:val="000000"/>
        </w:rPr>
        <w:t xml:space="preserve"> на МЦ І</w:t>
      </w:r>
    </w:p>
    <w:p w:rsidR="008012C9" w:rsidRDefault="008012C9" w:rsidP="008012C9">
      <w:pPr>
        <w:jc w:val="both"/>
        <w:rPr>
          <w:rFonts w:cs="Latha"/>
          <w:color w:val="000000"/>
          <w:spacing w:val="-5"/>
          <w:lang w:val="ru-RU" w:eastAsia="en-US" w:bidi="ta-IN"/>
        </w:rPr>
      </w:pPr>
      <w:r>
        <w:rPr>
          <w:rFonts w:cs="Latha"/>
          <w:lang w:val="ru-RU" w:eastAsia="en-US" w:bidi="ta-IN"/>
        </w:rPr>
        <w:t>2.</w:t>
      </w:r>
      <w:r w:rsidRPr="004D2B45">
        <w:rPr>
          <w:rFonts w:cs="Latha"/>
          <w:color w:val="000000"/>
          <w:spacing w:val="-5"/>
          <w:lang w:val="ru-RU" w:eastAsia="en-US" w:bidi="ta-IN"/>
        </w:rPr>
        <w:t>Предложения</w:t>
      </w:r>
    </w:p>
    <w:p w:rsidR="008012C9" w:rsidRDefault="008012C9" w:rsidP="008012C9">
      <w:pPr>
        <w:jc w:val="both"/>
      </w:pPr>
      <w:r w:rsidRPr="004D2B45">
        <w:rPr>
          <w:b/>
        </w:rPr>
        <w:t xml:space="preserve">От Кмета на Общината относно: </w:t>
      </w:r>
      <w:r w:rsidRPr="00A355B0">
        <w:t>утвърждаване на основно месечно възнаграждение на кметовете на населените места</w:t>
      </w:r>
    </w:p>
    <w:p w:rsidR="008012C9" w:rsidRPr="00FB589F" w:rsidRDefault="008012C9" w:rsidP="008012C9">
      <w:pPr>
        <w:jc w:val="both"/>
      </w:pPr>
      <w:r w:rsidRPr="004D2B45">
        <w:rPr>
          <w:b/>
        </w:rPr>
        <w:t>От Кмета на Общината относно:</w:t>
      </w:r>
      <w:r>
        <w:rPr>
          <w:b/>
          <w:lang w:val="en-US"/>
        </w:rPr>
        <w:t xml:space="preserve"> </w:t>
      </w:r>
      <w:r w:rsidRPr="00FB589F">
        <w:t>утвърждаване актуализация на бюджета на общината за 2024 година</w:t>
      </w:r>
    </w:p>
    <w:p w:rsidR="008012C9" w:rsidRPr="00A739AE" w:rsidRDefault="008012C9" w:rsidP="008012C9">
      <w:pPr>
        <w:jc w:val="both"/>
        <w:rPr>
          <w:bCs/>
        </w:rPr>
      </w:pPr>
      <w:r w:rsidRPr="0077307D">
        <w:rPr>
          <w:b/>
        </w:rPr>
        <w:t xml:space="preserve">От Кмета на Общината относно: </w:t>
      </w:r>
      <w:r w:rsidRPr="00A739AE">
        <w:rPr>
          <w:bCs/>
        </w:rPr>
        <w:t>Доклади за осъществените читалищни дейности и за изразходваните от бюджета средства през 20</w:t>
      </w:r>
      <w:r w:rsidRPr="00A739AE">
        <w:rPr>
          <w:bCs/>
          <w:lang w:val="en-US"/>
        </w:rPr>
        <w:t>23</w:t>
      </w:r>
      <w:r w:rsidRPr="00A739AE">
        <w:rPr>
          <w:bCs/>
        </w:rPr>
        <w:t xml:space="preserve"> г. на народните читалища в община Гулянци</w:t>
      </w:r>
      <w:r w:rsidRPr="00A739AE">
        <w:rPr>
          <w:bCs/>
          <w:lang w:val="en-US"/>
        </w:rPr>
        <w:t>.</w:t>
      </w:r>
    </w:p>
    <w:p w:rsidR="008012C9" w:rsidRPr="006D3E21" w:rsidRDefault="008012C9" w:rsidP="008012C9">
      <w:pPr>
        <w:ind w:right="284"/>
        <w:jc w:val="both"/>
      </w:pPr>
      <w:r w:rsidRPr="004D2B45">
        <w:rPr>
          <w:b/>
        </w:rPr>
        <w:t>От Кмета на Общината относно</w:t>
      </w:r>
      <w:r>
        <w:rPr>
          <w:b/>
        </w:rPr>
        <w:t xml:space="preserve">: </w:t>
      </w:r>
      <w:r>
        <w:t>Отпускане на сумата от 2500 лева за подпомагането на провеждането на турнир по мини футбол.</w:t>
      </w:r>
    </w:p>
    <w:p w:rsidR="008012C9" w:rsidRDefault="008012C9" w:rsidP="008012C9">
      <w:pPr>
        <w:tabs>
          <w:tab w:val="left" w:pos="720"/>
          <w:tab w:val="left" w:pos="3040"/>
        </w:tabs>
        <w:jc w:val="both"/>
      </w:pPr>
      <w:r w:rsidRPr="004D2B45">
        <w:rPr>
          <w:b/>
        </w:rPr>
        <w:t>От Кмета на Общината относно</w:t>
      </w:r>
      <w:r w:rsidRPr="008C04E4">
        <w:t xml:space="preserve">: допълнение към Програмата за управление и разпореждане с имоти – общинска собственост за 2024 </w:t>
      </w:r>
    </w:p>
    <w:p w:rsidR="008012C9" w:rsidRPr="0039161E" w:rsidRDefault="008012C9" w:rsidP="008012C9">
      <w:pPr>
        <w:jc w:val="both"/>
        <w:rPr>
          <w:rFonts w:eastAsia="TimesNewRomanPSMT"/>
          <w:color w:val="000000"/>
        </w:rPr>
      </w:pPr>
      <w:r w:rsidRPr="004D2B45">
        <w:rPr>
          <w:b/>
        </w:rPr>
        <w:t>От Кмета на Общината относно</w:t>
      </w:r>
      <w:r>
        <w:rPr>
          <w:b/>
        </w:rPr>
        <w:t>:</w:t>
      </w:r>
      <w:r w:rsidRPr="009B54E6">
        <w:rPr>
          <w:sz w:val="28"/>
          <w:szCs w:val="28"/>
        </w:rPr>
        <w:t xml:space="preserve"> </w:t>
      </w:r>
      <w:r w:rsidRPr="009B54E6">
        <w:t>Продажба на сграда с идентификатор 18099.388.472.2 – частна общинска собственост в землището на гр. Гулянци</w:t>
      </w:r>
    </w:p>
    <w:p w:rsidR="008012C9" w:rsidRDefault="008012C9" w:rsidP="008012C9">
      <w:pPr>
        <w:jc w:val="both"/>
        <w:rPr>
          <w:rFonts w:eastAsia="Calibri"/>
        </w:rPr>
      </w:pPr>
      <w:r w:rsidRPr="004D2B45">
        <w:rPr>
          <w:b/>
        </w:rPr>
        <w:t>От Кмета на Общината относно</w:t>
      </w:r>
      <w:r w:rsidRPr="004D2B45">
        <w:rPr>
          <w:b/>
          <w:lang w:val="en-US"/>
        </w:rPr>
        <w:t xml:space="preserve">: </w:t>
      </w:r>
      <w:r w:rsidRPr="0060385C">
        <w:rPr>
          <w:rFonts w:eastAsia="Calibri"/>
        </w:rPr>
        <w:t>Учредяване</w:t>
      </w:r>
      <w:r>
        <w:rPr>
          <w:rFonts w:eastAsia="Calibri"/>
        </w:rPr>
        <w:t xml:space="preserve"> без търг или конкурс на възмездно </w:t>
      </w:r>
      <w:r w:rsidRPr="0060385C">
        <w:rPr>
          <w:rFonts w:eastAsia="Calibri"/>
        </w:rPr>
        <w:t xml:space="preserve">право на ползване </w:t>
      </w:r>
      <w:r>
        <w:rPr>
          <w:rFonts w:eastAsia="Calibri"/>
        </w:rPr>
        <w:t xml:space="preserve">за срок от 10 години върху ПИ с идентификатор </w:t>
      </w:r>
      <w:r w:rsidRPr="00F01ED0">
        <w:rPr>
          <w:rFonts w:eastAsia="Calibri"/>
        </w:rPr>
        <w:t>22335.12.37</w:t>
      </w:r>
      <w:r>
        <w:rPr>
          <w:rFonts w:eastAsia="Calibri"/>
        </w:rPr>
        <w:t xml:space="preserve"> – публична общинска собственост в землище с. Долни Вит с НТП „Пасище“ за устройване на постоянен пчелин</w:t>
      </w:r>
    </w:p>
    <w:p w:rsidR="008012C9" w:rsidRDefault="008012C9" w:rsidP="008012C9">
      <w:pPr>
        <w:jc w:val="both"/>
      </w:pPr>
      <w:r w:rsidRPr="0077307D">
        <w:rPr>
          <w:b/>
        </w:rPr>
        <w:t xml:space="preserve">От Кмета на Общината относно: </w:t>
      </w:r>
      <w:r>
        <w:t>Отдаване под наем на полските пътища, включени в доброволното споразумение между земеделските производители за землището на гр. Гулянци.</w:t>
      </w:r>
    </w:p>
    <w:p w:rsidR="008012C9" w:rsidRPr="00A739AE" w:rsidRDefault="008012C9" w:rsidP="008012C9">
      <w:pPr>
        <w:pStyle w:val="1"/>
        <w:ind w:firstLine="0"/>
        <w:jc w:val="both"/>
        <w:rPr>
          <w:sz w:val="24"/>
          <w:szCs w:val="24"/>
        </w:rPr>
      </w:pPr>
      <w:r w:rsidRPr="0077307D">
        <w:rPr>
          <w:b/>
          <w:sz w:val="24"/>
          <w:szCs w:val="24"/>
        </w:rPr>
        <w:t xml:space="preserve">От Кмета на Общината относно: </w:t>
      </w:r>
      <w:r w:rsidRPr="00A739AE">
        <w:rPr>
          <w:rFonts w:eastAsia="Calibri"/>
          <w:sz w:val="24"/>
          <w:szCs w:val="24"/>
        </w:rPr>
        <w:t xml:space="preserve">Даване на съгласие на Управителя на МБАЛ –Гулянци” ЕООД да сключи договор за оказване на </w:t>
      </w:r>
      <w:proofErr w:type="spellStart"/>
      <w:r w:rsidRPr="00A739AE">
        <w:rPr>
          <w:rFonts w:eastAsia="Calibri"/>
          <w:sz w:val="24"/>
          <w:szCs w:val="24"/>
        </w:rPr>
        <w:t>извънболнична</w:t>
      </w:r>
      <w:proofErr w:type="spellEnd"/>
      <w:r w:rsidRPr="00A739AE">
        <w:rPr>
          <w:rFonts w:eastAsia="Calibri"/>
          <w:sz w:val="24"/>
          <w:szCs w:val="24"/>
        </w:rPr>
        <w:t xml:space="preserve"> помощ с лекари и лекари по дентална медицина, работещи в същата болница</w:t>
      </w:r>
    </w:p>
    <w:p w:rsidR="008012C9" w:rsidRPr="00E0290C" w:rsidRDefault="008012C9" w:rsidP="008012C9">
      <w:pPr>
        <w:jc w:val="both"/>
      </w:pPr>
      <w:r w:rsidRPr="004D2B45">
        <w:rPr>
          <w:b/>
        </w:rPr>
        <w:t>От Кмета на Общината относно</w:t>
      </w:r>
      <w:r>
        <w:rPr>
          <w:b/>
        </w:rPr>
        <w:t xml:space="preserve">: </w:t>
      </w:r>
      <w:r w:rsidRPr="00E0290C">
        <w:t>Утвърждаване на предложеното от комисията   класиране от проведеният конкурс на 15.04.2024 за заемане длъжността „Управител на МБАЛ Гулянци „ ЕООД гр.Гулянци</w:t>
      </w:r>
    </w:p>
    <w:p w:rsidR="008012C9" w:rsidRPr="004D2B45" w:rsidRDefault="008012C9" w:rsidP="008012C9">
      <w:pPr>
        <w:tabs>
          <w:tab w:val="left" w:pos="720"/>
          <w:tab w:val="left" w:pos="3040"/>
        </w:tabs>
        <w:jc w:val="both"/>
      </w:pPr>
      <w:r w:rsidRPr="004D2B45">
        <w:rPr>
          <w:b/>
        </w:rPr>
        <w:t>От Кмета на Общината относно:</w:t>
      </w:r>
      <w:r w:rsidRPr="004D2B45">
        <w:rPr>
          <w:b/>
          <w:lang w:val="en-US"/>
        </w:rPr>
        <w:t xml:space="preserve"> </w:t>
      </w:r>
      <w:r>
        <w:t>Разрешаване изграждане на „Зимна градина“  към съществуващ търговски обект в Урегулиран Поземлен Имот ІV</w:t>
      </w:r>
      <w:r w:rsidRPr="0052341F">
        <w:rPr>
          <w:vertAlign w:val="subscript"/>
        </w:rPr>
        <w:t>525, 526</w:t>
      </w:r>
      <w:r>
        <w:t xml:space="preserve"> в квартал № 57 по кадастралния и регулационен план на село Гиген, представляващ имот публична общинска собственост</w:t>
      </w:r>
    </w:p>
    <w:p w:rsidR="008012C9" w:rsidRDefault="008012C9" w:rsidP="008012C9">
      <w:pPr>
        <w:jc w:val="both"/>
      </w:pPr>
      <w:r w:rsidRPr="004D2B45">
        <w:rPr>
          <w:b/>
        </w:rPr>
        <w:t xml:space="preserve">От Кмета на Общината относно: </w:t>
      </w:r>
      <w:r>
        <w:t>Разрешаване поставянето на указателна табела в тревната площ от тротоарно пространство, находящо се в село Брест</w:t>
      </w:r>
    </w:p>
    <w:p w:rsidR="008012C9" w:rsidRPr="00D63573" w:rsidRDefault="008012C9" w:rsidP="008012C9">
      <w:pPr>
        <w:jc w:val="both"/>
      </w:pPr>
      <w:r>
        <w:rPr>
          <w:b/>
        </w:rPr>
        <w:t xml:space="preserve">От Общински съветник относно: </w:t>
      </w:r>
      <w:r w:rsidRPr="00D63573">
        <w:t>утвърждаване основно месечно възнаграждение на Кмета на Общината</w:t>
      </w:r>
    </w:p>
    <w:p w:rsidR="008012C9" w:rsidRPr="008413FA" w:rsidRDefault="008012C9" w:rsidP="008012C9">
      <w:pPr>
        <w:jc w:val="both"/>
      </w:pPr>
      <w:r>
        <w:rPr>
          <w:b/>
        </w:rPr>
        <w:t xml:space="preserve">От Председателя на </w:t>
      </w:r>
      <w:proofErr w:type="spellStart"/>
      <w:r>
        <w:rPr>
          <w:b/>
        </w:rPr>
        <w:t>ОбС</w:t>
      </w:r>
      <w:proofErr w:type="spellEnd"/>
      <w:r>
        <w:rPr>
          <w:b/>
        </w:rPr>
        <w:t xml:space="preserve"> относно: </w:t>
      </w:r>
      <w:r>
        <w:t xml:space="preserve">промени в правилника за организацията и дейността на </w:t>
      </w:r>
      <w:proofErr w:type="spellStart"/>
      <w:r>
        <w:t>ОбС</w:t>
      </w:r>
      <w:proofErr w:type="spellEnd"/>
      <w:r>
        <w:t xml:space="preserve"> Гулянци за мандат 2023-2027 година, неговите комисии и взаимодействието му с общинската администрация</w:t>
      </w:r>
    </w:p>
    <w:p w:rsidR="008012C9" w:rsidRPr="00155D6F" w:rsidRDefault="008012C9" w:rsidP="008012C9">
      <w:pPr>
        <w:autoSpaceDE w:val="0"/>
        <w:autoSpaceDN w:val="0"/>
        <w:adjustRightInd w:val="0"/>
        <w:jc w:val="both"/>
        <w:rPr>
          <w:bCs/>
        </w:rPr>
      </w:pPr>
    </w:p>
    <w:p w:rsidR="008012C9" w:rsidRDefault="008012C9" w:rsidP="008012C9">
      <w:pPr>
        <w:jc w:val="both"/>
        <w:rPr>
          <w:color w:val="000000"/>
        </w:rPr>
      </w:pPr>
      <w:r>
        <w:rPr>
          <w:b/>
        </w:rPr>
        <w:t xml:space="preserve">ПО ПЪРВА ТОЧКА ОТ ДНЕВНИЯ РЕД: </w:t>
      </w:r>
      <w:r w:rsidRPr="00446B8F">
        <w:rPr>
          <w:color w:val="000000"/>
        </w:rPr>
        <w:t xml:space="preserve">Отчет за дейността на Медицински </w:t>
      </w:r>
      <w:r>
        <w:rPr>
          <w:color w:val="000000"/>
        </w:rPr>
        <w:t>център I ЕООД „Д-Р Александър Войников“ гр.Гулянци през 2023</w:t>
      </w:r>
      <w:r w:rsidRPr="00446B8F">
        <w:rPr>
          <w:color w:val="000000"/>
        </w:rPr>
        <w:t xml:space="preserve"> година</w:t>
      </w:r>
    </w:p>
    <w:p w:rsidR="00E53AD5" w:rsidRDefault="004352BC" w:rsidP="008012C9">
      <w:pPr>
        <w:jc w:val="both"/>
        <w:rPr>
          <w:rFonts w:cs="Latha"/>
          <w:lang w:val="ru-RU" w:eastAsia="en-US" w:bidi="ta-IN"/>
        </w:rPr>
      </w:pPr>
      <w:r>
        <w:rPr>
          <w:rFonts w:cs="Latha"/>
          <w:lang w:val="en-US" w:eastAsia="en-US" w:bidi="ta-IN"/>
        </w:rPr>
        <w:t xml:space="preserve"> </w:t>
      </w:r>
      <w:r>
        <w:rPr>
          <w:rFonts w:cs="Latha"/>
          <w:lang w:eastAsia="en-US" w:bidi="ta-IN"/>
        </w:rPr>
        <w:t xml:space="preserve"> </w:t>
      </w:r>
      <w:r w:rsidR="008012C9">
        <w:rPr>
          <w:rFonts w:cs="Latha"/>
          <w:lang w:val="ru-RU" w:eastAsia="en-US" w:bidi="ta-IN"/>
        </w:rPr>
        <w:tab/>
      </w:r>
      <w:proofErr w:type="spellStart"/>
      <w:r>
        <w:rPr>
          <w:rFonts w:cs="Latha"/>
          <w:lang w:val="ru-RU" w:eastAsia="en-US" w:bidi="ta-IN"/>
        </w:rPr>
        <w:t>Управителят</w:t>
      </w:r>
      <w:proofErr w:type="spellEnd"/>
      <w:r>
        <w:rPr>
          <w:rFonts w:cs="Latha"/>
          <w:lang w:val="ru-RU" w:eastAsia="en-US" w:bidi="ta-IN"/>
        </w:rPr>
        <w:t xml:space="preserve"> на </w:t>
      </w:r>
      <w:proofErr w:type="spellStart"/>
      <w:r>
        <w:rPr>
          <w:rFonts w:cs="Latha"/>
          <w:lang w:val="ru-RU" w:eastAsia="en-US" w:bidi="ta-IN"/>
        </w:rPr>
        <w:t>Медицинския</w:t>
      </w:r>
      <w:proofErr w:type="spellEnd"/>
      <w:r>
        <w:rPr>
          <w:rFonts w:cs="Latha"/>
          <w:lang w:val="ru-RU" w:eastAsia="en-US" w:bidi="ta-IN"/>
        </w:rPr>
        <w:t xml:space="preserve"> </w:t>
      </w:r>
      <w:proofErr w:type="spellStart"/>
      <w:r>
        <w:rPr>
          <w:rFonts w:cs="Latha"/>
          <w:lang w:val="ru-RU" w:eastAsia="en-US" w:bidi="ta-IN"/>
        </w:rPr>
        <w:t>център</w:t>
      </w:r>
      <w:proofErr w:type="spellEnd"/>
      <w:r>
        <w:rPr>
          <w:rFonts w:cs="Latha"/>
          <w:lang w:val="ru-RU" w:eastAsia="en-US" w:bidi="ta-IN"/>
        </w:rPr>
        <w:t xml:space="preserve"> </w:t>
      </w:r>
      <w:proofErr w:type="spellStart"/>
      <w:r>
        <w:rPr>
          <w:rFonts w:cs="Latha"/>
          <w:lang w:val="ru-RU" w:eastAsia="en-US" w:bidi="ta-IN"/>
        </w:rPr>
        <w:t>запозна</w:t>
      </w:r>
      <w:proofErr w:type="spellEnd"/>
      <w:r>
        <w:rPr>
          <w:rFonts w:cs="Latha"/>
          <w:lang w:val="ru-RU" w:eastAsia="en-US" w:bidi="ta-IN"/>
        </w:rPr>
        <w:t xml:space="preserve"> </w:t>
      </w:r>
      <w:proofErr w:type="spellStart"/>
      <w:r>
        <w:rPr>
          <w:rFonts w:cs="Latha"/>
          <w:lang w:val="ru-RU" w:eastAsia="en-US" w:bidi="ta-IN"/>
        </w:rPr>
        <w:t>съвеетниците</w:t>
      </w:r>
      <w:proofErr w:type="spellEnd"/>
      <w:r>
        <w:rPr>
          <w:rFonts w:cs="Latha"/>
          <w:lang w:val="ru-RU" w:eastAsia="en-US" w:bidi="ta-IN"/>
        </w:rPr>
        <w:t xml:space="preserve"> в резюме с </w:t>
      </w:r>
      <w:proofErr w:type="spellStart"/>
      <w:r>
        <w:rPr>
          <w:rFonts w:cs="Latha"/>
          <w:lang w:val="ru-RU" w:eastAsia="en-US" w:bidi="ta-IN"/>
        </w:rPr>
        <w:t>дейността</w:t>
      </w:r>
      <w:proofErr w:type="spellEnd"/>
      <w:r>
        <w:rPr>
          <w:rFonts w:cs="Latha"/>
          <w:lang w:val="ru-RU" w:eastAsia="en-US" w:bidi="ta-IN"/>
        </w:rPr>
        <w:t xml:space="preserve"> на </w:t>
      </w:r>
      <w:proofErr w:type="spellStart"/>
      <w:r>
        <w:rPr>
          <w:rFonts w:cs="Latha"/>
          <w:lang w:val="ru-RU" w:eastAsia="en-US" w:bidi="ta-IN"/>
        </w:rPr>
        <w:t>центъра</w:t>
      </w:r>
      <w:proofErr w:type="spellEnd"/>
      <w:r>
        <w:rPr>
          <w:rFonts w:cs="Latha"/>
          <w:lang w:val="ru-RU" w:eastAsia="en-US" w:bidi="ta-IN"/>
        </w:rPr>
        <w:t xml:space="preserve">. </w:t>
      </w:r>
      <w:proofErr w:type="spellStart"/>
      <w:r>
        <w:rPr>
          <w:rFonts w:cs="Latha"/>
          <w:lang w:val="ru-RU" w:eastAsia="en-US" w:bidi="ta-IN"/>
        </w:rPr>
        <w:t>Направи</w:t>
      </w:r>
      <w:proofErr w:type="spellEnd"/>
      <w:r>
        <w:rPr>
          <w:rFonts w:cs="Latha"/>
          <w:lang w:val="ru-RU" w:eastAsia="en-US" w:bidi="ta-IN"/>
        </w:rPr>
        <w:t xml:space="preserve"> </w:t>
      </w:r>
      <w:proofErr w:type="spellStart"/>
      <w:r>
        <w:rPr>
          <w:rFonts w:cs="Latha"/>
          <w:lang w:val="ru-RU" w:eastAsia="en-US" w:bidi="ta-IN"/>
        </w:rPr>
        <w:t>паралел</w:t>
      </w:r>
      <w:proofErr w:type="spellEnd"/>
      <w:r>
        <w:rPr>
          <w:rFonts w:cs="Latha"/>
          <w:lang w:val="ru-RU" w:eastAsia="en-US" w:bidi="ta-IN"/>
        </w:rPr>
        <w:t xml:space="preserve"> между 2022 и 2023 година.</w:t>
      </w:r>
      <w:r w:rsidR="00E53AD5">
        <w:rPr>
          <w:rFonts w:cs="Latha"/>
          <w:lang w:val="ru-RU" w:eastAsia="en-US" w:bidi="ta-IN"/>
        </w:rPr>
        <w:t xml:space="preserve"> Видно е, че </w:t>
      </w:r>
      <w:proofErr w:type="spellStart"/>
      <w:r w:rsidR="00E53AD5">
        <w:rPr>
          <w:rFonts w:cs="Latha"/>
          <w:lang w:val="ru-RU" w:eastAsia="en-US" w:bidi="ta-IN"/>
        </w:rPr>
        <w:t>има</w:t>
      </w:r>
      <w:proofErr w:type="spellEnd"/>
      <w:r w:rsidR="00E53AD5">
        <w:rPr>
          <w:rFonts w:cs="Latha"/>
          <w:lang w:val="ru-RU" w:eastAsia="en-US" w:bidi="ta-IN"/>
        </w:rPr>
        <w:t xml:space="preserve"> </w:t>
      </w:r>
      <w:proofErr w:type="spellStart"/>
      <w:r w:rsidR="00E53AD5">
        <w:rPr>
          <w:rFonts w:cs="Latha"/>
          <w:lang w:val="ru-RU" w:eastAsia="en-US" w:bidi="ta-IN"/>
        </w:rPr>
        <w:t>увеличаване</w:t>
      </w:r>
      <w:proofErr w:type="spellEnd"/>
      <w:r w:rsidR="00E53AD5">
        <w:rPr>
          <w:rFonts w:cs="Latha"/>
          <w:lang w:val="ru-RU" w:eastAsia="en-US" w:bidi="ta-IN"/>
        </w:rPr>
        <w:t xml:space="preserve"> на </w:t>
      </w:r>
      <w:proofErr w:type="spellStart"/>
      <w:r w:rsidR="00E53AD5">
        <w:rPr>
          <w:rFonts w:cs="Latha"/>
          <w:lang w:val="ru-RU" w:eastAsia="en-US" w:bidi="ta-IN"/>
        </w:rPr>
        <w:t>реализираните</w:t>
      </w:r>
      <w:proofErr w:type="spellEnd"/>
      <w:r w:rsidR="00E53AD5">
        <w:rPr>
          <w:rFonts w:cs="Latha"/>
          <w:lang w:val="ru-RU" w:eastAsia="en-US" w:bidi="ta-IN"/>
        </w:rPr>
        <w:t xml:space="preserve"> приходи. Като причина за </w:t>
      </w:r>
      <w:proofErr w:type="spellStart"/>
      <w:r w:rsidR="00E53AD5">
        <w:rPr>
          <w:rFonts w:cs="Latha"/>
          <w:lang w:val="ru-RU" w:eastAsia="en-US" w:bidi="ta-IN"/>
        </w:rPr>
        <w:t>това</w:t>
      </w:r>
      <w:proofErr w:type="spellEnd"/>
      <w:r w:rsidR="00E53AD5">
        <w:rPr>
          <w:rFonts w:cs="Latha"/>
          <w:lang w:val="ru-RU" w:eastAsia="en-US" w:bidi="ta-IN"/>
        </w:rPr>
        <w:t xml:space="preserve">, </w:t>
      </w:r>
      <w:proofErr w:type="spellStart"/>
      <w:r w:rsidR="00E53AD5">
        <w:rPr>
          <w:rFonts w:cs="Latha"/>
          <w:lang w:val="ru-RU" w:eastAsia="en-US" w:bidi="ta-IN"/>
        </w:rPr>
        <w:t>изтъкна</w:t>
      </w:r>
      <w:proofErr w:type="spellEnd"/>
      <w:r w:rsidR="00E53AD5">
        <w:rPr>
          <w:rFonts w:cs="Latha"/>
          <w:lang w:val="ru-RU" w:eastAsia="en-US" w:bidi="ta-IN"/>
        </w:rPr>
        <w:t xml:space="preserve"> и </w:t>
      </w:r>
      <w:proofErr w:type="spellStart"/>
      <w:r w:rsidR="00E53AD5">
        <w:rPr>
          <w:rFonts w:cs="Latha"/>
          <w:lang w:val="ru-RU" w:eastAsia="en-US" w:bidi="ta-IN"/>
        </w:rPr>
        <w:t>подобрената</w:t>
      </w:r>
      <w:proofErr w:type="spellEnd"/>
      <w:r w:rsidR="00E53AD5">
        <w:rPr>
          <w:rFonts w:cs="Latha"/>
          <w:lang w:val="ru-RU" w:eastAsia="en-US" w:bidi="ta-IN"/>
        </w:rPr>
        <w:t xml:space="preserve"> </w:t>
      </w:r>
      <w:proofErr w:type="spellStart"/>
      <w:r w:rsidR="00E53AD5">
        <w:rPr>
          <w:rFonts w:cs="Latha"/>
          <w:lang w:val="ru-RU" w:eastAsia="en-US" w:bidi="ta-IN"/>
        </w:rPr>
        <w:t>материална</w:t>
      </w:r>
      <w:proofErr w:type="spellEnd"/>
      <w:r w:rsidR="00E53AD5">
        <w:rPr>
          <w:rFonts w:cs="Latha"/>
          <w:lang w:val="ru-RU" w:eastAsia="en-US" w:bidi="ta-IN"/>
        </w:rPr>
        <w:t xml:space="preserve"> база и </w:t>
      </w:r>
      <w:proofErr w:type="spellStart"/>
      <w:r w:rsidR="00E53AD5">
        <w:rPr>
          <w:rFonts w:cs="Latha"/>
          <w:lang w:val="ru-RU" w:eastAsia="en-US" w:bidi="ta-IN"/>
        </w:rPr>
        <w:t>наличието</w:t>
      </w:r>
      <w:proofErr w:type="spellEnd"/>
      <w:r w:rsidR="00E53AD5">
        <w:rPr>
          <w:rFonts w:cs="Latha"/>
          <w:lang w:val="ru-RU" w:eastAsia="en-US" w:bidi="ta-IN"/>
        </w:rPr>
        <w:t xml:space="preserve"> на </w:t>
      </w:r>
      <w:proofErr w:type="spellStart"/>
      <w:r w:rsidR="00E53AD5">
        <w:rPr>
          <w:rFonts w:cs="Latha"/>
          <w:lang w:val="ru-RU" w:eastAsia="en-US" w:bidi="ta-IN"/>
        </w:rPr>
        <w:t>ансансьор</w:t>
      </w:r>
      <w:proofErr w:type="spellEnd"/>
      <w:r w:rsidR="00E53AD5">
        <w:rPr>
          <w:rFonts w:cs="Latha"/>
          <w:lang w:val="ru-RU" w:eastAsia="en-US" w:bidi="ta-IN"/>
        </w:rPr>
        <w:t xml:space="preserve">. За </w:t>
      </w:r>
      <w:proofErr w:type="spellStart"/>
      <w:r w:rsidR="00E53AD5">
        <w:rPr>
          <w:rFonts w:cs="Latha"/>
          <w:lang w:val="ru-RU" w:eastAsia="en-US" w:bidi="ta-IN"/>
        </w:rPr>
        <w:t>това</w:t>
      </w:r>
      <w:proofErr w:type="spellEnd"/>
      <w:r w:rsidR="00E53AD5">
        <w:rPr>
          <w:rFonts w:cs="Latha"/>
          <w:lang w:val="ru-RU" w:eastAsia="en-US" w:bidi="ta-IN"/>
        </w:rPr>
        <w:t xml:space="preserve"> </w:t>
      </w:r>
      <w:proofErr w:type="spellStart"/>
      <w:r w:rsidR="00E53AD5">
        <w:rPr>
          <w:rFonts w:cs="Latha"/>
          <w:lang w:val="ru-RU" w:eastAsia="en-US" w:bidi="ta-IN"/>
        </w:rPr>
        <w:t>тя</w:t>
      </w:r>
      <w:proofErr w:type="spellEnd"/>
      <w:r w:rsidR="00E53AD5">
        <w:rPr>
          <w:rFonts w:cs="Latha"/>
          <w:lang w:val="ru-RU" w:eastAsia="en-US" w:bidi="ta-IN"/>
        </w:rPr>
        <w:t xml:space="preserve"> </w:t>
      </w:r>
      <w:proofErr w:type="spellStart"/>
      <w:r w:rsidR="00E53AD5">
        <w:rPr>
          <w:rFonts w:cs="Latha"/>
          <w:lang w:val="ru-RU" w:eastAsia="en-US" w:bidi="ta-IN"/>
        </w:rPr>
        <w:t>благодира</w:t>
      </w:r>
      <w:proofErr w:type="spellEnd"/>
      <w:r w:rsidR="00E53AD5">
        <w:rPr>
          <w:rFonts w:cs="Latha"/>
          <w:lang w:val="ru-RU" w:eastAsia="en-US" w:bidi="ta-IN"/>
        </w:rPr>
        <w:t xml:space="preserve"> на </w:t>
      </w:r>
      <w:proofErr w:type="spellStart"/>
      <w:r w:rsidR="00E53AD5">
        <w:rPr>
          <w:rFonts w:cs="Latha"/>
          <w:lang w:val="ru-RU" w:eastAsia="en-US" w:bidi="ta-IN"/>
        </w:rPr>
        <w:t>Кмета</w:t>
      </w:r>
      <w:proofErr w:type="spellEnd"/>
      <w:r w:rsidR="00E53AD5">
        <w:rPr>
          <w:rFonts w:cs="Latha"/>
          <w:lang w:val="ru-RU" w:eastAsia="en-US" w:bidi="ta-IN"/>
        </w:rPr>
        <w:t xml:space="preserve"> на </w:t>
      </w:r>
      <w:proofErr w:type="spellStart"/>
      <w:r w:rsidR="00E53AD5">
        <w:rPr>
          <w:rFonts w:cs="Latha"/>
          <w:lang w:val="ru-RU" w:eastAsia="en-US" w:bidi="ta-IN"/>
        </w:rPr>
        <w:t>Общината</w:t>
      </w:r>
      <w:proofErr w:type="spellEnd"/>
      <w:r w:rsidR="00E53AD5">
        <w:rPr>
          <w:rFonts w:cs="Latha"/>
          <w:lang w:val="ru-RU" w:eastAsia="en-US" w:bidi="ta-IN"/>
        </w:rPr>
        <w:t xml:space="preserve"> и на </w:t>
      </w:r>
      <w:proofErr w:type="spellStart"/>
      <w:r w:rsidR="00E53AD5">
        <w:rPr>
          <w:rFonts w:cs="Latha"/>
          <w:lang w:val="ru-RU" w:eastAsia="en-US" w:bidi="ta-IN"/>
        </w:rPr>
        <w:t>общинските</w:t>
      </w:r>
      <w:proofErr w:type="spellEnd"/>
      <w:r w:rsidR="00E53AD5">
        <w:rPr>
          <w:rFonts w:cs="Latha"/>
          <w:lang w:val="ru-RU" w:eastAsia="en-US" w:bidi="ta-IN"/>
        </w:rPr>
        <w:t xml:space="preserve"> </w:t>
      </w:r>
      <w:proofErr w:type="spellStart"/>
      <w:r w:rsidR="00E53AD5">
        <w:rPr>
          <w:rFonts w:cs="Latha"/>
          <w:lang w:val="ru-RU" w:eastAsia="en-US" w:bidi="ta-IN"/>
        </w:rPr>
        <w:t>съветници</w:t>
      </w:r>
      <w:proofErr w:type="spellEnd"/>
      <w:r w:rsidR="00E53AD5">
        <w:rPr>
          <w:rFonts w:cs="Latha"/>
          <w:lang w:val="ru-RU" w:eastAsia="en-US" w:bidi="ta-IN"/>
        </w:rPr>
        <w:t xml:space="preserve">. </w:t>
      </w:r>
      <w:proofErr w:type="spellStart"/>
      <w:r w:rsidR="00E53AD5">
        <w:rPr>
          <w:rFonts w:cs="Latha"/>
          <w:lang w:val="ru-RU" w:eastAsia="en-US" w:bidi="ta-IN"/>
        </w:rPr>
        <w:t>Кметът</w:t>
      </w:r>
      <w:proofErr w:type="spellEnd"/>
      <w:r w:rsidR="00E53AD5">
        <w:rPr>
          <w:rFonts w:cs="Latha"/>
          <w:lang w:val="ru-RU" w:eastAsia="en-US" w:bidi="ta-IN"/>
        </w:rPr>
        <w:t xml:space="preserve"> Яков </w:t>
      </w:r>
      <w:proofErr w:type="spellStart"/>
      <w:r w:rsidR="00E53AD5">
        <w:rPr>
          <w:rFonts w:cs="Latha"/>
          <w:lang w:val="ru-RU" w:eastAsia="en-US" w:bidi="ta-IN"/>
        </w:rPr>
        <w:t>обясни</w:t>
      </w:r>
      <w:proofErr w:type="spellEnd"/>
      <w:r w:rsidR="00E53AD5">
        <w:rPr>
          <w:rFonts w:cs="Latha"/>
          <w:lang w:val="ru-RU" w:eastAsia="en-US" w:bidi="ta-IN"/>
        </w:rPr>
        <w:t xml:space="preserve">, че е провел разговор с </w:t>
      </w:r>
      <w:proofErr w:type="spellStart"/>
      <w:r w:rsidR="00E53AD5">
        <w:rPr>
          <w:rFonts w:cs="Latha"/>
          <w:lang w:val="ru-RU" w:eastAsia="en-US" w:bidi="ta-IN"/>
        </w:rPr>
        <w:t>личните</w:t>
      </w:r>
      <w:proofErr w:type="spellEnd"/>
      <w:r w:rsidR="00E53AD5">
        <w:rPr>
          <w:rFonts w:cs="Latha"/>
          <w:lang w:val="ru-RU" w:eastAsia="en-US" w:bidi="ta-IN"/>
        </w:rPr>
        <w:t xml:space="preserve"> </w:t>
      </w:r>
      <w:proofErr w:type="spellStart"/>
      <w:proofErr w:type="gramStart"/>
      <w:r w:rsidR="00E53AD5">
        <w:rPr>
          <w:rFonts w:cs="Latha"/>
          <w:lang w:val="ru-RU" w:eastAsia="en-US" w:bidi="ta-IN"/>
        </w:rPr>
        <w:t>лекари.Обеща</w:t>
      </w:r>
      <w:proofErr w:type="spellEnd"/>
      <w:proofErr w:type="gramEnd"/>
      <w:r w:rsidR="00E53AD5">
        <w:rPr>
          <w:rFonts w:cs="Latha"/>
          <w:lang w:val="ru-RU" w:eastAsia="en-US" w:bidi="ta-IN"/>
        </w:rPr>
        <w:t xml:space="preserve">, че </w:t>
      </w:r>
      <w:proofErr w:type="spellStart"/>
      <w:r w:rsidR="00E53AD5">
        <w:rPr>
          <w:rFonts w:cs="Latha"/>
          <w:lang w:val="ru-RU" w:eastAsia="en-US" w:bidi="ta-IN"/>
        </w:rPr>
        <w:t>ще</w:t>
      </w:r>
      <w:proofErr w:type="spellEnd"/>
      <w:r w:rsidR="00E53AD5">
        <w:rPr>
          <w:rFonts w:cs="Latha"/>
          <w:lang w:val="ru-RU" w:eastAsia="en-US" w:bidi="ta-IN"/>
        </w:rPr>
        <w:t xml:space="preserve"> </w:t>
      </w:r>
      <w:r w:rsidR="00E53AD5">
        <w:rPr>
          <w:rFonts w:cs="Latha"/>
          <w:lang w:val="ru-RU" w:eastAsia="en-US" w:bidi="ta-IN"/>
        </w:rPr>
        <w:lastRenderedPageBreak/>
        <w:t xml:space="preserve">сложи </w:t>
      </w:r>
      <w:proofErr w:type="spellStart"/>
      <w:r w:rsidR="00E53AD5">
        <w:rPr>
          <w:rFonts w:cs="Latha"/>
          <w:lang w:val="ru-RU" w:eastAsia="en-US" w:bidi="ta-IN"/>
        </w:rPr>
        <w:t>климатик</w:t>
      </w:r>
      <w:proofErr w:type="spellEnd"/>
      <w:r w:rsidR="00E53AD5">
        <w:rPr>
          <w:rFonts w:cs="Latha"/>
          <w:lang w:val="ru-RU" w:eastAsia="en-US" w:bidi="ta-IN"/>
        </w:rPr>
        <w:t xml:space="preserve"> в </w:t>
      </w:r>
      <w:proofErr w:type="spellStart"/>
      <w:r w:rsidR="00E53AD5">
        <w:rPr>
          <w:rFonts w:cs="Latha"/>
          <w:lang w:val="ru-RU" w:eastAsia="en-US" w:bidi="ta-IN"/>
        </w:rPr>
        <w:t>чакалнята</w:t>
      </w:r>
      <w:proofErr w:type="spellEnd"/>
      <w:r w:rsidR="00E53AD5">
        <w:rPr>
          <w:rFonts w:cs="Latha"/>
          <w:lang w:val="ru-RU" w:eastAsia="en-US" w:bidi="ta-IN"/>
        </w:rPr>
        <w:t xml:space="preserve"> пред </w:t>
      </w:r>
      <w:proofErr w:type="spellStart"/>
      <w:r w:rsidR="00E53AD5">
        <w:rPr>
          <w:rFonts w:cs="Latha"/>
          <w:lang w:val="ru-RU" w:eastAsia="en-US" w:bidi="ta-IN"/>
        </w:rPr>
        <w:t>кабинетите</w:t>
      </w:r>
      <w:proofErr w:type="spellEnd"/>
      <w:r w:rsidR="00E53AD5">
        <w:rPr>
          <w:rFonts w:cs="Latha"/>
          <w:lang w:val="ru-RU" w:eastAsia="en-US" w:bidi="ta-IN"/>
        </w:rPr>
        <w:t xml:space="preserve"> им и им </w:t>
      </w:r>
      <w:proofErr w:type="spellStart"/>
      <w:r w:rsidR="00E53AD5">
        <w:rPr>
          <w:rFonts w:cs="Latha"/>
          <w:lang w:val="ru-RU" w:eastAsia="en-US" w:bidi="ta-IN"/>
        </w:rPr>
        <w:t>пожела</w:t>
      </w:r>
      <w:proofErr w:type="spellEnd"/>
      <w:r w:rsidR="00E53AD5">
        <w:rPr>
          <w:rFonts w:cs="Latha"/>
          <w:lang w:val="ru-RU" w:eastAsia="en-US" w:bidi="ta-IN"/>
        </w:rPr>
        <w:t xml:space="preserve"> успехи. След </w:t>
      </w:r>
      <w:proofErr w:type="spellStart"/>
      <w:r w:rsidR="00E53AD5">
        <w:rPr>
          <w:rFonts w:cs="Latha"/>
          <w:lang w:val="ru-RU" w:eastAsia="en-US" w:bidi="ta-IN"/>
        </w:rPr>
        <w:t>провелото</w:t>
      </w:r>
      <w:proofErr w:type="spellEnd"/>
      <w:r w:rsidR="00E53AD5">
        <w:rPr>
          <w:rFonts w:cs="Latha"/>
          <w:lang w:val="ru-RU" w:eastAsia="en-US" w:bidi="ta-IN"/>
        </w:rPr>
        <w:t xml:space="preserve"> се </w:t>
      </w:r>
      <w:proofErr w:type="spellStart"/>
      <w:r w:rsidR="00E53AD5">
        <w:rPr>
          <w:rFonts w:cs="Latha"/>
          <w:lang w:val="ru-RU" w:eastAsia="en-US" w:bidi="ta-IN"/>
        </w:rPr>
        <w:t>гласуване</w:t>
      </w:r>
      <w:proofErr w:type="spellEnd"/>
      <w:r w:rsidR="00E53AD5">
        <w:rPr>
          <w:rFonts w:cs="Latha"/>
          <w:lang w:val="ru-RU" w:eastAsia="en-US" w:bidi="ta-IN"/>
        </w:rPr>
        <w:t xml:space="preserve">, с </w:t>
      </w:r>
      <w:proofErr w:type="spellStart"/>
      <w:r w:rsidR="00E53AD5">
        <w:rPr>
          <w:rFonts w:cs="Latha"/>
          <w:lang w:val="ru-RU" w:eastAsia="en-US" w:bidi="ta-IN"/>
        </w:rPr>
        <w:t>резултат</w:t>
      </w:r>
      <w:proofErr w:type="spellEnd"/>
    </w:p>
    <w:p w:rsidR="00E53AD5" w:rsidRDefault="00E53AD5" w:rsidP="008012C9">
      <w:pPr>
        <w:jc w:val="both"/>
        <w:rPr>
          <w:rFonts w:cs="Latha"/>
          <w:lang w:val="ru-RU" w:eastAsia="en-US" w:bidi="ta-IN"/>
        </w:rPr>
      </w:pPr>
      <w:r>
        <w:rPr>
          <w:rFonts w:cs="Latha"/>
          <w:lang w:val="ru-RU" w:eastAsia="en-US" w:bidi="ta-IN"/>
        </w:rPr>
        <w:tab/>
      </w:r>
      <w:r>
        <w:rPr>
          <w:rFonts w:cs="Latha"/>
          <w:lang w:val="ru-RU" w:eastAsia="en-US" w:bidi="ta-IN"/>
        </w:rPr>
        <w:tab/>
      </w:r>
      <w:proofErr w:type="spellStart"/>
      <w:r>
        <w:rPr>
          <w:rFonts w:cs="Latha"/>
          <w:lang w:val="ru-RU" w:eastAsia="en-US" w:bidi="ta-IN"/>
        </w:rPr>
        <w:t>Гласували</w:t>
      </w:r>
      <w:proofErr w:type="spellEnd"/>
      <w:r>
        <w:rPr>
          <w:rFonts w:cs="Latha"/>
          <w:lang w:val="ru-RU" w:eastAsia="en-US" w:bidi="ta-IN"/>
        </w:rPr>
        <w:t xml:space="preserve"> – 17</w:t>
      </w:r>
    </w:p>
    <w:p w:rsidR="00E53AD5" w:rsidRDefault="00E53AD5" w:rsidP="008012C9">
      <w:pPr>
        <w:jc w:val="both"/>
        <w:rPr>
          <w:rFonts w:cs="Latha"/>
          <w:lang w:val="ru-RU" w:eastAsia="en-US" w:bidi="ta-IN"/>
        </w:rPr>
      </w:pPr>
      <w:r>
        <w:rPr>
          <w:rFonts w:cs="Latha"/>
          <w:lang w:val="ru-RU" w:eastAsia="en-US" w:bidi="ta-IN"/>
        </w:rPr>
        <w:tab/>
      </w:r>
      <w:r>
        <w:rPr>
          <w:rFonts w:cs="Latha"/>
          <w:lang w:val="ru-RU" w:eastAsia="en-US" w:bidi="ta-IN"/>
        </w:rPr>
        <w:tab/>
        <w:t>За – 17</w:t>
      </w:r>
    </w:p>
    <w:p w:rsidR="00E53AD5" w:rsidRDefault="00E53AD5" w:rsidP="008012C9">
      <w:pPr>
        <w:jc w:val="both"/>
        <w:rPr>
          <w:rFonts w:cs="Latha"/>
          <w:lang w:val="ru-RU" w:eastAsia="en-US" w:bidi="ta-IN"/>
        </w:rPr>
      </w:pPr>
      <w:r>
        <w:rPr>
          <w:rFonts w:cs="Latha"/>
          <w:lang w:val="ru-RU" w:eastAsia="en-US" w:bidi="ta-IN"/>
        </w:rPr>
        <w:tab/>
      </w:r>
      <w:r>
        <w:rPr>
          <w:rFonts w:cs="Latha"/>
          <w:lang w:val="ru-RU" w:eastAsia="en-US" w:bidi="ta-IN"/>
        </w:rPr>
        <w:tab/>
        <w:t xml:space="preserve">Против – </w:t>
      </w:r>
      <w:proofErr w:type="spellStart"/>
      <w:r>
        <w:rPr>
          <w:rFonts w:cs="Latha"/>
          <w:lang w:val="ru-RU" w:eastAsia="en-US" w:bidi="ta-IN"/>
        </w:rPr>
        <w:t>няма</w:t>
      </w:r>
      <w:proofErr w:type="spellEnd"/>
    </w:p>
    <w:p w:rsidR="00E53AD5" w:rsidRDefault="00E53AD5" w:rsidP="008012C9">
      <w:pPr>
        <w:jc w:val="both"/>
        <w:rPr>
          <w:rFonts w:cs="Latha"/>
          <w:lang w:val="ru-RU" w:eastAsia="en-US" w:bidi="ta-IN"/>
        </w:rPr>
      </w:pPr>
      <w:r>
        <w:rPr>
          <w:rFonts w:cs="Latha"/>
          <w:lang w:val="ru-RU" w:eastAsia="en-US" w:bidi="ta-IN"/>
        </w:rPr>
        <w:tab/>
      </w:r>
      <w:r>
        <w:rPr>
          <w:rFonts w:cs="Latha"/>
          <w:lang w:val="ru-RU" w:eastAsia="en-US" w:bidi="ta-IN"/>
        </w:rPr>
        <w:tab/>
      </w:r>
      <w:proofErr w:type="spellStart"/>
      <w:r>
        <w:rPr>
          <w:rFonts w:cs="Latha"/>
          <w:lang w:val="ru-RU" w:eastAsia="en-US" w:bidi="ta-IN"/>
        </w:rPr>
        <w:t>Въздържали</w:t>
      </w:r>
      <w:proofErr w:type="spellEnd"/>
      <w:r>
        <w:rPr>
          <w:rFonts w:cs="Latha"/>
          <w:lang w:val="ru-RU" w:eastAsia="en-US" w:bidi="ta-IN"/>
        </w:rPr>
        <w:t xml:space="preserve"> се – </w:t>
      </w:r>
      <w:proofErr w:type="spellStart"/>
      <w:r>
        <w:rPr>
          <w:rFonts w:cs="Latha"/>
          <w:lang w:val="ru-RU" w:eastAsia="en-US" w:bidi="ta-IN"/>
        </w:rPr>
        <w:t>няма</w:t>
      </w:r>
      <w:proofErr w:type="spellEnd"/>
    </w:p>
    <w:p w:rsidR="00E53AD5" w:rsidRDefault="00E53AD5" w:rsidP="008012C9">
      <w:pPr>
        <w:jc w:val="both"/>
        <w:rPr>
          <w:rFonts w:cs="Latha"/>
          <w:lang w:val="ru-RU" w:eastAsia="en-US" w:bidi="ta-IN"/>
        </w:rPr>
      </w:pPr>
      <w:r>
        <w:rPr>
          <w:rFonts w:cs="Latha"/>
          <w:lang w:val="ru-RU" w:eastAsia="en-US" w:bidi="ta-IN"/>
        </w:rPr>
        <w:tab/>
      </w:r>
      <w:r>
        <w:rPr>
          <w:rFonts w:cs="Latha"/>
          <w:lang w:val="ru-RU" w:eastAsia="en-US" w:bidi="ta-IN"/>
        </w:rPr>
        <w:tab/>
        <w:t xml:space="preserve">На основание чл.21 ал.1 т.23 от ЗМСМА и чл.5 ал.1 т.22 от </w:t>
      </w:r>
      <w:proofErr w:type="spellStart"/>
      <w:r>
        <w:rPr>
          <w:rFonts w:cs="Latha"/>
          <w:lang w:val="ru-RU" w:eastAsia="en-US" w:bidi="ta-IN"/>
        </w:rPr>
        <w:t>Правилника</w:t>
      </w:r>
      <w:proofErr w:type="spellEnd"/>
      <w:r>
        <w:rPr>
          <w:rFonts w:cs="Latha"/>
          <w:lang w:val="ru-RU" w:eastAsia="en-US" w:bidi="ta-IN"/>
        </w:rPr>
        <w:t xml:space="preserve"> за </w:t>
      </w:r>
      <w:proofErr w:type="spellStart"/>
      <w:r>
        <w:rPr>
          <w:rFonts w:cs="Latha"/>
          <w:lang w:val="ru-RU" w:eastAsia="en-US" w:bidi="ta-IN"/>
        </w:rPr>
        <w:t>организацията</w:t>
      </w:r>
      <w:proofErr w:type="spellEnd"/>
      <w:r>
        <w:rPr>
          <w:rFonts w:cs="Latha"/>
          <w:lang w:val="ru-RU" w:eastAsia="en-US" w:bidi="ta-IN"/>
        </w:rPr>
        <w:t xml:space="preserve"> и </w:t>
      </w:r>
      <w:proofErr w:type="spellStart"/>
      <w:r>
        <w:rPr>
          <w:rFonts w:cs="Latha"/>
          <w:lang w:val="ru-RU" w:eastAsia="en-US" w:bidi="ta-IN"/>
        </w:rPr>
        <w:t>дейността</w:t>
      </w:r>
      <w:proofErr w:type="spellEnd"/>
      <w:r>
        <w:rPr>
          <w:rFonts w:cs="Latha"/>
          <w:lang w:val="ru-RU" w:eastAsia="en-US" w:bidi="ta-IN"/>
        </w:rPr>
        <w:t xml:space="preserve"> на </w:t>
      </w:r>
      <w:proofErr w:type="spellStart"/>
      <w:r>
        <w:rPr>
          <w:rFonts w:cs="Latha"/>
          <w:lang w:val="ru-RU" w:eastAsia="en-US" w:bidi="ta-IN"/>
        </w:rPr>
        <w:t>ОбС</w:t>
      </w:r>
      <w:proofErr w:type="spellEnd"/>
      <w:r>
        <w:rPr>
          <w:rFonts w:cs="Latha"/>
          <w:lang w:val="ru-RU" w:eastAsia="en-US" w:bidi="ta-IN"/>
        </w:rPr>
        <w:t xml:space="preserve">, </w:t>
      </w:r>
      <w:proofErr w:type="spellStart"/>
      <w:r>
        <w:rPr>
          <w:rFonts w:cs="Latha"/>
          <w:lang w:val="ru-RU" w:eastAsia="en-US" w:bidi="ta-IN"/>
        </w:rPr>
        <w:t>ОбС</w:t>
      </w:r>
      <w:proofErr w:type="spellEnd"/>
      <w:r>
        <w:rPr>
          <w:rFonts w:cs="Latha"/>
          <w:lang w:val="ru-RU" w:eastAsia="en-US" w:bidi="ta-IN"/>
        </w:rPr>
        <w:t xml:space="preserve"> </w:t>
      </w:r>
      <w:proofErr w:type="spellStart"/>
      <w:r>
        <w:rPr>
          <w:rFonts w:cs="Latha"/>
          <w:lang w:val="ru-RU" w:eastAsia="en-US" w:bidi="ta-IN"/>
        </w:rPr>
        <w:t>Гулянци</w:t>
      </w:r>
      <w:proofErr w:type="spellEnd"/>
      <w:r>
        <w:rPr>
          <w:rFonts w:cs="Latha"/>
          <w:lang w:val="ru-RU" w:eastAsia="en-US" w:bidi="ta-IN"/>
        </w:rPr>
        <w:t xml:space="preserve"> </w:t>
      </w:r>
      <w:proofErr w:type="spellStart"/>
      <w:r>
        <w:rPr>
          <w:rFonts w:cs="Latha"/>
          <w:lang w:val="ru-RU" w:eastAsia="en-US" w:bidi="ta-IN"/>
        </w:rPr>
        <w:t>взе</w:t>
      </w:r>
      <w:proofErr w:type="spellEnd"/>
      <w:r>
        <w:rPr>
          <w:rFonts w:cs="Latha"/>
          <w:lang w:val="ru-RU" w:eastAsia="en-US" w:bidi="ta-IN"/>
        </w:rPr>
        <w:t xml:space="preserve"> </w:t>
      </w:r>
      <w:proofErr w:type="spellStart"/>
      <w:r>
        <w:rPr>
          <w:rFonts w:cs="Latha"/>
          <w:lang w:val="ru-RU" w:eastAsia="en-US" w:bidi="ta-IN"/>
        </w:rPr>
        <w:t>следното</w:t>
      </w:r>
      <w:proofErr w:type="spellEnd"/>
    </w:p>
    <w:p w:rsidR="00E53AD5" w:rsidRDefault="00E53AD5" w:rsidP="008012C9">
      <w:pPr>
        <w:jc w:val="both"/>
        <w:rPr>
          <w:rFonts w:cs="Latha"/>
          <w:lang w:val="ru-RU" w:eastAsia="en-US" w:bidi="ta-IN"/>
        </w:rPr>
      </w:pPr>
    </w:p>
    <w:p w:rsidR="008012C9" w:rsidRDefault="00E53AD5" w:rsidP="00E53AD5">
      <w:pPr>
        <w:jc w:val="center"/>
        <w:rPr>
          <w:rFonts w:cs="Latha"/>
          <w:lang w:val="ru-RU" w:eastAsia="en-US" w:bidi="ta-IN"/>
        </w:rPr>
      </w:pPr>
      <w:r>
        <w:rPr>
          <w:rFonts w:cs="Latha"/>
          <w:lang w:val="ru-RU" w:eastAsia="en-US" w:bidi="ta-IN"/>
        </w:rPr>
        <w:t>Р Е Ш Е Н И Е</w:t>
      </w:r>
    </w:p>
    <w:p w:rsidR="00E53AD5" w:rsidRDefault="00E53AD5" w:rsidP="00E53AD5">
      <w:pPr>
        <w:jc w:val="center"/>
        <w:rPr>
          <w:rFonts w:cs="Latha"/>
          <w:lang w:val="ru-RU" w:eastAsia="en-US" w:bidi="ta-IN"/>
        </w:rPr>
      </w:pPr>
    </w:p>
    <w:p w:rsidR="00E53AD5" w:rsidRDefault="00E53AD5" w:rsidP="00E53AD5">
      <w:pPr>
        <w:jc w:val="center"/>
        <w:rPr>
          <w:rFonts w:cs="Latha"/>
          <w:lang w:val="ru-RU" w:eastAsia="en-US" w:bidi="ta-IN"/>
        </w:rPr>
      </w:pPr>
      <w:r>
        <w:rPr>
          <w:rFonts w:cs="Latha"/>
          <w:lang w:val="ru-RU" w:eastAsia="en-US" w:bidi="ta-IN"/>
        </w:rPr>
        <w:t>№ 113</w:t>
      </w:r>
    </w:p>
    <w:p w:rsidR="00E53AD5" w:rsidRDefault="00E53AD5" w:rsidP="00E53AD5">
      <w:pPr>
        <w:jc w:val="center"/>
        <w:rPr>
          <w:rFonts w:cs="Latha"/>
          <w:lang w:val="ru-RU" w:eastAsia="en-US" w:bidi="ta-IN"/>
        </w:rPr>
      </w:pPr>
    </w:p>
    <w:p w:rsidR="00E53AD5" w:rsidRDefault="00E53AD5" w:rsidP="00E53AD5">
      <w:pPr>
        <w:jc w:val="both"/>
        <w:rPr>
          <w:color w:val="000000"/>
        </w:rPr>
      </w:pPr>
      <w:r>
        <w:rPr>
          <w:rFonts w:cs="Latha"/>
          <w:lang w:val="ru-RU" w:eastAsia="en-US" w:bidi="ta-IN"/>
        </w:rPr>
        <w:tab/>
        <w:t xml:space="preserve">1.Общински </w:t>
      </w:r>
      <w:proofErr w:type="spellStart"/>
      <w:r>
        <w:rPr>
          <w:rFonts w:cs="Latha"/>
          <w:lang w:val="ru-RU" w:eastAsia="en-US" w:bidi="ta-IN"/>
        </w:rPr>
        <w:t>съвет</w:t>
      </w:r>
      <w:proofErr w:type="spellEnd"/>
      <w:r>
        <w:rPr>
          <w:rFonts w:cs="Latha"/>
          <w:lang w:val="ru-RU" w:eastAsia="en-US" w:bidi="ta-IN"/>
        </w:rPr>
        <w:t xml:space="preserve"> </w:t>
      </w:r>
      <w:proofErr w:type="spellStart"/>
      <w:r>
        <w:rPr>
          <w:rFonts w:cs="Latha"/>
          <w:lang w:val="ru-RU" w:eastAsia="en-US" w:bidi="ta-IN"/>
        </w:rPr>
        <w:t>Гулянци</w:t>
      </w:r>
      <w:proofErr w:type="spellEnd"/>
      <w:r>
        <w:rPr>
          <w:rFonts w:cs="Latha"/>
          <w:lang w:val="ru-RU" w:eastAsia="en-US" w:bidi="ta-IN"/>
        </w:rPr>
        <w:t xml:space="preserve"> приема </w:t>
      </w:r>
      <w:r w:rsidRPr="00446B8F">
        <w:rPr>
          <w:color w:val="000000"/>
        </w:rPr>
        <w:t>Отчет</w:t>
      </w:r>
      <w:r>
        <w:rPr>
          <w:color w:val="000000"/>
        </w:rPr>
        <w:t>а</w:t>
      </w:r>
      <w:r w:rsidRPr="00446B8F">
        <w:rPr>
          <w:color w:val="000000"/>
        </w:rPr>
        <w:t xml:space="preserve"> за дейността на Медицински </w:t>
      </w:r>
      <w:r>
        <w:rPr>
          <w:color w:val="000000"/>
        </w:rPr>
        <w:t>център I ЕООД „Д-Р Александър Войников“ гр.Гулянци през 2023</w:t>
      </w:r>
      <w:r w:rsidRPr="00446B8F">
        <w:rPr>
          <w:color w:val="000000"/>
        </w:rPr>
        <w:t xml:space="preserve"> година</w:t>
      </w:r>
      <w:r>
        <w:rPr>
          <w:color w:val="000000"/>
        </w:rPr>
        <w:t>.</w:t>
      </w:r>
    </w:p>
    <w:p w:rsidR="00E53AD5" w:rsidRDefault="00E53AD5" w:rsidP="00E53AD5">
      <w:pPr>
        <w:jc w:val="both"/>
        <w:rPr>
          <w:color w:val="000000"/>
        </w:rPr>
      </w:pPr>
    </w:p>
    <w:p w:rsidR="00E53AD5" w:rsidRPr="00E53AD5" w:rsidRDefault="00E53AD5" w:rsidP="00E53AD5">
      <w:pPr>
        <w:jc w:val="both"/>
        <w:rPr>
          <w:b/>
          <w:color w:val="000000"/>
        </w:rPr>
      </w:pPr>
      <w:r>
        <w:rPr>
          <w:b/>
          <w:color w:val="000000"/>
        </w:rPr>
        <w:t xml:space="preserve">ПО ВТОРА ТОЧКА ОТ ДНЕВНИЯ РЕД: </w:t>
      </w:r>
      <w:r w:rsidRPr="00E53AD5">
        <w:rPr>
          <w:color w:val="000000"/>
        </w:rPr>
        <w:t>предложения</w:t>
      </w:r>
    </w:p>
    <w:p w:rsidR="00E53AD5" w:rsidRDefault="00E53AD5" w:rsidP="00E53AD5">
      <w:pPr>
        <w:jc w:val="both"/>
        <w:rPr>
          <w:rFonts w:cs="Latha"/>
          <w:lang w:val="ru-RU" w:eastAsia="en-US" w:bidi="ta-IN"/>
        </w:rPr>
      </w:pPr>
    </w:p>
    <w:p w:rsidR="00E53AD5" w:rsidRDefault="00E53AD5" w:rsidP="008012C9">
      <w:pPr>
        <w:jc w:val="both"/>
        <w:rPr>
          <w:b/>
        </w:rPr>
      </w:pPr>
      <w:r>
        <w:rPr>
          <w:rFonts w:cs="Latha"/>
          <w:lang w:val="ru-RU" w:eastAsia="en-US" w:bidi="ta-IN"/>
        </w:rPr>
        <w:tab/>
      </w:r>
      <w:r>
        <w:rPr>
          <w:rFonts w:cs="Latha"/>
          <w:lang w:val="ru-RU" w:eastAsia="en-US" w:bidi="ta-IN"/>
        </w:rPr>
        <w:tab/>
      </w:r>
      <w:r w:rsidR="008012C9" w:rsidRPr="004D2B45">
        <w:rPr>
          <w:b/>
        </w:rPr>
        <w:t xml:space="preserve">От Кмета на Общината </w:t>
      </w:r>
    </w:p>
    <w:p w:rsidR="008012C9" w:rsidRDefault="00E53AD5" w:rsidP="008012C9">
      <w:pPr>
        <w:jc w:val="both"/>
      </w:pPr>
      <w:r>
        <w:rPr>
          <w:b/>
        </w:rPr>
        <w:t xml:space="preserve">                       </w:t>
      </w:r>
      <w:r w:rsidR="008012C9" w:rsidRPr="004D2B45">
        <w:rPr>
          <w:b/>
        </w:rPr>
        <w:t xml:space="preserve">относно: </w:t>
      </w:r>
      <w:r w:rsidR="008012C9" w:rsidRPr="00A355B0">
        <w:t>утвърждаване на основно месечно възнаграждение на кметовете на населените места</w:t>
      </w:r>
    </w:p>
    <w:p w:rsidR="00E53AD5" w:rsidRDefault="00E53AD5" w:rsidP="00E53AD5">
      <w:pPr>
        <w:jc w:val="both"/>
      </w:pPr>
      <w:r>
        <w:tab/>
        <w:t>Председателят на ПК</w:t>
      </w:r>
      <w:r w:rsidR="00D42879">
        <w:t xml:space="preserve"> </w:t>
      </w:r>
      <w:r w:rsidRPr="00E53AD5">
        <w:t>”Бюджет, ф</w:t>
      </w:r>
      <w:r>
        <w:t>инанси и  икономическа политика</w:t>
      </w:r>
      <w:r w:rsidRPr="00E53AD5">
        <w:t>”</w:t>
      </w:r>
      <w:r>
        <w:t xml:space="preserve"> Емил </w:t>
      </w:r>
      <w:proofErr w:type="spellStart"/>
      <w:r>
        <w:t>Катански</w:t>
      </w:r>
      <w:proofErr w:type="spellEnd"/>
      <w:r>
        <w:t xml:space="preserve"> обясни, че това предложение е на основание министерско постановление, отпуснат</w:t>
      </w:r>
      <w:r w:rsidR="00D42879">
        <w:t>и са необходимите средства и тря</w:t>
      </w:r>
      <w:r>
        <w:t>бва да се извърши увеличаването на месечнот</w:t>
      </w:r>
      <w:r w:rsidR="00D42879">
        <w:t xml:space="preserve">о възнаграждение на общинската </w:t>
      </w:r>
      <w:r>
        <w:t xml:space="preserve">администрация. </w:t>
      </w:r>
      <w:proofErr w:type="spellStart"/>
      <w:r>
        <w:t>Подробнно</w:t>
      </w:r>
      <w:proofErr w:type="spellEnd"/>
      <w:r>
        <w:t xml:space="preserve"> е дебатирано  постоянната комисия с представител от администрацията и след провелото се поименно гласуване, с резултат</w:t>
      </w:r>
    </w:p>
    <w:p w:rsidR="00D42879" w:rsidRDefault="00D42879" w:rsidP="00E53AD5">
      <w:pPr>
        <w:jc w:val="both"/>
      </w:pPr>
      <w:r>
        <w:tab/>
      </w:r>
      <w:r>
        <w:tab/>
        <w:t>Гласували – 15</w:t>
      </w:r>
    </w:p>
    <w:p w:rsidR="00D42879" w:rsidRDefault="00D42879" w:rsidP="00D42879">
      <w:pPr>
        <w:shd w:val="clear" w:color="auto" w:fill="FFFFFF"/>
        <w:spacing w:line="274" w:lineRule="exact"/>
        <w:jc w:val="both"/>
        <w:rPr>
          <w:sz w:val="22"/>
          <w:szCs w:val="22"/>
        </w:rPr>
      </w:pPr>
      <w:r>
        <w:tab/>
      </w:r>
      <w:r>
        <w:tab/>
        <w:t>За -15/</w:t>
      </w:r>
      <w:r w:rsidRPr="00D42879">
        <w:rPr>
          <w:sz w:val="22"/>
          <w:szCs w:val="22"/>
        </w:rPr>
        <w:t xml:space="preserve"> </w:t>
      </w:r>
      <w:r>
        <w:rPr>
          <w:sz w:val="22"/>
          <w:szCs w:val="22"/>
        </w:rPr>
        <w:t xml:space="preserve">Илияна Петрова, Петър Парашкевов, Недко </w:t>
      </w:r>
      <w:proofErr w:type="spellStart"/>
      <w:r>
        <w:rPr>
          <w:sz w:val="22"/>
          <w:szCs w:val="22"/>
        </w:rPr>
        <w:t>Опров</w:t>
      </w:r>
      <w:proofErr w:type="spellEnd"/>
      <w:r>
        <w:rPr>
          <w:sz w:val="22"/>
          <w:szCs w:val="22"/>
        </w:rPr>
        <w:t xml:space="preserve">, Мими Караджова, Самуил Митев, </w:t>
      </w:r>
      <w:r w:rsidR="002E22AC">
        <w:rPr>
          <w:sz w:val="22"/>
          <w:szCs w:val="22"/>
        </w:rPr>
        <w:t xml:space="preserve">Емил </w:t>
      </w:r>
      <w:proofErr w:type="spellStart"/>
      <w:r w:rsidR="002E22AC">
        <w:rPr>
          <w:sz w:val="22"/>
          <w:szCs w:val="22"/>
        </w:rPr>
        <w:t>Катански</w:t>
      </w:r>
      <w:proofErr w:type="spellEnd"/>
      <w:r>
        <w:rPr>
          <w:sz w:val="22"/>
          <w:szCs w:val="22"/>
        </w:rPr>
        <w:t xml:space="preserve">, Пламен Тодоров, Огнян Янчев, Андриян </w:t>
      </w:r>
      <w:proofErr w:type="spellStart"/>
      <w:r>
        <w:rPr>
          <w:sz w:val="22"/>
          <w:szCs w:val="22"/>
        </w:rPr>
        <w:t>Буртев</w:t>
      </w:r>
      <w:proofErr w:type="spellEnd"/>
      <w:r>
        <w:rPr>
          <w:sz w:val="22"/>
          <w:szCs w:val="22"/>
        </w:rPr>
        <w:t xml:space="preserve">, Митко Монев, Венцислав Попов, Огнян Янев, Емилия </w:t>
      </w:r>
      <w:proofErr w:type="spellStart"/>
      <w:r>
        <w:rPr>
          <w:sz w:val="22"/>
          <w:szCs w:val="22"/>
        </w:rPr>
        <w:t>Петрушева</w:t>
      </w:r>
      <w:proofErr w:type="spellEnd"/>
      <w:r>
        <w:rPr>
          <w:sz w:val="22"/>
          <w:szCs w:val="22"/>
        </w:rPr>
        <w:t>, Пламен Янев, Дамян Парашкевов/</w:t>
      </w:r>
    </w:p>
    <w:p w:rsidR="00D42879" w:rsidRDefault="00D42879" w:rsidP="00D42879">
      <w:pPr>
        <w:shd w:val="clear" w:color="auto" w:fill="FFFFFF"/>
        <w:spacing w:line="274" w:lineRule="exact"/>
        <w:jc w:val="both"/>
        <w:rPr>
          <w:sz w:val="22"/>
          <w:szCs w:val="22"/>
        </w:rPr>
      </w:pPr>
      <w:r>
        <w:rPr>
          <w:sz w:val="22"/>
          <w:szCs w:val="22"/>
        </w:rPr>
        <w:tab/>
      </w:r>
      <w:r>
        <w:rPr>
          <w:sz w:val="22"/>
          <w:szCs w:val="22"/>
        </w:rPr>
        <w:tab/>
        <w:t>Против – няма</w:t>
      </w:r>
    </w:p>
    <w:p w:rsidR="00D42879" w:rsidRDefault="00D42879" w:rsidP="00D42879">
      <w:pPr>
        <w:shd w:val="clear" w:color="auto" w:fill="FFFFFF"/>
        <w:spacing w:line="274" w:lineRule="exact"/>
        <w:jc w:val="both"/>
        <w:rPr>
          <w:sz w:val="22"/>
          <w:szCs w:val="22"/>
        </w:rPr>
      </w:pPr>
      <w:r>
        <w:rPr>
          <w:sz w:val="22"/>
          <w:szCs w:val="22"/>
        </w:rPr>
        <w:tab/>
      </w:r>
      <w:r>
        <w:rPr>
          <w:sz w:val="22"/>
          <w:szCs w:val="22"/>
        </w:rPr>
        <w:tab/>
        <w:t>Въздържали се- няма</w:t>
      </w:r>
    </w:p>
    <w:p w:rsidR="00D42879" w:rsidRDefault="00D42879" w:rsidP="00D42879">
      <w:pPr>
        <w:jc w:val="both"/>
        <w:rPr>
          <w:color w:val="000000"/>
        </w:rPr>
      </w:pPr>
      <w:r>
        <w:rPr>
          <w:sz w:val="22"/>
          <w:szCs w:val="22"/>
        </w:rPr>
        <w:t xml:space="preserve">                          </w:t>
      </w:r>
      <w:r w:rsidRPr="00A8309C">
        <w:t>На основание</w:t>
      </w:r>
      <w:r>
        <w:t xml:space="preserve"> </w:t>
      </w:r>
      <w:r w:rsidRPr="00D42879">
        <w:t xml:space="preserve">чл.21, ал.1, т.5 от ЗМСМА и ПМС № 4 / 10.01.2019г. за изменение и допълнение на </w:t>
      </w:r>
      <w:r w:rsidRPr="00D42879">
        <w:rPr>
          <w:lang w:val="en"/>
        </w:rPr>
        <w:t>П</w:t>
      </w:r>
      <w:proofErr w:type="spellStart"/>
      <w:r w:rsidRPr="00D42879">
        <w:t>остановление</w:t>
      </w:r>
      <w:proofErr w:type="spellEnd"/>
      <w:r w:rsidRPr="00D42879">
        <w:t xml:space="preserve"> </w:t>
      </w:r>
      <w:r w:rsidRPr="00D42879">
        <w:rPr>
          <w:lang w:val="en"/>
        </w:rPr>
        <w:t xml:space="preserve"> № 67 </w:t>
      </w:r>
      <w:proofErr w:type="spellStart"/>
      <w:r w:rsidRPr="00D42879">
        <w:rPr>
          <w:lang w:val="en"/>
        </w:rPr>
        <w:t>на</w:t>
      </w:r>
      <w:proofErr w:type="spellEnd"/>
      <w:r w:rsidRPr="00D42879">
        <w:rPr>
          <w:lang w:val="en"/>
        </w:rPr>
        <w:t xml:space="preserve"> </w:t>
      </w:r>
      <w:proofErr w:type="spellStart"/>
      <w:r w:rsidRPr="00D42879">
        <w:rPr>
          <w:lang w:val="en"/>
        </w:rPr>
        <w:t>Министерския</w:t>
      </w:r>
      <w:proofErr w:type="spellEnd"/>
      <w:r w:rsidRPr="00D42879">
        <w:rPr>
          <w:lang w:val="en"/>
        </w:rPr>
        <w:t xml:space="preserve"> </w:t>
      </w:r>
      <w:proofErr w:type="spellStart"/>
      <w:r w:rsidRPr="00D42879">
        <w:rPr>
          <w:lang w:val="en"/>
        </w:rPr>
        <w:t>съвет</w:t>
      </w:r>
      <w:proofErr w:type="spellEnd"/>
      <w:r w:rsidRPr="00D42879">
        <w:rPr>
          <w:lang w:val="en"/>
        </w:rPr>
        <w:t xml:space="preserve"> </w:t>
      </w:r>
      <w:r w:rsidRPr="00D42879">
        <w:t xml:space="preserve">от </w:t>
      </w:r>
      <w:r w:rsidRPr="00D42879">
        <w:rPr>
          <w:lang w:val="en"/>
        </w:rPr>
        <w:t>20</w:t>
      </w:r>
      <w:r w:rsidRPr="00D42879">
        <w:t>10</w:t>
      </w:r>
      <w:r w:rsidRPr="00D42879">
        <w:rPr>
          <w:lang w:val="en"/>
        </w:rPr>
        <w:t>г</w:t>
      </w:r>
      <w:r w:rsidRPr="00D42879">
        <w:t xml:space="preserve">. за заплатите в бюджетните организации и дейности, ПМС № 74 / 01.04.2024г. за одобряване на допълнителни разходи /трансфери за 2024г. </w:t>
      </w:r>
      <w:r w:rsidRPr="00D42879">
        <w:rPr>
          <w:color w:val="000000"/>
        </w:rPr>
        <w:t xml:space="preserve">и чл.5, ал.1,т.4 от Правилника  за организацията и дейността на </w:t>
      </w:r>
      <w:proofErr w:type="spellStart"/>
      <w:r w:rsidRPr="00D42879">
        <w:rPr>
          <w:color w:val="000000"/>
        </w:rPr>
        <w:t>ОбС</w:t>
      </w:r>
      <w:proofErr w:type="spellEnd"/>
      <w:r w:rsidRPr="00D42879">
        <w:rPr>
          <w:color w:val="000000"/>
        </w:rPr>
        <w:t xml:space="preserve"> Гулянци неговите комисии и взаимодействието му с общинска администрация за мандат 2023-20</w:t>
      </w:r>
      <w:r w:rsidRPr="00D42879">
        <w:rPr>
          <w:color w:val="000000"/>
          <w:lang w:val="en-US"/>
        </w:rPr>
        <w:t>27</w:t>
      </w:r>
      <w:r w:rsidRPr="00D42879">
        <w:rPr>
          <w:color w:val="000000"/>
        </w:rPr>
        <w:t xml:space="preserve"> година,</w:t>
      </w:r>
      <w:r>
        <w:rPr>
          <w:color w:val="000000"/>
        </w:rPr>
        <w:t xml:space="preserve"> </w:t>
      </w:r>
      <w:proofErr w:type="spellStart"/>
      <w:r>
        <w:rPr>
          <w:color w:val="000000"/>
        </w:rPr>
        <w:t>ОбС</w:t>
      </w:r>
      <w:proofErr w:type="spellEnd"/>
      <w:r>
        <w:rPr>
          <w:color w:val="000000"/>
        </w:rPr>
        <w:t xml:space="preserve"> Гулянци взе следното</w:t>
      </w:r>
    </w:p>
    <w:p w:rsidR="00D42879" w:rsidRDefault="00D42879" w:rsidP="00D42879">
      <w:pPr>
        <w:jc w:val="both"/>
        <w:rPr>
          <w:color w:val="000000"/>
        </w:rPr>
      </w:pPr>
    </w:p>
    <w:p w:rsidR="00D42879" w:rsidRDefault="00D42879" w:rsidP="00D42879">
      <w:pPr>
        <w:jc w:val="center"/>
        <w:rPr>
          <w:color w:val="000000"/>
        </w:rPr>
      </w:pPr>
      <w:r>
        <w:rPr>
          <w:color w:val="000000"/>
        </w:rPr>
        <w:t>Р Е Ш Е Н И Е</w:t>
      </w:r>
    </w:p>
    <w:p w:rsidR="00D42879" w:rsidRDefault="00D42879" w:rsidP="00D42879">
      <w:pPr>
        <w:jc w:val="center"/>
        <w:rPr>
          <w:color w:val="000000"/>
        </w:rPr>
      </w:pPr>
    </w:p>
    <w:p w:rsidR="00D42879" w:rsidRDefault="00D42879" w:rsidP="00D42879">
      <w:pPr>
        <w:jc w:val="center"/>
        <w:rPr>
          <w:color w:val="000000"/>
        </w:rPr>
      </w:pPr>
      <w:r>
        <w:rPr>
          <w:color w:val="000000"/>
        </w:rPr>
        <w:t>№ 114</w:t>
      </w:r>
    </w:p>
    <w:p w:rsidR="00D42879" w:rsidRDefault="00D42879" w:rsidP="00D42879">
      <w:pPr>
        <w:jc w:val="center"/>
        <w:rPr>
          <w:color w:val="000000"/>
        </w:rPr>
      </w:pPr>
    </w:p>
    <w:p w:rsidR="00D42879" w:rsidRDefault="00D42879" w:rsidP="00D42879">
      <w:pPr>
        <w:pStyle w:val="a4"/>
        <w:spacing w:before="0" w:beforeAutospacing="0" w:after="0" w:afterAutospacing="0"/>
        <w:ind w:firstLine="708"/>
        <w:jc w:val="both"/>
      </w:pPr>
      <w:r>
        <w:rPr>
          <w:color w:val="000000"/>
        </w:rPr>
        <w:tab/>
      </w:r>
      <w:r w:rsidRPr="00D42879">
        <w:t>1. Дава съгласие</w:t>
      </w:r>
      <w:r w:rsidRPr="00D42879">
        <w:rPr>
          <w:lang w:val="en"/>
        </w:rPr>
        <w:t xml:space="preserve"> </w:t>
      </w:r>
      <w:proofErr w:type="spellStart"/>
      <w:r w:rsidRPr="00D42879">
        <w:rPr>
          <w:lang w:val="en"/>
        </w:rPr>
        <w:t>основно</w:t>
      </w:r>
      <w:proofErr w:type="spellEnd"/>
      <w:r w:rsidRPr="00D42879">
        <w:t>то</w:t>
      </w:r>
      <w:r w:rsidRPr="00D42879">
        <w:rPr>
          <w:lang w:val="en"/>
        </w:rPr>
        <w:t xml:space="preserve"> </w:t>
      </w:r>
      <w:proofErr w:type="spellStart"/>
      <w:r w:rsidRPr="00D42879">
        <w:rPr>
          <w:lang w:val="en"/>
        </w:rPr>
        <w:t>месечно</w:t>
      </w:r>
      <w:proofErr w:type="spellEnd"/>
      <w:r w:rsidRPr="00D42879">
        <w:rPr>
          <w:lang w:val="en"/>
        </w:rPr>
        <w:t xml:space="preserve"> </w:t>
      </w:r>
      <w:proofErr w:type="spellStart"/>
      <w:r w:rsidRPr="00D42879">
        <w:rPr>
          <w:lang w:val="en"/>
        </w:rPr>
        <w:t>възнаграждение</w:t>
      </w:r>
      <w:proofErr w:type="spellEnd"/>
      <w:r w:rsidRPr="00D42879">
        <w:rPr>
          <w:lang w:val="en"/>
        </w:rPr>
        <w:t xml:space="preserve"> </w:t>
      </w:r>
      <w:proofErr w:type="spellStart"/>
      <w:r w:rsidRPr="00D42879">
        <w:rPr>
          <w:lang w:val="en"/>
        </w:rPr>
        <w:t>на</w:t>
      </w:r>
      <w:proofErr w:type="spellEnd"/>
      <w:r w:rsidRPr="00D42879">
        <w:rPr>
          <w:lang w:val="en"/>
        </w:rPr>
        <w:t xml:space="preserve"> </w:t>
      </w:r>
      <w:proofErr w:type="spellStart"/>
      <w:r w:rsidRPr="00D42879">
        <w:rPr>
          <w:lang w:val="en"/>
        </w:rPr>
        <w:t>кметовете</w:t>
      </w:r>
      <w:proofErr w:type="spellEnd"/>
      <w:r w:rsidRPr="00D42879">
        <w:rPr>
          <w:lang w:val="en"/>
        </w:rPr>
        <w:t xml:space="preserve"> </w:t>
      </w:r>
      <w:proofErr w:type="spellStart"/>
      <w:r w:rsidRPr="00D42879">
        <w:rPr>
          <w:lang w:val="en"/>
        </w:rPr>
        <w:t>на</w:t>
      </w:r>
      <w:proofErr w:type="spellEnd"/>
      <w:r w:rsidRPr="00D42879">
        <w:rPr>
          <w:lang w:val="en"/>
        </w:rPr>
        <w:t xml:space="preserve"> </w:t>
      </w:r>
      <w:proofErr w:type="spellStart"/>
      <w:r w:rsidRPr="00D42879">
        <w:rPr>
          <w:lang w:val="en"/>
        </w:rPr>
        <w:t>кметства</w:t>
      </w:r>
      <w:proofErr w:type="spellEnd"/>
      <w:r w:rsidRPr="00D42879">
        <w:t xml:space="preserve"> да бъде увеличено с 5 %, считано от 01.01.202</w:t>
      </w:r>
      <w:r w:rsidRPr="00D42879">
        <w:rPr>
          <w:lang w:val="en-US"/>
        </w:rPr>
        <w:t>4</w:t>
      </w:r>
      <w:r w:rsidRPr="00D42879">
        <w:t xml:space="preserve"> година</w:t>
      </w:r>
      <w:r>
        <w:t>.</w:t>
      </w:r>
    </w:p>
    <w:p w:rsidR="00D42879" w:rsidRDefault="00D42879" w:rsidP="00D42879">
      <w:pPr>
        <w:pStyle w:val="a4"/>
        <w:spacing w:before="0" w:beforeAutospacing="0" w:after="0" w:afterAutospacing="0"/>
        <w:ind w:firstLine="708"/>
        <w:jc w:val="both"/>
      </w:pPr>
    </w:p>
    <w:p w:rsidR="00D42879" w:rsidRDefault="00D42879" w:rsidP="00D42879">
      <w:pPr>
        <w:pStyle w:val="a4"/>
        <w:spacing w:before="0" w:beforeAutospacing="0" w:after="0" w:afterAutospacing="0"/>
        <w:jc w:val="both"/>
        <w:rPr>
          <w:b/>
        </w:rPr>
      </w:pPr>
      <w:r>
        <w:tab/>
      </w:r>
      <w:r>
        <w:tab/>
      </w:r>
      <w:r w:rsidR="008012C9" w:rsidRPr="004D2B45">
        <w:rPr>
          <w:b/>
        </w:rPr>
        <w:t xml:space="preserve">От Кмета на Общината </w:t>
      </w:r>
    </w:p>
    <w:p w:rsidR="008012C9" w:rsidRDefault="00D42879" w:rsidP="00D42879">
      <w:pPr>
        <w:pStyle w:val="a4"/>
        <w:spacing w:before="0" w:beforeAutospacing="0" w:after="0" w:afterAutospacing="0"/>
        <w:jc w:val="both"/>
      </w:pPr>
      <w:r>
        <w:rPr>
          <w:b/>
        </w:rPr>
        <w:t xml:space="preserve">                        </w:t>
      </w:r>
      <w:r w:rsidR="008012C9" w:rsidRPr="004D2B45">
        <w:rPr>
          <w:b/>
        </w:rPr>
        <w:t>относно:</w:t>
      </w:r>
      <w:r w:rsidR="008012C9">
        <w:rPr>
          <w:b/>
          <w:lang w:val="en-US"/>
        </w:rPr>
        <w:t xml:space="preserve"> </w:t>
      </w:r>
      <w:r w:rsidR="008012C9" w:rsidRPr="00FB589F">
        <w:t>утвърждаване актуализация на бюджета на общината за 2024 година</w:t>
      </w:r>
    </w:p>
    <w:p w:rsidR="00D42879" w:rsidRDefault="00D42879" w:rsidP="00D42879">
      <w:pPr>
        <w:pStyle w:val="a4"/>
        <w:spacing w:before="0" w:beforeAutospacing="0" w:after="0" w:afterAutospacing="0"/>
        <w:jc w:val="both"/>
      </w:pPr>
      <w:r>
        <w:lastRenderedPageBreak/>
        <w:tab/>
      </w:r>
      <w:r w:rsidR="002B0D12">
        <w:t>Отново Кметът на Общината Лъчезар Яков  поясни какво налага оттеглянето на предното предложение и неговата замяна с новото. След поименното гласуване, с резултат</w:t>
      </w:r>
    </w:p>
    <w:p w:rsidR="002B0D12" w:rsidRDefault="002B0D12" w:rsidP="002B0D12">
      <w:pPr>
        <w:jc w:val="both"/>
      </w:pPr>
      <w:r>
        <w:tab/>
      </w:r>
      <w:r>
        <w:tab/>
        <w:t>Гласували – 13</w:t>
      </w:r>
    </w:p>
    <w:p w:rsidR="002B0D12" w:rsidRDefault="002B0D12" w:rsidP="002B0D12">
      <w:pPr>
        <w:shd w:val="clear" w:color="auto" w:fill="FFFFFF"/>
        <w:spacing w:line="274" w:lineRule="exact"/>
        <w:jc w:val="both"/>
        <w:rPr>
          <w:sz w:val="22"/>
          <w:szCs w:val="22"/>
        </w:rPr>
      </w:pPr>
      <w:r>
        <w:tab/>
      </w:r>
      <w:r>
        <w:tab/>
        <w:t>За -13/</w:t>
      </w:r>
      <w:r w:rsidRPr="00D42879">
        <w:rPr>
          <w:sz w:val="22"/>
          <w:szCs w:val="22"/>
        </w:rPr>
        <w:t xml:space="preserve"> </w:t>
      </w:r>
      <w:r>
        <w:rPr>
          <w:sz w:val="22"/>
          <w:szCs w:val="22"/>
        </w:rPr>
        <w:t xml:space="preserve">Илияна Петрова, Петър Парашкевов, Недко </w:t>
      </w:r>
      <w:proofErr w:type="spellStart"/>
      <w:r>
        <w:rPr>
          <w:sz w:val="22"/>
          <w:szCs w:val="22"/>
        </w:rPr>
        <w:t>Опров</w:t>
      </w:r>
      <w:proofErr w:type="spellEnd"/>
      <w:r>
        <w:rPr>
          <w:sz w:val="22"/>
          <w:szCs w:val="22"/>
        </w:rPr>
        <w:t xml:space="preserve">, Мими Караджова, Самуил Митев, </w:t>
      </w:r>
      <w:r w:rsidR="002E22AC">
        <w:rPr>
          <w:sz w:val="22"/>
          <w:szCs w:val="22"/>
        </w:rPr>
        <w:t xml:space="preserve">Емил </w:t>
      </w:r>
      <w:proofErr w:type="spellStart"/>
      <w:r w:rsidR="002E22AC">
        <w:rPr>
          <w:sz w:val="22"/>
          <w:szCs w:val="22"/>
        </w:rPr>
        <w:t>Катански</w:t>
      </w:r>
      <w:proofErr w:type="spellEnd"/>
      <w:r>
        <w:rPr>
          <w:sz w:val="22"/>
          <w:szCs w:val="22"/>
        </w:rPr>
        <w:t xml:space="preserve">, Пламен Тодоров, Огнян Янчев, Андриян </w:t>
      </w:r>
      <w:proofErr w:type="spellStart"/>
      <w:r>
        <w:rPr>
          <w:sz w:val="22"/>
          <w:szCs w:val="22"/>
        </w:rPr>
        <w:t>Буртев</w:t>
      </w:r>
      <w:proofErr w:type="spellEnd"/>
      <w:r>
        <w:rPr>
          <w:sz w:val="22"/>
          <w:szCs w:val="22"/>
        </w:rPr>
        <w:t xml:space="preserve">, Митко Монев, Венцислав Попов, Огнян Янев, Емилия </w:t>
      </w:r>
      <w:proofErr w:type="spellStart"/>
      <w:r>
        <w:rPr>
          <w:sz w:val="22"/>
          <w:szCs w:val="22"/>
        </w:rPr>
        <w:t>Петрушева</w:t>
      </w:r>
      <w:proofErr w:type="spellEnd"/>
      <w:r>
        <w:rPr>
          <w:sz w:val="22"/>
          <w:szCs w:val="22"/>
        </w:rPr>
        <w:t>, /</w:t>
      </w:r>
    </w:p>
    <w:p w:rsidR="002B0D12" w:rsidRDefault="002B0D12" w:rsidP="002B0D12">
      <w:pPr>
        <w:shd w:val="clear" w:color="auto" w:fill="FFFFFF"/>
        <w:spacing w:line="274" w:lineRule="exact"/>
        <w:jc w:val="both"/>
        <w:rPr>
          <w:sz w:val="22"/>
          <w:szCs w:val="22"/>
        </w:rPr>
      </w:pPr>
      <w:r>
        <w:rPr>
          <w:sz w:val="22"/>
          <w:szCs w:val="22"/>
        </w:rPr>
        <w:tab/>
      </w:r>
      <w:r>
        <w:rPr>
          <w:sz w:val="22"/>
          <w:szCs w:val="22"/>
        </w:rPr>
        <w:tab/>
        <w:t>Против – няма</w:t>
      </w:r>
    </w:p>
    <w:p w:rsidR="002B0D12" w:rsidRDefault="002B0D12" w:rsidP="002B0D12">
      <w:pPr>
        <w:shd w:val="clear" w:color="auto" w:fill="FFFFFF"/>
        <w:spacing w:line="274" w:lineRule="exact"/>
        <w:jc w:val="both"/>
        <w:rPr>
          <w:sz w:val="22"/>
          <w:szCs w:val="22"/>
        </w:rPr>
      </w:pPr>
      <w:r>
        <w:rPr>
          <w:sz w:val="22"/>
          <w:szCs w:val="22"/>
        </w:rPr>
        <w:tab/>
      </w:r>
      <w:r>
        <w:rPr>
          <w:sz w:val="22"/>
          <w:szCs w:val="22"/>
        </w:rPr>
        <w:tab/>
        <w:t>Въздържали се- няма</w:t>
      </w:r>
    </w:p>
    <w:p w:rsidR="002B0D12" w:rsidRDefault="002B0D12" w:rsidP="002B0D12">
      <w:pPr>
        <w:pStyle w:val="a5"/>
        <w:jc w:val="both"/>
        <w:rPr>
          <w:rFonts w:ascii="Times New Roman" w:hAnsi="Times New Roman" w:cs="Times New Roman"/>
          <w:color w:val="000000"/>
          <w:sz w:val="24"/>
          <w:szCs w:val="24"/>
        </w:rPr>
      </w:pPr>
      <w:r w:rsidRPr="002B0D1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B0D12">
        <w:rPr>
          <w:rFonts w:ascii="Times New Roman" w:hAnsi="Times New Roman" w:cs="Times New Roman"/>
          <w:sz w:val="24"/>
          <w:szCs w:val="24"/>
        </w:rPr>
        <w:t xml:space="preserve"> На основание </w:t>
      </w:r>
      <w:r w:rsidRPr="002B0D12">
        <w:rPr>
          <w:rFonts w:ascii="Times New Roman" w:hAnsi="Times New Roman" w:cs="Times New Roman"/>
          <w:color w:val="000000"/>
          <w:sz w:val="24"/>
          <w:szCs w:val="24"/>
        </w:rPr>
        <w:t>чл.21, ал.1,т.6 от ЗМСМА, във връзка с  чл. 124, ал. 1 и 2, чл. 125, ал. 3 и 4 от Закона за публичните финанси, чл.35, ал.1 и 2 от Наредбата за условията и реда за съставяне на бюджетната прогноза за местните дейности за следващите три години, за съставяне, приемане, изпълнение и отчитане на общинския бюджет, чл. 5, ал. 1 т. 5 от Правилника за организацията  и дейността на Общински съвет гр. Гулянци за мандат 20</w:t>
      </w:r>
      <w:r w:rsidRPr="002B0D12">
        <w:rPr>
          <w:rFonts w:ascii="Times New Roman" w:hAnsi="Times New Roman" w:cs="Times New Roman"/>
          <w:color w:val="000000"/>
          <w:sz w:val="24"/>
          <w:szCs w:val="24"/>
          <w:lang w:val="en-US"/>
        </w:rPr>
        <w:t>23</w:t>
      </w:r>
      <w:r w:rsidRPr="002B0D12">
        <w:rPr>
          <w:rFonts w:ascii="Times New Roman" w:hAnsi="Times New Roman" w:cs="Times New Roman"/>
          <w:color w:val="000000"/>
          <w:sz w:val="24"/>
          <w:szCs w:val="24"/>
        </w:rPr>
        <w:t xml:space="preserve"> – 202</w:t>
      </w:r>
      <w:r w:rsidRPr="002B0D12">
        <w:rPr>
          <w:rFonts w:ascii="Times New Roman" w:hAnsi="Times New Roman" w:cs="Times New Roman"/>
          <w:color w:val="000000"/>
          <w:sz w:val="24"/>
          <w:szCs w:val="24"/>
          <w:lang w:val="en-US"/>
        </w:rPr>
        <w:t>7</w:t>
      </w:r>
      <w:r w:rsidRPr="002B0D12">
        <w:rPr>
          <w:rFonts w:ascii="Times New Roman" w:hAnsi="Times New Roman" w:cs="Times New Roman"/>
          <w:color w:val="000000"/>
          <w:sz w:val="24"/>
          <w:szCs w:val="24"/>
        </w:rPr>
        <w:t xml:space="preserve"> година,</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ОбС</w:t>
      </w:r>
      <w:proofErr w:type="spellEnd"/>
      <w:r>
        <w:rPr>
          <w:rFonts w:ascii="Times New Roman" w:hAnsi="Times New Roman" w:cs="Times New Roman"/>
          <w:color w:val="000000"/>
          <w:sz w:val="24"/>
          <w:szCs w:val="24"/>
        </w:rPr>
        <w:t xml:space="preserve"> Гулянци взе следното</w:t>
      </w:r>
    </w:p>
    <w:p w:rsidR="002B0D12" w:rsidRDefault="002B0D12" w:rsidP="002B0D12">
      <w:pPr>
        <w:pStyle w:val="a5"/>
        <w:jc w:val="both"/>
        <w:rPr>
          <w:rFonts w:ascii="Times New Roman" w:hAnsi="Times New Roman" w:cs="Times New Roman"/>
          <w:color w:val="000000"/>
          <w:sz w:val="24"/>
          <w:szCs w:val="24"/>
        </w:rPr>
      </w:pPr>
    </w:p>
    <w:p w:rsidR="002B0D12" w:rsidRDefault="002B0D12" w:rsidP="002B0D12">
      <w:pPr>
        <w:pStyle w:val="a5"/>
        <w:jc w:val="center"/>
        <w:rPr>
          <w:rFonts w:ascii="Times New Roman" w:hAnsi="Times New Roman" w:cs="Times New Roman"/>
          <w:color w:val="000000"/>
          <w:sz w:val="24"/>
          <w:szCs w:val="24"/>
        </w:rPr>
      </w:pPr>
      <w:r>
        <w:rPr>
          <w:rFonts w:ascii="Times New Roman" w:hAnsi="Times New Roman" w:cs="Times New Roman"/>
          <w:color w:val="000000"/>
          <w:sz w:val="24"/>
          <w:szCs w:val="24"/>
        </w:rPr>
        <w:t>Р Е Ш Е Н И Е</w:t>
      </w:r>
    </w:p>
    <w:p w:rsidR="002B0D12" w:rsidRDefault="002B0D12" w:rsidP="002B0D12">
      <w:pPr>
        <w:pStyle w:val="a5"/>
        <w:jc w:val="center"/>
        <w:rPr>
          <w:rFonts w:ascii="Times New Roman" w:hAnsi="Times New Roman" w:cs="Times New Roman"/>
          <w:color w:val="000000"/>
          <w:sz w:val="24"/>
          <w:szCs w:val="24"/>
        </w:rPr>
      </w:pPr>
    </w:p>
    <w:p w:rsidR="002B0D12" w:rsidRDefault="002B0D12" w:rsidP="002B0D12">
      <w:pPr>
        <w:pStyle w:val="a5"/>
        <w:jc w:val="center"/>
        <w:rPr>
          <w:rFonts w:ascii="Times New Roman" w:hAnsi="Times New Roman" w:cs="Times New Roman"/>
          <w:color w:val="000000"/>
          <w:sz w:val="24"/>
          <w:szCs w:val="24"/>
        </w:rPr>
      </w:pPr>
      <w:r>
        <w:rPr>
          <w:rFonts w:ascii="Times New Roman" w:hAnsi="Times New Roman" w:cs="Times New Roman"/>
          <w:color w:val="000000"/>
          <w:sz w:val="24"/>
          <w:szCs w:val="24"/>
        </w:rPr>
        <w:t>№ 115</w:t>
      </w:r>
    </w:p>
    <w:p w:rsidR="002B0D12" w:rsidRDefault="002B0D12" w:rsidP="002B0D12">
      <w:pPr>
        <w:pStyle w:val="a5"/>
        <w:jc w:val="center"/>
        <w:rPr>
          <w:rFonts w:ascii="Times New Roman" w:hAnsi="Times New Roman" w:cs="Times New Roman"/>
          <w:color w:val="000000"/>
          <w:sz w:val="24"/>
          <w:szCs w:val="24"/>
        </w:rPr>
      </w:pPr>
    </w:p>
    <w:p w:rsidR="002B0D12" w:rsidRPr="002B0D12" w:rsidRDefault="002B0D12" w:rsidP="00214784">
      <w:pPr>
        <w:numPr>
          <w:ilvl w:val="0"/>
          <w:numId w:val="2"/>
        </w:numPr>
        <w:tabs>
          <w:tab w:val="left" w:pos="709"/>
        </w:tabs>
        <w:ind w:right="-360"/>
        <w:rPr>
          <w:bCs/>
        </w:rPr>
      </w:pPr>
      <w:r w:rsidRPr="002B0D12">
        <w:rPr>
          <w:color w:val="000000"/>
        </w:rPr>
        <w:t xml:space="preserve">              </w:t>
      </w:r>
      <w:r w:rsidRPr="002B0D12">
        <w:rPr>
          <w:bCs/>
        </w:rPr>
        <w:t>Актуализира бюджета  на Община Гулянци за 2024 г., както следва:</w:t>
      </w:r>
    </w:p>
    <w:p w:rsidR="002B0D12" w:rsidRPr="002B0D12" w:rsidRDefault="002B0D12" w:rsidP="002B0D12">
      <w:pPr>
        <w:tabs>
          <w:tab w:val="left" w:pos="709"/>
        </w:tabs>
        <w:ind w:right="-360"/>
        <w:rPr>
          <w:bC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4"/>
        <w:gridCol w:w="843"/>
        <w:gridCol w:w="1129"/>
        <w:gridCol w:w="1266"/>
      </w:tblGrid>
      <w:tr w:rsidR="002B0D12" w:rsidRPr="002B0D12" w:rsidTr="00123E40">
        <w:trPr>
          <w:trHeight w:val="391"/>
        </w:trPr>
        <w:tc>
          <w:tcPr>
            <w:tcW w:w="5670" w:type="dxa"/>
            <w:tcBorders>
              <w:top w:val="single" w:sz="4" w:space="0" w:color="auto"/>
              <w:left w:val="single" w:sz="4" w:space="0" w:color="auto"/>
              <w:bottom w:val="single" w:sz="4" w:space="0" w:color="auto"/>
              <w:right w:val="single" w:sz="4" w:space="0" w:color="auto"/>
            </w:tcBorders>
            <w:hideMark/>
          </w:tcPr>
          <w:p w:rsidR="002B0D12" w:rsidRPr="002B0D12" w:rsidRDefault="002B0D12" w:rsidP="00123E40">
            <w:pPr>
              <w:ind w:right="-360"/>
              <w:jc w:val="center"/>
              <w:rPr>
                <w:b/>
                <w:bCs/>
              </w:rPr>
            </w:pPr>
            <w:r w:rsidRPr="002B0D12">
              <w:rPr>
                <w:b/>
                <w:bCs/>
              </w:rPr>
              <w:t>Наименование</w:t>
            </w:r>
          </w:p>
        </w:tc>
        <w:tc>
          <w:tcPr>
            <w:tcW w:w="851" w:type="dxa"/>
            <w:tcBorders>
              <w:top w:val="single" w:sz="4" w:space="0" w:color="auto"/>
              <w:left w:val="single" w:sz="4" w:space="0" w:color="auto"/>
              <w:bottom w:val="single" w:sz="4" w:space="0" w:color="auto"/>
              <w:right w:val="single" w:sz="4" w:space="0" w:color="auto"/>
            </w:tcBorders>
            <w:hideMark/>
          </w:tcPr>
          <w:p w:rsidR="002B0D12" w:rsidRPr="002B0D12" w:rsidRDefault="002B0D12" w:rsidP="00123E40">
            <w:pPr>
              <w:ind w:right="-360"/>
              <w:rPr>
                <w:b/>
                <w:bCs/>
              </w:rPr>
            </w:pPr>
            <w:r w:rsidRPr="002B0D12">
              <w:rPr>
                <w:b/>
                <w:bCs/>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2B0D12" w:rsidRPr="002B0D12" w:rsidRDefault="002B0D12" w:rsidP="00123E40">
            <w:pPr>
              <w:ind w:right="-360"/>
              <w:jc w:val="center"/>
              <w:rPr>
                <w:b/>
                <w:bCs/>
              </w:rPr>
            </w:pPr>
            <w:r w:rsidRPr="002B0D12">
              <w:rPr>
                <w:b/>
                <w:bCs/>
              </w:rPr>
              <w:t>било</w:t>
            </w:r>
          </w:p>
        </w:tc>
        <w:tc>
          <w:tcPr>
            <w:tcW w:w="1275" w:type="dxa"/>
            <w:tcBorders>
              <w:top w:val="single" w:sz="4" w:space="0" w:color="auto"/>
              <w:left w:val="single" w:sz="4" w:space="0" w:color="auto"/>
              <w:bottom w:val="single" w:sz="4" w:space="0" w:color="auto"/>
              <w:right w:val="single" w:sz="4" w:space="0" w:color="auto"/>
            </w:tcBorders>
            <w:hideMark/>
          </w:tcPr>
          <w:p w:rsidR="002B0D12" w:rsidRPr="002B0D12" w:rsidRDefault="002B0D12" w:rsidP="00123E40">
            <w:pPr>
              <w:ind w:right="-360"/>
              <w:jc w:val="center"/>
              <w:rPr>
                <w:b/>
                <w:bCs/>
              </w:rPr>
            </w:pPr>
            <w:r w:rsidRPr="002B0D12">
              <w:rPr>
                <w:b/>
                <w:bCs/>
              </w:rPr>
              <w:t>става</w:t>
            </w:r>
          </w:p>
        </w:tc>
      </w:tr>
      <w:tr w:rsidR="002B0D12" w:rsidRPr="002B0D12" w:rsidTr="00123E40">
        <w:tc>
          <w:tcPr>
            <w:tcW w:w="5670" w:type="dxa"/>
            <w:tcBorders>
              <w:top w:val="single" w:sz="4" w:space="0" w:color="auto"/>
              <w:left w:val="single" w:sz="4" w:space="0" w:color="auto"/>
              <w:bottom w:val="single" w:sz="4" w:space="0" w:color="auto"/>
              <w:right w:val="single" w:sz="4" w:space="0" w:color="auto"/>
            </w:tcBorders>
            <w:hideMark/>
          </w:tcPr>
          <w:p w:rsidR="002B0D12" w:rsidRPr="002B0D12" w:rsidRDefault="002B0D12" w:rsidP="00123E40">
            <w:pPr>
              <w:ind w:right="-360"/>
              <w:jc w:val="center"/>
              <w:rPr>
                <w:b/>
                <w:bCs/>
              </w:rPr>
            </w:pPr>
            <w:r w:rsidRPr="002B0D12">
              <w:rPr>
                <w:b/>
                <w:bCs/>
              </w:rPr>
              <w:t xml:space="preserve">По разхода – МД </w:t>
            </w:r>
          </w:p>
        </w:tc>
        <w:tc>
          <w:tcPr>
            <w:tcW w:w="851" w:type="dxa"/>
            <w:tcBorders>
              <w:top w:val="single" w:sz="4" w:space="0" w:color="auto"/>
              <w:left w:val="single" w:sz="4" w:space="0" w:color="auto"/>
              <w:bottom w:val="single" w:sz="4" w:space="0" w:color="auto"/>
              <w:right w:val="single" w:sz="4" w:space="0" w:color="auto"/>
            </w:tcBorders>
          </w:tcPr>
          <w:p w:rsidR="002B0D12" w:rsidRPr="002B0D12" w:rsidRDefault="002B0D12" w:rsidP="00123E40">
            <w:pPr>
              <w:ind w:right="-360"/>
              <w:jc w:val="center"/>
              <w:rPr>
                <w:b/>
                <w:bCs/>
              </w:rPr>
            </w:pPr>
          </w:p>
        </w:tc>
        <w:tc>
          <w:tcPr>
            <w:tcW w:w="1134" w:type="dxa"/>
            <w:tcBorders>
              <w:top w:val="single" w:sz="4" w:space="0" w:color="auto"/>
              <w:left w:val="single" w:sz="4" w:space="0" w:color="auto"/>
              <w:bottom w:val="single" w:sz="4" w:space="0" w:color="auto"/>
              <w:right w:val="single" w:sz="4" w:space="0" w:color="auto"/>
            </w:tcBorders>
          </w:tcPr>
          <w:p w:rsidR="002B0D12" w:rsidRPr="002B0D12" w:rsidRDefault="002B0D12" w:rsidP="00123E40">
            <w:pPr>
              <w:jc w:val="right"/>
              <w:rPr>
                <w:b/>
                <w:bCs/>
                <w:i/>
              </w:rPr>
            </w:pPr>
            <w:r w:rsidRPr="002B0D12">
              <w:rPr>
                <w:b/>
                <w:bCs/>
                <w:i/>
              </w:rPr>
              <w:t>252000</w:t>
            </w:r>
          </w:p>
        </w:tc>
        <w:tc>
          <w:tcPr>
            <w:tcW w:w="1275" w:type="dxa"/>
            <w:tcBorders>
              <w:top w:val="single" w:sz="4" w:space="0" w:color="auto"/>
              <w:left w:val="single" w:sz="4" w:space="0" w:color="auto"/>
              <w:bottom w:val="single" w:sz="4" w:space="0" w:color="auto"/>
              <w:right w:val="single" w:sz="4" w:space="0" w:color="auto"/>
            </w:tcBorders>
          </w:tcPr>
          <w:p w:rsidR="002B0D12" w:rsidRPr="002B0D12" w:rsidRDefault="002B0D12" w:rsidP="00123E40">
            <w:pPr>
              <w:jc w:val="right"/>
              <w:rPr>
                <w:b/>
                <w:bCs/>
                <w:i/>
              </w:rPr>
            </w:pPr>
            <w:r w:rsidRPr="002B0D12">
              <w:rPr>
                <w:b/>
                <w:bCs/>
                <w:i/>
              </w:rPr>
              <w:t>252500</w:t>
            </w:r>
          </w:p>
        </w:tc>
      </w:tr>
      <w:tr w:rsidR="002B0D12" w:rsidRPr="002B0D12" w:rsidTr="00123E40">
        <w:tc>
          <w:tcPr>
            <w:tcW w:w="5670" w:type="dxa"/>
            <w:tcBorders>
              <w:top w:val="single" w:sz="4" w:space="0" w:color="auto"/>
              <w:left w:val="single" w:sz="4" w:space="0" w:color="auto"/>
              <w:bottom w:val="single" w:sz="4" w:space="0" w:color="auto"/>
              <w:right w:val="single" w:sz="4" w:space="0" w:color="auto"/>
            </w:tcBorders>
          </w:tcPr>
          <w:p w:rsidR="002B0D12" w:rsidRPr="002B0D12" w:rsidRDefault="002B0D12" w:rsidP="00123E40">
            <w:pPr>
              <w:ind w:right="-360"/>
              <w:rPr>
                <w:b/>
                <w:bCs/>
              </w:rPr>
            </w:pPr>
            <w:r w:rsidRPr="002B0D12">
              <w:rPr>
                <w:b/>
                <w:bCs/>
              </w:rPr>
              <w:t>Дейност 21122 – Общинска администрация</w:t>
            </w:r>
          </w:p>
        </w:tc>
        <w:tc>
          <w:tcPr>
            <w:tcW w:w="851" w:type="dxa"/>
            <w:tcBorders>
              <w:top w:val="single" w:sz="4" w:space="0" w:color="auto"/>
              <w:left w:val="single" w:sz="4" w:space="0" w:color="auto"/>
              <w:bottom w:val="single" w:sz="4" w:space="0" w:color="auto"/>
              <w:right w:val="single" w:sz="4" w:space="0" w:color="auto"/>
            </w:tcBorders>
          </w:tcPr>
          <w:p w:rsidR="002B0D12" w:rsidRPr="002B0D12" w:rsidRDefault="002B0D12" w:rsidP="00123E40">
            <w:pPr>
              <w:ind w:right="-360"/>
              <w:jc w:val="center"/>
              <w:rPr>
                <w:b/>
                <w:bCs/>
              </w:rPr>
            </w:pPr>
          </w:p>
        </w:tc>
        <w:tc>
          <w:tcPr>
            <w:tcW w:w="1134" w:type="dxa"/>
            <w:tcBorders>
              <w:top w:val="single" w:sz="4" w:space="0" w:color="auto"/>
              <w:left w:val="single" w:sz="4" w:space="0" w:color="auto"/>
              <w:bottom w:val="single" w:sz="4" w:space="0" w:color="auto"/>
              <w:right w:val="single" w:sz="4" w:space="0" w:color="auto"/>
            </w:tcBorders>
          </w:tcPr>
          <w:p w:rsidR="002B0D12" w:rsidRPr="002B0D12" w:rsidRDefault="002B0D12" w:rsidP="00123E40">
            <w:pPr>
              <w:jc w:val="right"/>
              <w:rPr>
                <w:b/>
                <w:bCs/>
                <w:i/>
              </w:rPr>
            </w:pPr>
            <w:r w:rsidRPr="002B0D12">
              <w:rPr>
                <w:b/>
                <w:bCs/>
                <w:i/>
              </w:rPr>
              <w:t>200000</w:t>
            </w:r>
          </w:p>
        </w:tc>
        <w:tc>
          <w:tcPr>
            <w:tcW w:w="1275" w:type="dxa"/>
            <w:tcBorders>
              <w:top w:val="single" w:sz="4" w:space="0" w:color="auto"/>
              <w:left w:val="single" w:sz="4" w:space="0" w:color="auto"/>
              <w:bottom w:val="single" w:sz="4" w:space="0" w:color="auto"/>
              <w:right w:val="single" w:sz="4" w:space="0" w:color="auto"/>
            </w:tcBorders>
          </w:tcPr>
          <w:p w:rsidR="002B0D12" w:rsidRPr="002B0D12" w:rsidRDefault="002B0D12" w:rsidP="00123E40">
            <w:pPr>
              <w:jc w:val="right"/>
              <w:rPr>
                <w:b/>
                <w:bCs/>
                <w:i/>
                <w:lang w:val="en-US"/>
              </w:rPr>
            </w:pPr>
            <w:r w:rsidRPr="002B0D12">
              <w:rPr>
                <w:b/>
                <w:bCs/>
                <w:i/>
                <w:lang w:val="en-US"/>
              </w:rPr>
              <w:t>180109</w:t>
            </w:r>
          </w:p>
        </w:tc>
      </w:tr>
      <w:tr w:rsidR="002B0D12" w:rsidRPr="002B0D12" w:rsidTr="00123E40">
        <w:tc>
          <w:tcPr>
            <w:tcW w:w="5670" w:type="dxa"/>
            <w:tcBorders>
              <w:top w:val="single" w:sz="4" w:space="0" w:color="auto"/>
              <w:left w:val="single" w:sz="4" w:space="0" w:color="auto"/>
              <w:bottom w:val="single" w:sz="4" w:space="0" w:color="auto"/>
              <w:right w:val="single" w:sz="4" w:space="0" w:color="auto"/>
            </w:tcBorders>
          </w:tcPr>
          <w:p w:rsidR="002B0D12" w:rsidRPr="002B0D12" w:rsidRDefault="002B0D12" w:rsidP="00123E40">
            <w:pPr>
              <w:ind w:right="-360"/>
              <w:rPr>
                <w:bCs/>
              </w:rPr>
            </w:pPr>
            <w:r w:rsidRPr="002B0D12">
              <w:rPr>
                <w:bCs/>
              </w:rPr>
              <w:t>Външни услуги / Гулянци собствен бюджет /</w:t>
            </w:r>
          </w:p>
        </w:tc>
        <w:tc>
          <w:tcPr>
            <w:tcW w:w="851" w:type="dxa"/>
            <w:tcBorders>
              <w:top w:val="single" w:sz="4" w:space="0" w:color="auto"/>
              <w:left w:val="single" w:sz="4" w:space="0" w:color="auto"/>
              <w:bottom w:val="single" w:sz="4" w:space="0" w:color="auto"/>
              <w:right w:val="single" w:sz="4" w:space="0" w:color="auto"/>
            </w:tcBorders>
          </w:tcPr>
          <w:p w:rsidR="002B0D12" w:rsidRPr="002B0D12" w:rsidRDefault="002B0D12" w:rsidP="00123E40">
            <w:pPr>
              <w:ind w:right="-360"/>
              <w:rPr>
                <w:bCs/>
              </w:rPr>
            </w:pPr>
            <w:r w:rsidRPr="002B0D12">
              <w:rPr>
                <w:bCs/>
              </w:rPr>
              <w:t>10-20</w:t>
            </w:r>
          </w:p>
        </w:tc>
        <w:tc>
          <w:tcPr>
            <w:tcW w:w="1134" w:type="dxa"/>
            <w:tcBorders>
              <w:top w:val="single" w:sz="4" w:space="0" w:color="auto"/>
              <w:left w:val="single" w:sz="4" w:space="0" w:color="auto"/>
              <w:bottom w:val="single" w:sz="4" w:space="0" w:color="auto"/>
              <w:right w:val="single" w:sz="4" w:space="0" w:color="auto"/>
            </w:tcBorders>
          </w:tcPr>
          <w:p w:rsidR="002B0D12" w:rsidRPr="002B0D12" w:rsidRDefault="002B0D12" w:rsidP="00123E40">
            <w:pPr>
              <w:jc w:val="right"/>
              <w:rPr>
                <w:bCs/>
              </w:rPr>
            </w:pPr>
            <w:r w:rsidRPr="002B0D12">
              <w:rPr>
                <w:bCs/>
              </w:rPr>
              <w:t>200000</w:t>
            </w:r>
          </w:p>
        </w:tc>
        <w:tc>
          <w:tcPr>
            <w:tcW w:w="1275" w:type="dxa"/>
            <w:tcBorders>
              <w:top w:val="single" w:sz="4" w:space="0" w:color="auto"/>
              <w:left w:val="single" w:sz="4" w:space="0" w:color="auto"/>
              <w:bottom w:val="single" w:sz="4" w:space="0" w:color="auto"/>
              <w:right w:val="single" w:sz="4" w:space="0" w:color="auto"/>
            </w:tcBorders>
          </w:tcPr>
          <w:p w:rsidR="002B0D12" w:rsidRPr="002B0D12" w:rsidRDefault="002B0D12" w:rsidP="00123E40">
            <w:pPr>
              <w:jc w:val="right"/>
              <w:rPr>
                <w:bCs/>
                <w:lang w:val="en-US"/>
              </w:rPr>
            </w:pPr>
            <w:r w:rsidRPr="002B0D12">
              <w:rPr>
                <w:bCs/>
                <w:lang w:val="en-US"/>
              </w:rPr>
              <w:t>180109</w:t>
            </w:r>
          </w:p>
        </w:tc>
      </w:tr>
      <w:tr w:rsidR="002B0D12" w:rsidRPr="002B0D12" w:rsidTr="00123E40">
        <w:tc>
          <w:tcPr>
            <w:tcW w:w="5670" w:type="dxa"/>
            <w:tcBorders>
              <w:top w:val="single" w:sz="4" w:space="0" w:color="auto"/>
              <w:left w:val="single" w:sz="4" w:space="0" w:color="auto"/>
              <w:bottom w:val="single" w:sz="4" w:space="0" w:color="auto"/>
              <w:right w:val="single" w:sz="4" w:space="0" w:color="auto"/>
            </w:tcBorders>
          </w:tcPr>
          <w:p w:rsidR="002B0D12" w:rsidRPr="002B0D12" w:rsidRDefault="002B0D12" w:rsidP="00123E40">
            <w:pPr>
              <w:ind w:right="-360"/>
              <w:rPr>
                <w:b/>
                <w:bCs/>
              </w:rPr>
            </w:pPr>
            <w:r w:rsidRPr="002B0D12">
              <w:rPr>
                <w:b/>
                <w:bCs/>
              </w:rPr>
              <w:t>Дейност 22283 – Превантивна дейност</w:t>
            </w:r>
          </w:p>
        </w:tc>
        <w:tc>
          <w:tcPr>
            <w:tcW w:w="851" w:type="dxa"/>
            <w:tcBorders>
              <w:top w:val="single" w:sz="4" w:space="0" w:color="auto"/>
              <w:left w:val="single" w:sz="4" w:space="0" w:color="auto"/>
              <w:bottom w:val="single" w:sz="4" w:space="0" w:color="auto"/>
              <w:right w:val="single" w:sz="4" w:space="0" w:color="auto"/>
            </w:tcBorders>
          </w:tcPr>
          <w:p w:rsidR="002B0D12" w:rsidRPr="002B0D12" w:rsidRDefault="002B0D12" w:rsidP="00123E40">
            <w:pPr>
              <w:ind w:right="-360"/>
              <w:jc w:val="center"/>
              <w:rPr>
                <w:b/>
                <w:bCs/>
              </w:rPr>
            </w:pPr>
          </w:p>
        </w:tc>
        <w:tc>
          <w:tcPr>
            <w:tcW w:w="1134" w:type="dxa"/>
            <w:tcBorders>
              <w:top w:val="single" w:sz="4" w:space="0" w:color="auto"/>
              <w:left w:val="single" w:sz="4" w:space="0" w:color="auto"/>
              <w:bottom w:val="single" w:sz="4" w:space="0" w:color="auto"/>
              <w:right w:val="single" w:sz="4" w:space="0" w:color="auto"/>
            </w:tcBorders>
          </w:tcPr>
          <w:p w:rsidR="002B0D12" w:rsidRPr="002B0D12" w:rsidRDefault="002B0D12" w:rsidP="00123E40">
            <w:pPr>
              <w:jc w:val="right"/>
              <w:rPr>
                <w:b/>
                <w:bCs/>
              </w:rPr>
            </w:pPr>
            <w:r w:rsidRPr="002B0D12">
              <w:rPr>
                <w:b/>
                <w:bCs/>
              </w:rPr>
              <w:t>37500</w:t>
            </w:r>
          </w:p>
        </w:tc>
        <w:tc>
          <w:tcPr>
            <w:tcW w:w="1275" w:type="dxa"/>
            <w:tcBorders>
              <w:top w:val="single" w:sz="4" w:space="0" w:color="auto"/>
              <w:left w:val="single" w:sz="4" w:space="0" w:color="auto"/>
              <w:bottom w:val="single" w:sz="4" w:space="0" w:color="auto"/>
              <w:right w:val="single" w:sz="4" w:space="0" w:color="auto"/>
            </w:tcBorders>
          </w:tcPr>
          <w:p w:rsidR="002B0D12" w:rsidRPr="002B0D12" w:rsidRDefault="002B0D12" w:rsidP="00123E40">
            <w:pPr>
              <w:jc w:val="right"/>
              <w:rPr>
                <w:b/>
                <w:bCs/>
              </w:rPr>
            </w:pPr>
            <w:r w:rsidRPr="002B0D12">
              <w:rPr>
                <w:b/>
                <w:bCs/>
              </w:rPr>
              <w:t>52500</w:t>
            </w:r>
          </w:p>
        </w:tc>
      </w:tr>
      <w:tr w:rsidR="002B0D12" w:rsidRPr="002B0D12" w:rsidTr="00123E40">
        <w:tc>
          <w:tcPr>
            <w:tcW w:w="5670" w:type="dxa"/>
            <w:tcBorders>
              <w:top w:val="single" w:sz="4" w:space="0" w:color="auto"/>
              <w:left w:val="single" w:sz="4" w:space="0" w:color="auto"/>
              <w:bottom w:val="single" w:sz="4" w:space="0" w:color="auto"/>
              <w:right w:val="single" w:sz="4" w:space="0" w:color="auto"/>
            </w:tcBorders>
          </w:tcPr>
          <w:p w:rsidR="002B0D12" w:rsidRPr="002B0D12" w:rsidRDefault="002B0D12" w:rsidP="00123E40">
            <w:pPr>
              <w:ind w:right="-360"/>
              <w:rPr>
                <w:bCs/>
              </w:rPr>
            </w:pPr>
            <w:r w:rsidRPr="002B0D12">
              <w:rPr>
                <w:bCs/>
              </w:rPr>
              <w:t xml:space="preserve">Външни услуги / Гулянци собствен бюджет / - </w:t>
            </w:r>
            <w:r w:rsidRPr="002B0D12">
              <w:rPr>
                <w:bCs/>
                <w:i/>
              </w:rPr>
              <w:t>подобряване проводимостта на канали в с. Брест</w:t>
            </w:r>
          </w:p>
        </w:tc>
        <w:tc>
          <w:tcPr>
            <w:tcW w:w="851" w:type="dxa"/>
            <w:tcBorders>
              <w:top w:val="single" w:sz="4" w:space="0" w:color="auto"/>
              <w:left w:val="single" w:sz="4" w:space="0" w:color="auto"/>
              <w:bottom w:val="single" w:sz="4" w:space="0" w:color="auto"/>
              <w:right w:val="single" w:sz="4" w:space="0" w:color="auto"/>
            </w:tcBorders>
          </w:tcPr>
          <w:p w:rsidR="002B0D12" w:rsidRPr="002B0D12" w:rsidRDefault="002B0D12" w:rsidP="00123E40">
            <w:pPr>
              <w:ind w:right="-360"/>
              <w:rPr>
                <w:bCs/>
              </w:rPr>
            </w:pPr>
          </w:p>
          <w:p w:rsidR="002B0D12" w:rsidRPr="002B0D12" w:rsidRDefault="002B0D12" w:rsidP="00123E40">
            <w:pPr>
              <w:ind w:right="-360"/>
              <w:rPr>
                <w:bCs/>
              </w:rPr>
            </w:pPr>
            <w:r w:rsidRPr="002B0D12">
              <w:rPr>
                <w:bCs/>
              </w:rPr>
              <w:t>10-20</w:t>
            </w:r>
          </w:p>
        </w:tc>
        <w:tc>
          <w:tcPr>
            <w:tcW w:w="1134" w:type="dxa"/>
            <w:tcBorders>
              <w:top w:val="single" w:sz="4" w:space="0" w:color="auto"/>
              <w:left w:val="single" w:sz="4" w:space="0" w:color="auto"/>
              <w:bottom w:val="single" w:sz="4" w:space="0" w:color="auto"/>
              <w:right w:val="single" w:sz="4" w:space="0" w:color="auto"/>
            </w:tcBorders>
          </w:tcPr>
          <w:p w:rsidR="002B0D12" w:rsidRPr="002B0D12" w:rsidRDefault="002B0D12" w:rsidP="00123E40">
            <w:pPr>
              <w:jc w:val="right"/>
              <w:rPr>
                <w:bCs/>
              </w:rPr>
            </w:pPr>
          </w:p>
          <w:p w:rsidR="002B0D12" w:rsidRPr="002B0D12" w:rsidRDefault="002B0D12" w:rsidP="00123E40">
            <w:pPr>
              <w:jc w:val="right"/>
              <w:rPr>
                <w:bCs/>
              </w:rPr>
            </w:pPr>
            <w:r w:rsidRPr="002B0D12">
              <w:rPr>
                <w:bCs/>
              </w:rPr>
              <w:t>37500</w:t>
            </w:r>
          </w:p>
        </w:tc>
        <w:tc>
          <w:tcPr>
            <w:tcW w:w="1275" w:type="dxa"/>
            <w:tcBorders>
              <w:top w:val="single" w:sz="4" w:space="0" w:color="auto"/>
              <w:left w:val="single" w:sz="4" w:space="0" w:color="auto"/>
              <w:bottom w:val="single" w:sz="4" w:space="0" w:color="auto"/>
              <w:right w:val="single" w:sz="4" w:space="0" w:color="auto"/>
            </w:tcBorders>
          </w:tcPr>
          <w:p w:rsidR="002B0D12" w:rsidRPr="002B0D12" w:rsidRDefault="002B0D12" w:rsidP="00123E40">
            <w:pPr>
              <w:jc w:val="right"/>
              <w:rPr>
                <w:bCs/>
              </w:rPr>
            </w:pPr>
          </w:p>
          <w:p w:rsidR="002B0D12" w:rsidRPr="002B0D12" w:rsidRDefault="002B0D12" w:rsidP="00123E40">
            <w:pPr>
              <w:jc w:val="right"/>
              <w:rPr>
                <w:bCs/>
              </w:rPr>
            </w:pPr>
            <w:r w:rsidRPr="002B0D12">
              <w:rPr>
                <w:bCs/>
              </w:rPr>
              <w:t>52500</w:t>
            </w:r>
          </w:p>
        </w:tc>
      </w:tr>
      <w:tr w:rsidR="002B0D12" w:rsidRPr="002B0D12" w:rsidTr="00123E40">
        <w:tc>
          <w:tcPr>
            <w:tcW w:w="5670" w:type="dxa"/>
            <w:tcBorders>
              <w:top w:val="single" w:sz="4" w:space="0" w:color="auto"/>
              <w:left w:val="single" w:sz="4" w:space="0" w:color="auto"/>
              <w:bottom w:val="single" w:sz="4" w:space="0" w:color="auto"/>
              <w:right w:val="single" w:sz="4" w:space="0" w:color="auto"/>
            </w:tcBorders>
          </w:tcPr>
          <w:p w:rsidR="002B0D12" w:rsidRPr="002B0D12" w:rsidRDefault="002B0D12" w:rsidP="00123E40">
            <w:pPr>
              <w:ind w:right="-360"/>
              <w:rPr>
                <w:b/>
                <w:bCs/>
                <w:lang w:val="en-US"/>
              </w:rPr>
            </w:pPr>
            <w:r w:rsidRPr="002B0D12">
              <w:rPr>
                <w:b/>
                <w:bCs/>
              </w:rPr>
              <w:t>Дейност 27714 – Спортни бази за спорт за всички</w:t>
            </w:r>
          </w:p>
        </w:tc>
        <w:tc>
          <w:tcPr>
            <w:tcW w:w="851" w:type="dxa"/>
            <w:tcBorders>
              <w:top w:val="single" w:sz="4" w:space="0" w:color="auto"/>
              <w:left w:val="single" w:sz="4" w:space="0" w:color="auto"/>
              <w:bottom w:val="single" w:sz="4" w:space="0" w:color="auto"/>
              <w:right w:val="single" w:sz="4" w:space="0" w:color="auto"/>
            </w:tcBorders>
          </w:tcPr>
          <w:p w:rsidR="002B0D12" w:rsidRPr="002B0D12" w:rsidRDefault="002B0D12" w:rsidP="00123E40">
            <w:pPr>
              <w:ind w:right="-360"/>
              <w:jc w:val="center"/>
              <w:rPr>
                <w:b/>
                <w:bCs/>
              </w:rPr>
            </w:pPr>
          </w:p>
        </w:tc>
        <w:tc>
          <w:tcPr>
            <w:tcW w:w="1134" w:type="dxa"/>
            <w:tcBorders>
              <w:top w:val="single" w:sz="4" w:space="0" w:color="auto"/>
              <w:left w:val="single" w:sz="4" w:space="0" w:color="auto"/>
              <w:bottom w:val="single" w:sz="4" w:space="0" w:color="auto"/>
              <w:right w:val="single" w:sz="4" w:space="0" w:color="auto"/>
            </w:tcBorders>
          </w:tcPr>
          <w:p w:rsidR="002B0D12" w:rsidRPr="002B0D12" w:rsidRDefault="002B0D12" w:rsidP="00123E40">
            <w:pPr>
              <w:jc w:val="right"/>
              <w:rPr>
                <w:b/>
                <w:bCs/>
              </w:rPr>
            </w:pPr>
            <w:r w:rsidRPr="002B0D12">
              <w:rPr>
                <w:b/>
                <w:bCs/>
              </w:rPr>
              <w:t>15000</w:t>
            </w:r>
          </w:p>
        </w:tc>
        <w:tc>
          <w:tcPr>
            <w:tcW w:w="1275" w:type="dxa"/>
            <w:tcBorders>
              <w:top w:val="single" w:sz="4" w:space="0" w:color="auto"/>
              <w:left w:val="single" w:sz="4" w:space="0" w:color="auto"/>
              <w:bottom w:val="single" w:sz="4" w:space="0" w:color="auto"/>
              <w:right w:val="single" w:sz="4" w:space="0" w:color="auto"/>
            </w:tcBorders>
          </w:tcPr>
          <w:p w:rsidR="002B0D12" w:rsidRPr="002B0D12" w:rsidRDefault="002B0D12" w:rsidP="00123E40">
            <w:pPr>
              <w:jc w:val="right"/>
              <w:rPr>
                <w:b/>
                <w:bCs/>
              </w:rPr>
            </w:pPr>
            <w:r w:rsidRPr="002B0D12">
              <w:rPr>
                <w:b/>
                <w:bCs/>
              </w:rPr>
              <w:t>15000</w:t>
            </w:r>
          </w:p>
        </w:tc>
      </w:tr>
      <w:tr w:rsidR="002B0D12" w:rsidRPr="002B0D12" w:rsidTr="00123E40">
        <w:tc>
          <w:tcPr>
            <w:tcW w:w="5670" w:type="dxa"/>
            <w:tcBorders>
              <w:top w:val="single" w:sz="4" w:space="0" w:color="auto"/>
              <w:left w:val="single" w:sz="4" w:space="0" w:color="auto"/>
              <w:bottom w:val="single" w:sz="4" w:space="0" w:color="auto"/>
              <w:right w:val="single" w:sz="4" w:space="0" w:color="auto"/>
            </w:tcBorders>
          </w:tcPr>
          <w:p w:rsidR="002B0D12" w:rsidRPr="002B0D12" w:rsidRDefault="002B0D12" w:rsidP="00123E40">
            <w:pPr>
              <w:ind w:right="-360"/>
              <w:rPr>
                <w:bCs/>
              </w:rPr>
            </w:pPr>
            <w:r w:rsidRPr="002B0D12">
              <w:rPr>
                <w:bCs/>
              </w:rPr>
              <w:t>Разходи за застраховки</w:t>
            </w:r>
          </w:p>
        </w:tc>
        <w:tc>
          <w:tcPr>
            <w:tcW w:w="851" w:type="dxa"/>
            <w:tcBorders>
              <w:top w:val="single" w:sz="4" w:space="0" w:color="auto"/>
              <w:left w:val="single" w:sz="4" w:space="0" w:color="auto"/>
              <w:bottom w:val="single" w:sz="4" w:space="0" w:color="auto"/>
              <w:right w:val="single" w:sz="4" w:space="0" w:color="auto"/>
            </w:tcBorders>
          </w:tcPr>
          <w:p w:rsidR="002B0D12" w:rsidRPr="002B0D12" w:rsidRDefault="002B0D12" w:rsidP="00123E40">
            <w:pPr>
              <w:ind w:right="-360"/>
              <w:rPr>
                <w:bCs/>
              </w:rPr>
            </w:pPr>
            <w:r w:rsidRPr="002B0D12">
              <w:rPr>
                <w:bCs/>
              </w:rPr>
              <w:t>10-62</w:t>
            </w:r>
          </w:p>
        </w:tc>
        <w:tc>
          <w:tcPr>
            <w:tcW w:w="1134" w:type="dxa"/>
            <w:tcBorders>
              <w:top w:val="single" w:sz="4" w:space="0" w:color="auto"/>
              <w:left w:val="single" w:sz="4" w:space="0" w:color="auto"/>
              <w:bottom w:val="single" w:sz="4" w:space="0" w:color="auto"/>
              <w:right w:val="single" w:sz="4" w:space="0" w:color="auto"/>
            </w:tcBorders>
          </w:tcPr>
          <w:p w:rsidR="002B0D12" w:rsidRPr="002B0D12" w:rsidRDefault="002B0D12" w:rsidP="00123E40">
            <w:pPr>
              <w:jc w:val="right"/>
              <w:rPr>
                <w:bCs/>
              </w:rPr>
            </w:pPr>
            <w:r w:rsidRPr="002B0D12">
              <w:rPr>
                <w:bCs/>
              </w:rPr>
              <w:t>15000</w:t>
            </w:r>
          </w:p>
        </w:tc>
        <w:tc>
          <w:tcPr>
            <w:tcW w:w="1275" w:type="dxa"/>
            <w:tcBorders>
              <w:top w:val="single" w:sz="4" w:space="0" w:color="auto"/>
              <w:left w:val="single" w:sz="4" w:space="0" w:color="auto"/>
              <w:bottom w:val="single" w:sz="4" w:space="0" w:color="auto"/>
              <w:right w:val="single" w:sz="4" w:space="0" w:color="auto"/>
            </w:tcBorders>
          </w:tcPr>
          <w:p w:rsidR="002B0D12" w:rsidRPr="002B0D12" w:rsidRDefault="002B0D12" w:rsidP="00123E40">
            <w:pPr>
              <w:jc w:val="right"/>
              <w:rPr>
                <w:bCs/>
              </w:rPr>
            </w:pPr>
            <w:r w:rsidRPr="002B0D12">
              <w:rPr>
                <w:bCs/>
              </w:rPr>
              <w:t>10800</w:t>
            </w:r>
          </w:p>
        </w:tc>
      </w:tr>
      <w:tr w:rsidR="002B0D12" w:rsidRPr="002B0D12" w:rsidTr="00123E40">
        <w:tc>
          <w:tcPr>
            <w:tcW w:w="5670" w:type="dxa"/>
            <w:tcBorders>
              <w:top w:val="single" w:sz="4" w:space="0" w:color="auto"/>
              <w:left w:val="single" w:sz="4" w:space="0" w:color="auto"/>
              <w:bottom w:val="single" w:sz="4" w:space="0" w:color="auto"/>
              <w:right w:val="single" w:sz="4" w:space="0" w:color="auto"/>
            </w:tcBorders>
          </w:tcPr>
          <w:p w:rsidR="002B0D12" w:rsidRPr="002B0D12" w:rsidRDefault="002B0D12" w:rsidP="00123E40">
            <w:pPr>
              <w:ind w:right="-360"/>
              <w:rPr>
                <w:bCs/>
              </w:rPr>
            </w:pPr>
            <w:r w:rsidRPr="002B0D12">
              <w:rPr>
                <w:bCs/>
              </w:rPr>
              <w:t xml:space="preserve">Транспортни средства  </w:t>
            </w:r>
            <w:r w:rsidRPr="002B0D12">
              <w:rPr>
                <w:bCs/>
                <w:i/>
              </w:rPr>
              <w:t>/ косящ трактор за спортни             бази /</w:t>
            </w:r>
          </w:p>
        </w:tc>
        <w:tc>
          <w:tcPr>
            <w:tcW w:w="851" w:type="dxa"/>
            <w:tcBorders>
              <w:top w:val="single" w:sz="4" w:space="0" w:color="auto"/>
              <w:left w:val="single" w:sz="4" w:space="0" w:color="auto"/>
              <w:bottom w:val="single" w:sz="4" w:space="0" w:color="auto"/>
              <w:right w:val="single" w:sz="4" w:space="0" w:color="auto"/>
            </w:tcBorders>
          </w:tcPr>
          <w:p w:rsidR="002B0D12" w:rsidRPr="002B0D12" w:rsidRDefault="002B0D12" w:rsidP="00123E40">
            <w:pPr>
              <w:ind w:right="-360"/>
              <w:rPr>
                <w:bCs/>
              </w:rPr>
            </w:pPr>
          </w:p>
          <w:p w:rsidR="002B0D12" w:rsidRPr="002B0D12" w:rsidRDefault="002B0D12" w:rsidP="00123E40">
            <w:pPr>
              <w:ind w:right="-360"/>
              <w:rPr>
                <w:bCs/>
              </w:rPr>
            </w:pPr>
            <w:r w:rsidRPr="002B0D12">
              <w:rPr>
                <w:bCs/>
              </w:rPr>
              <w:t>52-04</w:t>
            </w:r>
          </w:p>
        </w:tc>
        <w:tc>
          <w:tcPr>
            <w:tcW w:w="1134" w:type="dxa"/>
            <w:tcBorders>
              <w:top w:val="single" w:sz="4" w:space="0" w:color="auto"/>
              <w:left w:val="single" w:sz="4" w:space="0" w:color="auto"/>
              <w:bottom w:val="single" w:sz="4" w:space="0" w:color="auto"/>
              <w:right w:val="single" w:sz="4" w:space="0" w:color="auto"/>
            </w:tcBorders>
          </w:tcPr>
          <w:p w:rsidR="002B0D12" w:rsidRPr="002B0D12" w:rsidRDefault="002B0D12" w:rsidP="00123E40">
            <w:pPr>
              <w:jc w:val="right"/>
              <w:rPr>
                <w:bCs/>
              </w:rPr>
            </w:pPr>
          </w:p>
          <w:p w:rsidR="002B0D12" w:rsidRPr="002B0D12" w:rsidRDefault="002B0D12" w:rsidP="00123E40">
            <w:pPr>
              <w:jc w:val="right"/>
              <w:rPr>
                <w:bCs/>
              </w:rPr>
            </w:pPr>
            <w:r w:rsidRPr="002B0D12">
              <w:rPr>
                <w:bCs/>
              </w:rPr>
              <w:t>0</w:t>
            </w:r>
          </w:p>
        </w:tc>
        <w:tc>
          <w:tcPr>
            <w:tcW w:w="1275" w:type="dxa"/>
            <w:tcBorders>
              <w:top w:val="single" w:sz="4" w:space="0" w:color="auto"/>
              <w:left w:val="single" w:sz="4" w:space="0" w:color="auto"/>
              <w:bottom w:val="single" w:sz="4" w:space="0" w:color="auto"/>
              <w:right w:val="single" w:sz="4" w:space="0" w:color="auto"/>
            </w:tcBorders>
          </w:tcPr>
          <w:p w:rsidR="002B0D12" w:rsidRPr="002B0D12" w:rsidRDefault="002B0D12" w:rsidP="00123E40">
            <w:pPr>
              <w:jc w:val="right"/>
              <w:rPr>
                <w:bCs/>
              </w:rPr>
            </w:pPr>
          </w:p>
          <w:p w:rsidR="002B0D12" w:rsidRPr="002B0D12" w:rsidRDefault="002B0D12" w:rsidP="00123E40">
            <w:pPr>
              <w:jc w:val="right"/>
              <w:rPr>
                <w:bCs/>
              </w:rPr>
            </w:pPr>
            <w:r w:rsidRPr="002B0D12">
              <w:rPr>
                <w:bCs/>
              </w:rPr>
              <w:t>4200</w:t>
            </w:r>
          </w:p>
        </w:tc>
      </w:tr>
      <w:tr w:rsidR="002B0D12" w:rsidRPr="002B0D12" w:rsidTr="00123E40">
        <w:tc>
          <w:tcPr>
            <w:tcW w:w="5670" w:type="dxa"/>
            <w:tcBorders>
              <w:top w:val="single" w:sz="4" w:space="0" w:color="auto"/>
              <w:left w:val="single" w:sz="4" w:space="0" w:color="auto"/>
              <w:bottom w:val="single" w:sz="4" w:space="0" w:color="auto"/>
              <w:right w:val="single" w:sz="4" w:space="0" w:color="auto"/>
            </w:tcBorders>
          </w:tcPr>
          <w:p w:rsidR="002B0D12" w:rsidRPr="002B0D12" w:rsidRDefault="002B0D12" w:rsidP="00123E40">
            <w:pPr>
              <w:ind w:right="-360"/>
              <w:rPr>
                <w:b/>
                <w:bCs/>
              </w:rPr>
            </w:pPr>
            <w:r w:rsidRPr="002B0D12">
              <w:rPr>
                <w:b/>
                <w:bCs/>
              </w:rPr>
              <w:t>Дейност 27745 – Обредни домове</w:t>
            </w:r>
          </w:p>
        </w:tc>
        <w:tc>
          <w:tcPr>
            <w:tcW w:w="851" w:type="dxa"/>
            <w:tcBorders>
              <w:top w:val="single" w:sz="4" w:space="0" w:color="auto"/>
              <w:left w:val="single" w:sz="4" w:space="0" w:color="auto"/>
              <w:bottom w:val="single" w:sz="4" w:space="0" w:color="auto"/>
              <w:right w:val="single" w:sz="4" w:space="0" w:color="auto"/>
            </w:tcBorders>
          </w:tcPr>
          <w:p w:rsidR="002B0D12" w:rsidRPr="002B0D12" w:rsidRDefault="002B0D12" w:rsidP="00123E40">
            <w:pPr>
              <w:ind w:right="-360"/>
              <w:rPr>
                <w:bCs/>
              </w:rPr>
            </w:pPr>
          </w:p>
        </w:tc>
        <w:tc>
          <w:tcPr>
            <w:tcW w:w="1134" w:type="dxa"/>
            <w:tcBorders>
              <w:top w:val="single" w:sz="4" w:space="0" w:color="auto"/>
              <w:left w:val="single" w:sz="4" w:space="0" w:color="auto"/>
              <w:bottom w:val="single" w:sz="4" w:space="0" w:color="auto"/>
              <w:right w:val="single" w:sz="4" w:space="0" w:color="auto"/>
            </w:tcBorders>
          </w:tcPr>
          <w:p w:rsidR="002B0D12" w:rsidRPr="002B0D12" w:rsidRDefault="002B0D12" w:rsidP="00123E40">
            <w:pPr>
              <w:jc w:val="right"/>
              <w:rPr>
                <w:b/>
                <w:bCs/>
              </w:rPr>
            </w:pPr>
            <w:r w:rsidRPr="002B0D12">
              <w:rPr>
                <w:b/>
                <w:bCs/>
              </w:rPr>
              <w:t>0</w:t>
            </w:r>
          </w:p>
        </w:tc>
        <w:tc>
          <w:tcPr>
            <w:tcW w:w="1275" w:type="dxa"/>
            <w:tcBorders>
              <w:top w:val="single" w:sz="4" w:space="0" w:color="auto"/>
              <w:left w:val="single" w:sz="4" w:space="0" w:color="auto"/>
              <w:bottom w:val="single" w:sz="4" w:space="0" w:color="auto"/>
              <w:right w:val="single" w:sz="4" w:space="0" w:color="auto"/>
            </w:tcBorders>
          </w:tcPr>
          <w:p w:rsidR="002B0D12" w:rsidRPr="002B0D12" w:rsidRDefault="002B0D12" w:rsidP="00123E40">
            <w:pPr>
              <w:jc w:val="right"/>
              <w:rPr>
                <w:b/>
                <w:bCs/>
              </w:rPr>
            </w:pPr>
            <w:r w:rsidRPr="002B0D12">
              <w:rPr>
                <w:b/>
                <w:bCs/>
              </w:rPr>
              <w:t>4891</w:t>
            </w:r>
          </w:p>
        </w:tc>
      </w:tr>
      <w:tr w:rsidR="002B0D12" w:rsidRPr="002B0D12" w:rsidTr="00123E40">
        <w:tc>
          <w:tcPr>
            <w:tcW w:w="5670" w:type="dxa"/>
            <w:tcBorders>
              <w:top w:val="single" w:sz="4" w:space="0" w:color="auto"/>
              <w:left w:val="single" w:sz="4" w:space="0" w:color="auto"/>
              <w:bottom w:val="single" w:sz="4" w:space="0" w:color="auto"/>
              <w:right w:val="single" w:sz="4" w:space="0" w:color="auto"/>
            </w:tcBorders>
          </w:tcPr>
          <w:p w:rsidR="002B0D12" w:rsidRPr="002B0D12" w:rsidRDefault="002B0D12" w:rsidP="00123E40">
            <w:pPr>
              <w:ind w:right="-360"/>
              <w:rPr>
                <w:bCs/>
              </w:rPr>
            </w:pPr>
            <w:r w:rsidRPr="002B0D12">
              <w:rPr>
                <w:bCs/>
              </w:rPr>
              <w:t xml:space="preserve">Придобиване  на земя / съгласно Решение на                       </w:t>
            </w:r>
            <w:proofErr w:type="spellStart"/>
            <w:r w:rsidRPr="002B0D12">
              <w:rPr>
                <w:bCs/>
              </w:rPr>
              <w:t>ОбС</w:t>
            </w:r>
            <w:proofErr w:type="spellEnd"/>
            <w:r w:rsidRPr="002B0D12">
              <w:rPr>
                <w:bCs/>
              </w:rPr>
              <w:t xml:space="preserve"> Гулянци № 100 от 29.03.2024 г./</w:t>
            </w:r>
          </w:p>
        </w:tc>
        <w:tc>
          <w:tcPr>
            <w:tcW w:w="851" w:type="dxa"/>
            <w:tcBorders>
              <w:top w:val="single" w:sz="4" w:space="0" w:color="auto"/>
              <w:left w:val="single" w:sz="4" w:space="0" w:color="auto"/>
              <w:bottom w:val="single" w:sz="4" w:space="0" w:color="auto"/>
              <w:right w:val="single" w:sz="4" w:space="0" w:color="auto"/>
            </w:tcBorders>
          </w:tcPr>
          <w:p w:rsidR="002B0D12" w:rsidRPr="002B0D12" w:rsidRDefault="002B0D12" w:rsidP="00123E40">
            <w:pPr>
              <w:ind w:right="-360"/>
              <w:rPr>
                <w:bCs/>
              </w:rPr>
            </w:pPr>
          </w:p>
          <w:p w:rsidR="002B0D12" w:rsidRPr="002B0D12" w:rsidRDefault="002B0D12" w:rsidP="00123E40">
            <w:pPr>
              <w:ind w:right="-360"/>
              <w:rPr>
                <w:bCs/>
              </w:rPr>
            </w:pPr>
            <w:r w:rsidRPr="002B0D12">
              <w:rPr>
                <w:bCs/>
              </w:rPr>
              <w:t>54-00</w:t>
            </w:r>
          </w:p>
        </w:tc>
        <w:tc>
          <w:tcPr>
            <w:tcW w:w="1134" w:type="dxa"/>
            <w:tcBorders>
              <w:top w:val="single" w:sz="4" w:space="0" w:color="auto"/>
              <w:left w:val="single" w:sz="4" w:space="0" w:color="auto"/>
              <w:bottom w:val="single" w:sz="4" w:space="0" w:color="auto"/>
              <w:right w:val="single" w:sz="4" w:space="0" w:color="auto"/>
            </w:tcBorders>
          </w:tcPr>
          <w:p w:rsidR="002B0D12" w:rsidRPr="002B0D12" w:rsidRDefault="002B0D12" w:rsidP="00123E40">
            <w:pPr>
              <w:jc w:val="right"/>
              <w:rPr>
                <w:bCs/>
              </w:rPr>
            </w:pPr>
          </w:p>
          <w:p w:rsidR="002B0D12" w:rsidRPr="002B0D12" w:rsidRDefault="002B0D12" w:rsidP="00123E40">
            <w:pPr>
              <w:jc w:val="right"/>
              <w:rPr>
                <w:bCs/>
              </w:rPr>
            </w:pPr>
            <w:r w:rsidRPr="002B0D12">
              <w:rPr>
                <w:bCs/>
              </w:rPr>
              <w:t>0</w:t>
            </w:r>
          </w:p>
        </w:tc>
        <w:tc>
          <w:tcPr>
            <w:tcW w:w="1275" w:type="dxa"/>
            <w:tcBorders>
              <w:top w:val="single" w:sz="4" w:space="0" w:color="auto"/>
              <w:left w:val="single" w:sz="4" w:space="0" w:color="auto"/>
              <w:bottom w:val="single" w:sz="4" w:space="0" w:color="auto"/>
              <w:right w:val="single" w:sz="4" w:space="0" w:color="auto"/>
            </w:tcBorders>
          </w:tcPr>
          <w:p w:rsidR="002B0D12" w:rsidRPr="002B0D12" w:rsidRDefault="002B0D12" w:rsidP="00123E40">
            <w:pPr>
              <w:jc w:val="right"/>
              <w:rPr>
                <w:bCs/>
              </w:rPr>
            </w:pPr>
          </w:p>
          <w:p w:rsidR="002B0D12" w:rsidRPr="002B0D12" w:rsidRDefault="002B0D12" w:rsidP="00123E40">
            <w:pPr>
              <w:jc w:val="right"/>
              <w:rPr>
                <w:bCs/>
              </w:rPr>
            </w:pPr>
            <w:r w:rsidRPr="002B0D12">
              <w:rPr>
                <w:bCs/>
              </w:rPr>
              <w:t>4891</w:t>
            </w:r>
          </w:p>
        </w:tc>
      </w:tr>
    </w:tbl>
    <w:p w:rsidR="002B0D12" w:rsidRDefault="002B0D12" w:rsidP="002B0D12">
      <w:pPr>
        <w:jc w:val="both"/>
        <w:rPr>
          <w:b/>
        </w:rPr>
      </w:pPr>
    </w:p>
    <w:p w:rsidR="002B0D12" w:rsidRDefault="002B0D12" w:rsidP="002B0D12">
      <w:pPr>
        <w:jc w:val="both"/>
      </w:pPr>
      <w:r>
        <w:rPr>
          <w:b/>
        </w:rPr>
        <w:t xml:space="preserve">     Забележка: </w:t>
      </w:r>
      <w:r>
        <w:t>Актуализацията на бюджета в дейност 21122 общинска администрация, параграф 52-04 и в дейност  27745 обредни домове, параграф 54-00 да се счита и за актуализация на плана за капиталови разходи.</w:t>
      </w:r>
    </w:p>
    <w:p w:rsidR="002B0D12" w:rsidRDefault="002B0D12" w:rsidP="002B0D12">
      <w:pPr>
        <w:jc w:val="both"/>
      </w:pPr>
    </w:p>
    <w:p w:rsidR="002B0D12" w:rsidRDefault="002B0D12" w:rsidP="008012C9">
      <w:pPr>
        <w:jc w:val="both"/>
        <w:rPr>
          <w:b/>
        </w:rPr>
      </w:pPr>
      <w:r>
        <w:tab/>
      </w:r>
      <w:r>
        <w:tab/>
      </w:r>
      <w:r w:rsidR="008012C9" w:rsidRPr="0077307D">
        <w:rPr>
          <w:b/>
        </w:rPr>
        <w:t xml:space="preserve">От Кмета на Общината </w:t>
      </w:r>
    </w:p>
    <w:p w:rsidR="008012C9" w:rsidRDefault="002B0D12" w:rsidP="008012C9">
      <w:pPr>
        <w:jc w:val="both"/>
        <w:rPr>
          <w:bCs/>
          <w:lang w:val="en-US"/>
        </w:rPr>
      </w:pPr>
      <w:r>
        <w:rPr>
          <w:b/>
        </w:rPr>
        <w:t xml:space="preserve">                       </w:t>
      </w:r>
      <w:r w:rsidR="008012C9" w:rsidRPr="0077307D">
        <w:rPr>
          <w:b/>
        </w:rPr>
        <w:t xml:space="preserve">относно: </w:t>
      </w:r>
      <w:r w:rsidR="008012C9" w:rsidRPr="00A739AE">
        <w:rPr>
          <w:bCs/>
        </w:rPr>
        <w:t>Доклади за осъществените читалищни дейности и за изразходваните от бюджета средства през 20</w:t>
      </w:r>
      <w:r w:rsidR="008012C9" w:rsidRPr="00A739AE">
        <w:rPr>
          <w:bCs/>
          <w:lang w:val="en-US"/>
        </w:rPr>
        <w:t>23</w:t>
      </w:r>
      <w:r w:rsidR="008012C9" w:rsidRPr="00A739AE">
        <w:rPr>
          <w:bCs/>
        </w:rPr>
        <w:t xml:space="preserve"> г. на народните читалища в община Гулянци</w:t>
      </w:r>
    </w:p>
    <w:p w:rsidR="002B0D12" w:rsidRDefault="002B0D12" w:rsidP="008012C9">
      <w:pPr>
        <w:jc w:val="both"/>
        <w:rPr>
          <w:bCs/>
        </w:rPr>
      </w:pPr>
      <w:r>
        <w:rPr>
          <w:bCs/>
          <w:lang w:val="en-US"/>
        </w:rPr>
        <w:tab/>
      </w:r>
      <w:r w:rsidR="00F77DB4">
        <w:rPr>
          <w:bCs/>
        </w:rPr>
        <w:t>Предложението е разгледано и дебатирано с представител от общинска администрация подробно в постоянната комисия.</w:t>
      </w:r>
      <w:r w:rsidR="00D1514E">
        <w:rPr>
          <w:bCs/>
        </w:rPr>
        <w:t xml:space="preserve"> След провелото се гласуване, с резултат</w:t>
      </w:r>
    </w:p>
    <w:p w:rsidR="00D1514E" w:rsidRDefault="00D1514E" w:rsidP="008012C9">
      <w:pPr>
        <w:jc w:val="both"/>
        <w:rPr>
          <w:bCs/>
        </w:rPr>
      </w:pPr>
      <w:r>
        <w:rPr>
          <w:bCs/>
        </w:rPr>
        <w:tab/>
      </w:r>
      <w:r>
        <w:rPr>
          <w:bCs/>
        </w:rPr>
        <w:tab/>
        <w:t>Гласували – 15</w:t>
      </w:r>
    </w:p>
    <w:p w:rsidR="00D1514E" w:rsidRDefault="00D1514E" w:rsidP="008012C9">
      <w:pPr>
        <w:jc w:val="both"/>
        <w:rPr>
          <w:bCs/>
        </w:rPr>
      </w:pPr>
      <w:r>
        <w:rPr>
          <w:bCs/>
        </w:rPr>
        <w:lastRenderedPageBreak/>
        <w:tab/>
      </w:r>
      <w:r>
        <w:rPr>
          <w:bCs/>
        </w:rPr>
        <w:tab/>
        <w:t>За – 15</w:t>
      </w:r>
    </w:p>
    <w:p w:rsidR="00D1514E" w:rsidRDefault="00D1514E" w:rsidP="008012C9">
      <w:pPr>
        <w:jc w:val="both"/>
        <w:rPr>
          <w:bCs/>
        </w:rPr>
      </w:pPr>
      <w:r>
        <w:rPr>
          <w:bCs/>
        </w:rPr>
        <w:tab/>
      </w:r>
      <w:r>
        <w:rPr>
          <w:bCs/>
        </w:rPr>
        <w:tab/>
        <w:t>Против – няма</w:t>
      </w:r>
    </w:p>
    <w:p w:rsidR="00D1514E" w:rsidRDefault="00D1514E" w:rsidP="008012C9">
      <w:pPr>
        <w:jc w:val="both"/>
        <w:rPr>
          <w:bCs/>
        </w:rPr>
      </w:pPr>
      <w:r>
        <w:rPr>
          <w:bCs/>
        </w:rPr>
        <w:tab/>
      </w:r>
      <w:r>
        <w:rPr>
          <w:bCs/>
        </w:rPr>
        <w:tab/>
        <w:t>Въздържали се – няма</w:t>
      </w:r>
    </w:p>
    <w:p w:rsidR="00D1514E" w:rsidRDefault="00D1514E" w:rsidP="00D1514E">
      <w:pPr>
        <w:jc w:val="both"/>
      </w:pPr>
      <w:r>
        <w:rPr>
          <w:bCs/>
        </w:rPr>
        <w:tab/>
      </w:r>
      <w:r>
        <w:rPr>
          <w:bCs/>
        </w:rPr>
        <w:tab/>
        <w:t xml:space="preserve">На основание </w:t>
      </w:r>
      <w:r>
        <w:t xml:space="preserve">чл. 21, ал. 1, т. 23 и ал. 2 от ЗМСМА и във връзка с чл. 26, ал.1, ал.2, чл. 26а, ал.4 и ал.5 от Закона за народните читалища и чл. 5, ал. 1 т. 22 и чл. 6 от Правилника за организацията и дейността на Общински съвет Гулянци и взаимодействието му с общинска администрация, </w:t>
      </w:r>
      <w:proofErr w:type="spellStart"/>
      <w:r>
        <w:t>ОбС</w:t>
      </w:r>
      <w:proofErr w:type="spellEnd"/>
      <w:r>
        <w:t xml:space="preserve"> Гулянци взе следното</w:t>
      </w:r>
    </w:p>
    <w:p w:rsidR="00D1514E" w:rsidRDefault="00D1514E" w:rsidP="00D1514E">
      <w:pPr>
        <w:jc w:val="both"/>
      </w:pPr>
    </w:p>
    <w:p w:rsidR="00D1514E" w:rsidRDefault="00D1514E" w:rsidP="00D1514E">
      <w:pPr>
        <w:jc w:val="center"/>
      </w:pPr>
      <w:r>
        <w:t>Р Е Ш Е Н И Е</w:t>
      </w:r>
    </w:p>
    <w:p w:rsidR="00D1514E" w:rsidRDefault="00D1514E" w:rsidP="00D1514E">
      <w:pPr>
        <w:jc w:val="center"/>
      </w:pPr>
    </w:p>
    <w:p w:rsidR="00D1514E" w:rsidRDefault="00D1514E" w:rsidP="00D1514E">
      <w:pPr>
        <w:jc w:val="center"/>
      </w:pPr>
      <w:r>
        <w:t>№ 116</w:t>
      </w:r>
    </w:p>
    <w:p w:rsidR="00D1514E" w:rsidRDefault="00D1514E" w:rsidP="00D1514E">
      <w:pPr>
        <w:jc w:val="center"/>
      </w:pPr>
    </w:p>
    <w:p w:rsidR="00D1514E" w:rsidRDefault="00D1514E" w:rsidP="00D1514E">
      <w:pPr>
        <w:ind w:firstLine="360"/>
        <w:rPr>
          <w:i/>
          <w:iCs/>
          <w:lang w:val="en-US"/>
        </w:rPr>
      </w:pPr>
      <w:r>
        <w:tab/>
        <w:t>1. Приема докладите за осъществените читалищни дейности и за изразходваните от държавния бюджет средства през 2023 г. от:</w:t>
      </w:r>
    </w:p>
    <w:p w:rsidR="00D1514E" w:rsidRPr="008C3090" w:rsidRDefault="00D1514E" w:rsidP="00D1514E">
      <w:pPr>
        <w:ind w:left="360" w:firstLine="708"/>
        <w:rPr>
          <w:lang w:val="en-US"/>
        </w:rPr>
      </w:pPr>
    </w:p>
    <w:p w:rsidR="00D1514E" w:rsidRPr="000262B3" w:rsidRDefault="00D1514E" w:rsidP="00D1514E">
      <w:pPr>
        <w:ind w:firstLine="708"/>
        <w:jc w:val="both"/>
      </w:pPr>
      <w:r>
        <w:t xml:space="preserve">1. НЧ „П.Р. Славейков </w:t>
      </w:r>
      <w:r w:rsidRPr="000262B3">
        <w:t xml:space="preserve">1923” гр. Гулянци </w:t>
      </w:r>
    </w:p>
    <w:p w:rsidR="00D1514E" w:rsidRPr="000262B3" w:rsidRDefault="00D1514E" w:rsidP="00D1514E">
      <w:pPr>
        <w:ind w:firstLine="708"/>
        <w:jc w:val="both"/>
      </w:pPr>
      <w:r>
        <w:t xml:space="preserve">2. НЧ „Н. Й. Вапцаров </w:t>
      </w:r>
      <w:r w:rsidRPr="000262B3">
        <w:t xml:space="preserve">1897” с. Брест   </w:t>
      </w:r>
    </w:p>
    <w:p w:rsidR="00D1514E" w:rsidRPr="000262B3" w:rsidRDefault="00D1514E" w:rsidP="00D1514E">
      <w:pPr>
        <w:ind w:firstLine="708"/>
        <w:jc w:val="both"/>
      </w:pPr>
      <w:r>
        <w:t>3. НЧ „</w:t>
      </w:r>
      <w:r w:rsidRPr="000262B3">
        <w:t>Христо Бо</w:t>
      </w:r>
      <w:r>
        <w:t xml:space="preserve">тев </w:t>
      </w:r>
      <w:r w:rsidRPr="000262B3">
        <w:t xml:space="preserve">1930” с. Долни Вит      </w:t>
      </w:r>
    </w:p>
    <w:p w:rsidR="00D1514E" w:rsidRPr="000262B3" w:rsidRDefault="00D1514E" w:rsidP="00D1514E">
      <w:pPr>
        <w:ind w:firstLine="708"/>
        <w:jc w:val="both"/>
      </w:pPr>
      <w:r>
        <w:t xml:space="preserve">4. НЧ „Иван Вазов </w:t>
      </w:r>
      <w:r w:rsidRPr="000262B3">
        <w:t xml:space="preserve">1928” с. Милковица </w:t>
      </w:r>
    </w:p>
    <w:p w:rsidR="00D1514E" w:rsidRPr="000262B3" w:rsidRDefault="00D1514E" w:rsidP="00D1514E">
      <w:pPr>
        <w:ind w:firstLine="708"/>
        <w:jc w:val="both"/>
      </w:pPr>
      <w:r>
        <w:t>5. НЧ</w:t>
      </w:r>
      <w:r w:rsidRPr="000262B3">
        <w:t xml:space="preserve"> </w:t>
      </w:r>
      <w:r>
        <w:t xml:space="preserve">„Пробуда </w:t>
      </w:r>
      <w:r w:rsidRPr="000262B3">
        <w:t xml:space="preserve">1927” с. Сомовит  </w:t>
      </w:r>
    </w:p>
    <w:p w:rsidR="00D1514E" w:rsidRPr="000262B3" w:rsidRDefault="00D1514E" w:rsidP="00D1514E">
      <w:pPr>
        <w:ind w:firstLine="708"/>
        <w:jc w:val="both"/>
      </w:pPr>
      <w:r>
        <w:t xml:space="preserve">6. НЧ </w:t>
      </w:r>
      <w:r w:rsidRPr="000262B3">
        <w:t xml:space="preserve">„Заря 1926” с. Ленково       </w:t>
      </w:r>
    </w:p>
    <w:p w:rsidR="00D1514E" w:rsidRPr="000262B3" w:rsidRDefault="00D1514E" w:rsidP="00D1514E">
      <w:pPr>
        <w:ind w:firstLine="708"/>
        <w:jc w:val="both"/>
      </w:pPr>
      <w:r>
        <w:t xml:space="preserve">7. НЧ </w:t>
      </w:r>
      <w:r w:rsidRPr="000262B3">
        <w:t>„</w:t>
      </w:r>
      <w:r>
        <w:t xml:space="preserve">Искър1928” </w:t>
      </w:r>
      <w:r w:rsidRPr="000262B3">
        <w:t xml:space="preserve">с. Искър       </w:t>
      </w:r>
    </w:p>
    <w:p w:rsidR="00D1514E" w:rsidRPr="000262B3" w:rsidRDefault="00D1514E" w:rsidP="00D1514E">
      <w:pPr>
        <w:ind w:firstLine="708"/>
        <w:jc w:val="both"/>
      </w:pPr>
      <w:r>
        <w:t xml:space="preserve">8. НЧ „Пробуда </w:t>
      </w:r>
      <w:r w:rsidRPr="000262B3">
        <w:t>1927” с.</w:t>
      </w:r>
      <w:r>
        <w:t xml:space="preserve"> </w:t>
      </w:r>
      <w:r w:rsidRPr="000262B3">
        <w:t xml:space="preserve">Загражден   </w:t>
      </w:r>
    </w:p>
    <w:p w:rsidR="00D1514E" w:rsidRPr="000262B3" w:rsidRDefault="00D1514E" w:rsidP="00D1514E">
      <w:pPr>
        <w:ind w:firstLine="708"/>
        <w:jc w:val="both"/>
      </w:pPr>
      <w:r>
        <w:t xml:space="preserve">9. НЧ „Пробуда </w:t>
      </w:r>
      <w:r w:rsidRPr="000262B3">
        <w:t xml:space="preserve">1926” с. Крета  </w:t>
      </w:r>
    </w:p>
    <w:p w:rsidR="00D1514E" w:rsidRPr="000262B3" w:rsidRDefault="00D1514E" w:rsidP="00D1514E">
      <w:pPr>
        <w:ind w:firstLine="708"/>
        <w:jc w:val="both"/>
      </w:pPr>
      <w:r>
        <w:t xml:space="preserve">10. НЧ </w:t>
      </w:r>
      <w:r w:rsidRPr="000262B3">
        <w:t xml:space="preserve">„Искра1907” с. Гиген  </w:t>
      </w:r>
    </w:p>
    <w:p w:rsidR="00D1514E" w:rsidRPr="003A642E" w:rsidRDefault="00D1514E" w:rsidP="00D1514E">
      <w:pPr>
        <w:ind w:firstLine="708"/>
        <w:jc w:val="both"/>
        <w:rPr>
          <w:color w:val="000000" w:themeColor="text1"/>
        </w:rPr>
      </w:pPr>
      <w:r>
        <w:t xml:space="preserve">11. </w:t>
      </w:r>
      <w:r w:rsidRPr="003A642E">
        <w:rPr>
          <w:color w:val="000000" w:themeColor="text1"/>
        </w:rPr>
        <w:t>НЧ „</w:t>
      </w:r>
      <w:r>
        <w:rPr>
          <w:color w:val="000000" w:themeColor="text1"/>
        </w:rPr>
        <w:t>Св. Св. Кирил и Методий</w:t>
      </w:r>
      <w:r w:rsidRPr="003A642E">
        <w:rPr>
          <w:color w:val="000000" w:themeColor="text1"/>
        </w:rPr>
        <w:t xml:space="preserve"> 1929” с. Дъбован  </w:t>
      </w:r>
    </w:p>
    <w:p w:rsidR="00D1514E" w:rsidRPr="003A642E" w:rsidRDefault="00D1514E" w:rsidP="00D1514E">
      <w:pPr>
        <w:ind w:firstLine="708"/>
        <w:jc w:val="both"/>
        <w:rPr>
          <w:color w:val="000000" w:themeColor="text1"/>
        </w:rPr>
      </w:pPr>
      <w:r w:rsidRPr="003A642E">
        <w:rPr>
          <w:color w:val="000000" w:themeColor="text1"/>
        </w:rPr>
        <w:t xml:space="preserve">12. </w:t>
      </w:r>
      <w:r>
        <w:rPr>
          <w:color w:val="000000" w:themeColor="text1"/>
        </w:rPr>
        <w:t xml:space="preserve">НЧ </w:t>
      </w:r>
      <w:r w:rsidRPr="003A642E">
        <w:rPr>
          <w:color w:val="000000" w:themeColor="text1"/>
        </w:rPr>
        <w:t xml:space="preserve">„Васил Левски 1928” с. Шияково  </w:t>
      </w:r>
    </w:p>
    <w:p w:rsidR="00D1514E" w:rsidRDefault="00D1514E" w:rsidP="00D1514E">
      <w:pPr>
        <w:ind w:left="851" w:hanging="491"/>
      </w:pPr>
      <w:r>
        <w:br/>
      </w:r>
    </w:p>
    <w:p w:rsidR="00D1514E" w:rsidRPr="00343EF8" w:rsidRDefault="00D1514E" w:rsidP="00D1514E">
      <w:pPr>
        <w:autoSpaceDE w:val="0"/>
        <w:autoSpaceDN w:val="0"/>
        <w:adjustRightInd w:val="0"/>
        <w:jc w:val="both"/>
        <w:rPr>
          <w:i/>
          <w:iCs/>
        </w:rPr>
      </w:pPr>
      <w:r w:rsidRPr="00343EF8">
        <w:rPr>
          <w:b/>
          <w:u w:val="single"/>
        </w:rPr>
        <w:t>П</w:t>
      </w:r>
      <w:r>
        <w:rPr>
          <w:b/>
          <w:u w:val="single"/>
        </w:rPr>
        <w:t>риложение</w:t>
      </w:r>
      <w:r w:rsidRPr="00343EF8">
        <w:rPr>
          <w:b/>
          <w:u w:val="single"/>
        </w:rPr>
        <w:t>:</w:t>
      </w:r>
      <w:r>
        <w:t xml:space="preserve"> </w:t>
      </w:r>
      <w:r w:rsidRPr="00343EF8">
        <w:rPr>
          <w:i/>
        </w:rPr>
        <w:t xml:space="preserve">Отчети за дейността на народните читалища на територията на община Гулянци </w:t>
      </w:r>
      <w:r w:rsidRPr="00343EF8">
        <w:rPr>
          <w:i/>
          <w:lang w:val="en-US"/>
        </w:rPr>
        <w:t>(</w:t>
      </w:r>
      <w:r w:rsidRPr="00343EF8">
        <w:rPr>
          <w:i/>
        </w:rPr>
        <w:t xml:space="preserve">от </w:t>
      </w:r>
      <w:r w:rsidRPr="00343EF8">
        <w:rPr>
          <w:i/>
          <w:iCs/>
        </w:rPr>
        <w:t>№1 до №12)</w:t>
      </w:r>
    </w:p>
    <w:p w:rsidR="00D1514E" w:rsidRPr="00343EF8" w:rsidRDefault="00D1514E" w:rsidP="00D1514E">
      <w:pPr>
        <w:autoSpaceDE w:val="0"/>
        <w:autoSpaceDN w:val="0"/>
        <w:adjustRightInd w:val="0"/>
        <w:jc w:val="both"/>
        <w:rPr>
          <w:i/>
        </w:rPr>
      </w:pPr>
      <w:r w:rsidRPr="00343EF8">
        <w:rPr>
          <w:i/>
        </w:rPr>
        <w:br/>
      </w:r>
      <w:r>
        <w:rPr>
          <w:rFonts w:eastAsia="TimesNewRomanPS-BoldMT"/>
          <w:b/>
          <w:bCs/>
        </w:rPr>
        <w:t xml:space="preserve">     </w:t>
      </w:r>
      <w:r>
        <w:rPr>
          <w:rFonts w:eastAsia="TimesNewRomanPS-BoldMT"/>
          <w:b/>
          <w:bCs/>
        </w:rPr>
        <w:tab/>
      </w:r>
      <w:r w:rsidRPr="00343EF8">
        <w:rPr>
          <w:i/>
        </w:rPr>
        <w:t xml:space="preserve">1. НЧ „П.Р. Славейков 1923” гр. Гулянци </w:t>
      </w:r>
    </w:p>
    <w:p w:rsidR="00D1514E" w:rsidRPr="00343EF8" w:rsidRDefault="00D1514E" w:rsidP="00D1514E">
      <w:pPr>
        <w:ind w:firstLine="708"/>
        <w:jc w:val="both"/>
        <w:rPr>
          <w:i/>
        </w:rPr>
      </w:pPr>
      <w:r w:rsidRPr="00343EF8">
        <w:rPr>
          <w:i/>
        </w:rPr>
        <w:t xml:space="preserve">2. НЧ „Н. Й. Вапцаров 1897” с. Брест   </w:t>
      </w:r>
    </w:p>
    <w:p w:rsidR="00D1514E" w:rsidRPr="00343EF8" w:rsidRDefault="00D1514E" w:rsidP="00D1514E">
      <w:pPr>
        <w:ind w:firstLine="708"/>
        <w:jc w:val="both"/>
        <w:rPr>
          <w:i/>
        </w:rPr>
      </w:pPr>
      <w:r w:rsidRPr="00343EF8">
        <w:rPr>
          <w:i/>
        </w:rPr>
        <w:t xml:space="preserve">3. НЧ „Христо Ботев 1930” с. Долни Вит      </w:t>
      </w:r>
    </w:p>
    <w:p w:rsidR="00D1514E" w:rsidRPr="00343EF8" w:rsidRDefault="00D1514E" w:rsidP="00D1514E">
      <w:pPr>
        <w:ind w:firstLine="708"/>
        <w:jc w:val="both"/>
        <w:rPr>
          <w:i/>
        </w:rPr>
      </w:pPr>
      <w:r w:rsidRPr="00343EF8">
        <w:rPr>
          <w:i/>
        </w:rPr>
        <w:t xml:space="preserve">4. НЧ „Иван Вазов 1928” с. Милковица </w:t>
      </w:r>
    </w:p>
    <w:p w:rsidR="00D1514E" w:rsidRPr="00343EF8" w:rsidRDefault="00D1514E" w:rsidP="00D1514E">
      <w:pPr>
        <w:ind w:firstLine="708"/>
        <w:jc w:val="both"/>
        <w:rPr>
          <w:i/>
        </w:rPr>
      </w:pPr>
      <w:r w:rsidRPr="00343EF8">
        <w:rPr>
          <w:i/>
        </w:rPr>
        <w:t xml:space="preserve">5. НЧ „Пробуда 1927” с. Сомовит  </w:t>
      </w:r>
    </w:p>
    <w:p w:rsidR="00D1514E" w:rsidRPr="00343EF8" w:rsidRDefault="00D1514E" w:rsidP="00D1514E">
      <w:pPr>
        <w:ind w:firstLine="708"/>
        <w:jc w:val="both"/>
        <w:rPr>
          <w:i/>
        </w:rPr>
      </w:pPr>
      <w:r w:rsidRPr="00343EF8">
        <w:rPr>
          <w:i/>
        </w:rPr>
        <w:t xml:space="preserve">6. НЧ „Заря 1926” с. Ленково       </w:t>
      </w:r>
    </w:p>
    <w:p w:rsidR="00D1514E" w:rsidRPr="00343EF8" w:rsidRDefault="00D1514E" w:rsidP="00D1514E">
      <w:pPr>
        <w:ind w:firstLine="708"/>
        <w:jc w:val="both"/>
        <w:rPr>
          <w:i/>
        </w:rPr>
      </w:pPr>
      <w:r w:rsidRPr="00343EF8">
        <w:rPr>
          <w:i/>
        </w:rPr>
        <w:t xml:space="preserve">7. НЧ „Искър1928” с. Искър       </w:t>
      </w:r>
    </w:p>
    <w:p w:rsidR="00D1514E" w:rsidRPr="00343EF8" w:rsidRDefault="00D1514E" w:rsidP="00D1514E">
      <w:pPr>
        <w:ind w:firstLine="708"/>
        <w:jc w:val="both"/>
        <w:rPr>
          <w:i/>
        </w:rPr>
      </w:pPr>
      <w:r w:rsidRPr="00343EF8">
        <w:rPr>
          <w:i/>
        </w:rPr>
        <w:t xml:space="preserve">8. НЧ „Пробуда 1927” с. Загражден   </w:t>
      </w:r>
    </w:p>
    <w:p w:rsidR="00D1514E" w:rsidRPr="00343EF8" w:rsidRDefault="00D1514E" w:rsidP="00D1514E">
      <w:pPr>
        <w:ind w:firstLine="708"/>
        <w:jc w:val="both"/>
        <w:rPr>
          <w:i/>
        </w:rPr>
      </w:pPr>
      <w:r w:rsidRPr="00343EF8">
        <w:rPr>
          <w:i/>
        </w:rPr>
        <w:t xml:space="preserve">9. НЧ „Пробуда 1926” с. Крета  </w:t>
      </w:r>
    </w:p>
    <w:p w:rsidR="00D1514E" w:rsidRPr="00343EF8" w:rsidRDefault="00D1514E" w:rsidP="00D1514E">
      <w:pPr>
        <w:ind w:firstLine="708"/>
        <w:jc w:val="both"/>
        <w:rPr>
          <w:i/>
        </w:rPr>
      </w:pPr>
      <w:r w:rsidRPr="00343EF8">
        <w:rPr>
          <w:i/>
        </w:rPr>
        <w:t xml:space="preserve">10. НЧ „Искра1907” с. Гиген  </w:t>
      </w:r>
    </w:p>
    <w:p w:rsidR="00D1514E" w:rsidRPr="00343EF8" w:rsidRDefault="00D1514E" w:rsidP="00D1514E">
      <w:pPr>
        <w:ind w:firstLine="708"/>
        <w:jc w:val="both"/>
        <w:rPr>
          <w:i/>
          <w:color w:val="000000" w:themeColor="text1"/>
        </w:rPr>
      </w:pPr>
      <w:r w:rsidRPr="00343EF8">
        <w:rPr>
          <w:i/>
        </w:rPr>
        <w:t xml:space="preserve">11. </w:t>
      </w:r>
      <w:r w:rsidRPr="00343EF8">
        <w:rPr>
          <w:i/>
          <w:color w:val="000000" w:themeColor="text1"/>
        </w:rPr>
        <w:t xml:space="preserve">НЧ „Св. Св. Кирил и Методий 1929” с. Дъбован  </w:t>
      </w:r>
    </w:p>
    <w:p w:rsidR="00D1514E" w:rsidRPr="00343EF8" w:rsidRDefault="00D1514E" w:rsidP="00D1514E">
      <w:pPr>
        <w:ind w:firstLine="708"/>
        <w:jc w:val="both"/>
        <w:rPr>
          <w:i/>
          <w:color w:val="000000" w:themeColor="text1"/>
        </w:rPr>
      </w:pPr>
      <w:r w:rsidRPr="00343EF8">
        <w:rPr>
          <w:i/>
          <w:color w:val="000000" w:themeColor="text1"/>
        </w:rPr>
        <w:t xml:space="preserve">12. НЧ „Васил Левски 1928” с. Шияково  </w:t>
      </w:r>
    </w:p>
    <w:p w:rsidR="00D1514E" w:rsidRDefault="00D1514E" w:rsidP="00D1514E">
      <w:pPr>
        <w:autoSpaceDE w:val="0"/>
        <w:autoSpaceDN w:val="0"/>
        <w:adjustRightInd w:val="0"/>
        <w:rPr>
          <w:rFonts w:eastAsia="TimesNewRomanPS-BoldMT"/>
          <w:b/>
          <w:bCs/>
        </w:rPr>
      </w:pPr>
    </w:p>
    <w:p w:rsidR="00D1514E" w:rsidRDefault="00D1514E" w:rsidP="00D1514E">
      <w:pPr>
        <w:jc w:val="both"/>
        <w:rPr>
          <w:b/>
        </w:rPr>
      </w:pPr>
      <w:r>
        <w:rPr>
          <w:bCs/>
        </w:rPr>
        <w:tab/>
      </w:r>
      <w:r>
        <w:rPr>
          <w:bCs/>
        </w:rPr>
        <w:tab/>
      </w:r>
      <w:r w:rsidR="008012C9" w:rsidRPr="004D2B45">
        <w:rPr>
          <w:b/>
        </w:rPr>
        <w:t xml:space="preserve">От Кмета на Общината </w:t>
      </w:r>
    </w:p>
    <w:p w:rsidR="008012C9" w:rsidRDefault="00D1514E" w:rsidP="00D1514E">
      <w:pPr>
        <w:jc w:val="both"/>
      </w:pPr>
      <w:r>
        <w:rPr>
          <w:b/>
        </w:rPr>
        <w:t xml:space="preserve">                        </w:t>
      </w:r>
      <w:r w:rsidR="008012C9" w:rsidRPr="004D2B45">
        <w:rPr>
          <w:b/>
        </w:rPr>
        <w:t>относно</w:t>
      </w:r>
      <w:r w:rsidR="008012C9">
        <w:rPr>
          <w:b/>
        </w:rPr>
        <w:t xml:space="preserve">: </w:t>
      </w:r>
      <w:r w:rsidR="008012C9">
        <w:t>Отпускане на сумата от 2500 лева за подпомагането на провеж</w:t>
      </w:r>
      <w:r>
        <w:t>дането на турнир по мини футбол</w:t>
      </w:r>
    </w:p>
    <w:p w:rsidR="00D1514E" w:rsidRDefault="00D1514E" w:rsidP="00D1514E">
      <w:pPr>
        <w:jc w:val="both"/>
      </w:pPr>
      <w:r>
        <w:tab/>
        <w:t xml:space="preserve">Председателят на постоянната комисия Емил </w:t>
      </w:r>
      <w:proofErr w:type="spellStart"/>
      <w:r>
        <w:t>Катански</w:t>
      </w:r>
      <w:proofErr w:type="spellEnd"/>
      <w:r>
        <w:t xml:space="preserve"> обясни, че всяка година общината отпуска средства за този турнир, който се провежда  рамките на Панаирни дни- </w:t>
      </w:r>
      <w:r>
        <w:lastRenderedPageBreak/>
        <w:t>Гулянци. Становището на комисията е да се подкрепи това предложение и след провелото се поименно гласуване, с резултат</w:t>
      </w:r>
    </w:p>
    <w:p w:rsidR="00D1514E" w:rsidRDefault="00D1514E" w:rsidP="00D1514E">
      <w:pPr>
        <w:jc w:val="both"/>
      </w:pPr>
      <w:r>
        <w:tab/>
      </w:r>
      <w:r>
        <w:tab/>
        <w:t>Гласували – 15</w:t>
      </w:r>
    </w:p>
    <w:p w:rsidR="00D1514E" w:rsidRDefault="00D1514E" w:rsidP="00D1514E">
      <w:pPr>
        <w:shd w:val="clear" w:color="auto" w:fill="FFFFFF"/>
        <w:spacing w:line="274" w:lineRule="exact"/>
        <w:jc w:val="both"/>
        <w:rPr>
          <w:sz w:val="22"/>
          <w:szCs w:val="22"/>
        </w:rPr>
      </w:pPr>
      <w:r>
        <w:tab/>
      </w:r>
      <w:r>
        <w:tab/>
        <w:t>За -15/</w:t>
      </w:r>
      <w:r w:rsidRPr="00D42879">
        <w:rPr>
          <w:sz w:val="22"/>
          <w:szCs w:val="22"/>
        </w:rPr>
        <w:t xml:space="preserve"> </w:t>
      </w:r>
      <w:r>
        <w:rPr>
          <w:sz w:val="22"/>
          <w:szCs w:val="22"/>
        </w:rPr>
        <w:t xml:space="preserve">Илияна Петрова, Петър Парашкевов, Недко </w:t>
      </w:r>
      <w:proofErr w:type="spellStart"/>
      <w:r>
        <w:rPr>
          <w:sz w:val="22"/>
          <w:szCs w:val="22"/>
        </w:rPr>
        <w:t>Опров</w:t>
      </w:r>
      <w:proofErr w:type="spellEnd"/>
      <w:r>
        <w:rPr>
          <w:sz w:val="22"/>
          <w:szCs w:val="22"/>
        </w:rPr>
        <w:t xml:space="preserve">, Мими Караджова, Самуил Митев, </w:t>
      </w:r>
      <w:r w:rsidR="002E22AC">
        <w:rPr>
          <w:sz w:val="22"/>
          <w:szCs w:val="22"/>
        </w:rPr>
        <w:t xml:space="preserve">Емил </w:t>
      </w:r>
      <w:proofErr w:type="spellStart"/>
      <w:r w:rsidR="002E22AC">
        <w:rPr>
          <w:sz w:val="22"/>
          <w:szCs w:val="22"/>
        </w:rPr>
        <w:t>Катански</w:t>
      </w:r>
      <w:proofErr w:type="spellEnd"/>
      <w:r>
        <w:rPr>
          <w:sz w:val="22"/>
          <w:szCs w:val="22"/>
        </w:rPr>
        <w:t xml:space="preserve">, Пламен Тодоров, Огнян Янчев, Любомир Пасков, Андриян </w:t>
      </w:r>
      <w:proofErr w:type="spellStart"/>
      <w:r>
        <w:rPr>
          <w:sz w:val="22"/>
          <w:szCs w:val="22"/>
        </w:rPr>
        <w:t>Буртев</w:t>
      </w:r>
      <w:proofErr w:type="spellEnd"/>
      <w:r>
        <w:rPr>
          <w:sz w:val="22"/>
          <w:szCs w:val="22"/>
        </w:rPr>
        <w:t xml:space="preserve">, Митко Монев, Венцислав Попов, Огнян Янев, Емилия </w:t>
      </w:r>
      <w:proofErr w:type="spellStart"/>
      <w:r>
        <w:rPr>
          <w:sz w:val="22"/>
          <w:szCs w:val="22"/>
        </w:rPr>
        <w:t>Петрушева</w:t>
      </w:r>
      <w:proofErr w:type="spellEnd"/>
      <w:r>
        <w:rPr>
          <w:sz w:val="22"/>
          <w:szCs w:val="22"/>
        </w:rPr>
        <w:t>, Дамян Парашкевов/</w:t>
      </w:r>
    </w:p>
    <w:p w:rsidR="00D1514E" w:rsidRDefault="00D1514E" w:rsidP="00D1514E">
      <w:pPr>
        <w:shd w:val="clear" w:color="auto" w:fill="FFFFFF"/>
        <w:spacing w:line="274" w:lineRule="exact"/>
        <w:jc w:val="both"/>
        <w:rPr>
          <w:sz w:val="22"/>
          <w:szCs w:val="22"/>
        </w:rPr>
      </w:pPr>
      <w:r>
        <w:rPr>
          <w:sz w:val="22"/>
          <w:szCs w:val="22"/>
        </w:rPr>
        <w:tab/>
      </w:r>
      <w:r>
        <w:rPr>
          <w:sz w:val="22"/>
          <w:szCs w:val="22"/>
        </w:rPr>
        <w:tab/>
        <w:t>Против – няма</w:t>
      </w:r>
    </w:p>
    <w:p w:rsidR="00D1514E" w:rsidRDefault="00D1514E" w:rsidP="00D1514E">
      <w:pPr>
        <w:shd w:val="clear" w:color="auto" w:fill="FFFFFF"/>
        <w:spacing w:line="274" w:lineRule="exact"/>
        <w:jc w:val="both"/>
        <w:rPr>
          <w:sz w:val="22"/>
          <w:szCs w:val="22"/>
        </w:rPr>
      </w:pPr>
      <w:r>
        <w:rPr>
          <w:sz w:val="22"/>
          <w:szCs w:val="22"/>
        </w:rPr>
        <w:tab/>
      </w:r>
      <w:r>
        <w:rPr>
          <w:sz w:val="22"/>
          <w:szCs w:val="22"/>
        </w:rPr>
        <w:tab/>
        <w:t>Въздържали се- няма</w:t>
      </w:r>
    </w:p>
    <w:p w:rsidR="00D1514E" w:rsidRDefault="00D1514E" w:rsidP="00D1514E">
      <w:pPr>
        <w:jc w:val="both"/>
        <w:rPr>
          <w:lang w:eastAsia="en-US"/>
        </w:rPr>
      </w:pPr>
      <w:r>
        <w:rPr>
          <w:sz w:val="22"/>
          <w:szCs w:val="22"/>
        </w:rPr>
        <w:t xml:space="preserve">                          </w:t>
      </w:r>
      <w:r w:rsidRPr="00A8309C">
        <w:t>На основание</w:t>
      </w:r>
      <w:r>
        <w:t xml:space="preserve">  </w:t>
      </w:r>
      <w:r w:rsidRPr="00B9485E">
        <w:rPr>
          <w:lang w:eastAsia="en-US"/>
        </w:rPr>
        <w:t>чл. 21, ал.</w:t>
      </w:r>
      <w:r>
        <w:rPr>
          <w:lang w:eastAsia="en-US"/>
        </w:rPr>
        <w:t xml:space="preserve"> </w:t>
      </w:r>
      <w:r w:rsidRPr="00B9485E">
        <w:rPr>
          <w:lang w:eastAsia="en-US"/>
        </w:rPr>
        <w:t xml:space="preserve">1, т. 8 </w:t>
      </w:r>
      <w:r>
        <w:rPr>
          <w:lang w:eastAsia="en-US"/>
        </w:rPr>
        <w:t xml:space="preserve">и т. 23 </w:t>
      </w:r>
      <w:r w:rsidRPr="00B9485E">
        <w:rPr>
          <w:lang w:eastAsia="en-US"/>
        </w:rPr>
        <w:t>от ЗМСМА, и чл. 5, ал. 1, т.</w:t>
      </w:r>
      <w:r>
        <w:rPr>
          <w:lang w:eastAsia="en-US"/>
        </w:rPr>
        <w:t xml:space="preserve"> </w:t>
      </w:r>
      <w:r w:rsidRPr="00B9485E">
        <w:rPr>
          <w:lang w:eastAsia="en-US"/>
        </w:rPr>
        <w:t>7  от Правилника за организация и дейността на Общинския съвет</w:t>
      </w:r>
      <w:r>
        <w:rPr>
          <w:lang w:eastAsia="en-US"/>
        </w:rPr>
        <w:t xml:space="preserve"> – </w:t>
      </w:r>
      <w:r w:rsidRPr="00B9485E">
        <w:rPr>
          <w:lang w:eastAsia="en-US"/>
        </w:rPr>
        <w:t>Гулянци</w:t>
      </w:r>
      <w:r>
        <w:rPr>
          <w:lang w:eastAsia="en-US"/>
        </w:rPr>
        <w:t xml:space="preserve">, </w:t>
      </w:r>
      <w:proofErr w:type="spellStart"/>
      <w:r>
        <w:rPr>
          <w:lang w:eastAsia="en-US"/>
        </w:rPr>
        <w:t>ОбС</w:t>
      </w:r>
      <w:proofErr w:type="spellEnd"/>
      <w:r>
        <w:rPr>
          <w:lang w:eastAsia="en-US"/>
        </w:rPr>
        <w:t xml:space="preserve"> Гулянци взе следното</w:t>
      </w:r>
    </w:p>
    <w:p w:rsidR="00D1514E" w:rsidRDefault="00D1514E" w:rsidP="00D1514E">
      <w:pPr>
        <w:jc w:val="both"/>
        <w:rPr>
          <w:lang w:eastAsia="en-US"/>
        </w:rPr>
      </w:pPr>
    </w:p>
    <w:p w:rsidR="00D1514E" w:rsidRDefault="00D1514E" w:rsidP="00D1514E">
      <w:pPr>
        <w:jc w:val="center"/>
        <w:rPr>
          <w:lang w:eastAsia="en-US"/>
        </w:rPr>
      </w:pPr>
      <w:r>
        <w:rPr>
          <w:lang w:eastAsia="en-US"/>
        </w:rPr>
        <w:t>Р Е Ш Е Н И Е</w:t>
      </w:r>
    </w:p>
    <w:p w:rsidR="00D1514E" w:rsidRDefault="00D1514E" w:rsidP="00D1514E">
      <w:pPr>
        <w:jc w:val="center"/>
        <w:rPr>
          <w:lang w:eastAsia="en-US"/>
        </w:rPr>
      </w:pPr>
    </w:p>
    <w:p w:rsidR="00D1514E" w:rsidRDefault="00D1514E" w:rsidP="00D1514E">
      <w:pPr>
        <w:jc w:val="center"/>
        <w:rPr>
          <w:lang w:eastAsia="en-US"/>
        </w:rPr>
      </w:pPr>
      <w:r>
        <w:rPr>
          <w:lang w:eastAsia="en-US"/>
        </w:rPr>
        <w:t>№ 117</w:t>
      </w:r>
    </w:p>
    <w:p w:rsidR="00D1514E" w:rsidRDefault="00D1514E" w:rsidP="00D1514E">
      <w:pPr>
        <w:jc w:val="center"/>
        <w:rPr>
          <w:lang w:eastAsia="en-US"/>
        </w:rPr>
      </w:pPr>
    </w:p>
    <w:p w:rsidR="00D1514E" w:rsidRDefault="00D1514E" w:rsidP="005D650B">
      <w:pPr>
        <w:jc w:val="both"/>
        <w:rPr>
          <w:lang w:eastAsia="en-US"/>
        </w:rPr>
      </w:pPr>
      <w:r>
        <w:rPr>
          <w:lang w:eastAsia="en-US"/>
        </w:rPr>
        <w:tab/>
      </w:r>
      <w:r w:rsidR="005D650B">
        <w:rPr>
          <w:lang w:eastAsia="en-US"/>
        </w:rPr>
        <w:t>1.</w:t>
      </w:r>
      <w:r>
        <w:rPr>
          <w:lang w:eastAsia="en-US"/>
        </w:rPr>
        <w:t>Дава съгласие да се отпусне сумата от 2500 лева за подпомагане организацията по провеждането и награден фонд за турнир по мини футбол „Купа на Община Гулянци“.</w:t>
      </w:r>
    </w:p>
    <w:p w:rsidR="00D1514E" w:rsidRPr="00E45D42" w:rsidRDefault="005D650B" w:rsidP="00D1514E">
      <w:pPr>
        <w:ind w:left="720"/>
        <w:jc w:val="both"/>
        <w:rPr>
          <w:lang w:eastAsia="en-US"/>
        </w:rPr>
      </w:pPr>
      <w:r>
        <w:rPr>
          <w:lang w:eastAsia="en-US"/>
        </w:rPr>
        <w:t>2.</w:t>
      </w:r>
      <w:r w:rsidR="00D1514E" w:rsidRPr="00E45D42">
        <w:rPr>
          <w:lang w:eastAsia="en-US"/>
        </w:rPr>
        <w:t>Възлага на кмета на Община Гулянци последващи действия.</w:t>
      </w:r>
    </w:p>
    <w:p w:rsidR="00D1514E" w:rsidRDefault="00D1514E" w:rsidP="00D1514E">
      <w:pPr>
        <w:jc w:val="both"/>
      </w:pPr>
    </w:p>
    <w:p w:rsidR="005D650B" w:rsidRDefault="005D650B" w:rsidP="005D650B">
      <w:pPr>
        <w:jc w:val="both"/>
        <w:rPr>
          <w:b/>
        </w:rPr>
      </w:pPr>
      <w:r>
        <w:tab/>
      </w:r>
      <w:r>
        <w:tab/>
      </w:r>
      <w:r w:rsidR="008012C9" w:rsidRPr="004D2B45">
        <w:rPr>
          <w:b/>
        </w:rPr>
        <w:t xml:space="preserve">От Кмета на Общината </w:t>
      </w:r>
    </w:p>
    <w:p w:rsidR="008012C9" w:rsidRDefault="005D650B" w:rsidP="005D650B">
      <w:pPr>
        <w:jc w:val="both"/>
      </w:pPr>
      <w:r>
        <w:rPr>
          <w:b/>
        </w:rPr>
        <w:t xml:space="preserve">                        </w:t>
      </w:r>
      <w:r w:rsidR="008012C9" w:rsidRPr="004D2B45">
        <w:rPr>
          <w:b/>
        </w:rPr>
        <w:t>относно</w:t>
      </w:r>
      <w:r w:rsidR="008012C9" w:rsidRPr="008C04E4">
        <w:t xml:space="preserve">: допълнение към Програмата за управление и разпореждане с имоти – общинска собственост за 2024 </w:t>
      </w:r>
    </w:p>
    <w:p w:rsidR="005D650B" w:rsidRDefault="005D650B" w:rsidP="005D650B">
      <w:pPr>
        <w:tabs>
          <w:tab w:val="left" w:pos="1080"/>
        </w:tabs>
        <w:jc w:val="both"/>
      </w:pPr>
      <w:r>
        <w:tab/>
        <w:t xml:space="preserve">Председателят на ПК </w:t>
      </w:r>
      <w:r w:rsidRPr="005D650B">
        <w:t>„Общинска собственост, стопанска политика, земеделие, горско и водно стопанство”</w:t>
      </w:r>
      <w:r>
        <w:t xml:space="preserve"> Самуил Митев обясни, че става дума за продажба на един имот в гр.Гулянци, с който трябва да се допълни програмата. След поименното гласуване, с резултат</w:t>
      </w:r>
    </w:p>
    <w:p w:rsidR="005D650B" w:rsidRDefault="005D650B" w:rsidP="005D650B">
      <w:pPr>
        <w:tabs>
          <w:tab w:val="left" w:pos="1080"/>
        </w:tabs>
        <w:jc w:val="both"/>
      </w:pPr>
      <w:r>
        <w:tab/>
      </w:r>
      <w:r>
        <w:tab/>
        <w:t>Гласували – 17</w:t>
      </w:r>
    </w:p>
    <w:p w:rsidR="005D650B" w:rsidRDefault="005D650B" w:rsidP="005D650B">
      <w:pPr>
        <w:shd w:val="clear" w:color="auto" w:fill="FFFFFF"/>
        <w:spacing w:line="274" w:lineRule="exact"/>
        <w:jc w:val="both"/>
        <w:rPr>
          <w:sz w:val="22"/>
          <w:szCs w:val="22"/>
        </w:rPr>
      </w:pPr>
      <w:r>
        <w:tab/>
      </w:r>
      <w:r>
        <w:tab/>
        <w:t xml:space="preserve">За – 17/ </w:t>
      </w:r>
      <w:r>
        <w:rPr>
          <w:sz w:val="22"/>
          <w:szCs w:val="22"/>
        </w:rPr>
        <w:t xml:space="preserve">Илияна Петрова, Петър Парашкевов, Светослав Пенев, Недко </w:t>
      </w:r>
      <w:proofErr w:type="spellStart"/>
      <w:r>
        <w:rPr>
          <w:sz w:val="22"/>
          <w:szCs w:val="22"/>
        </w:rPr>
        <w:t>Опров</w:t>
      </w:r>
      <w:proofErr w:type="spellEnd"/>
      <w:r>
        <w:rPr>
          <w:sz w:val="22"/>
          <w:szCs w:val="22"/>
        </w:rPr>
        <w:t xml:space="preserve">, Мими Караджова, Самуил Митев, </w:t>
      </w:r>
      <w:r w:rsidR="002E22AC">
        <w:rPr>
          <w:sz w:val="22"/>
          <w:szCs w:val="22"/>
        </w:rPr>
        <w:t xml:space="preserve">Емил </w:t>
      </w:r>
      <w:proofErr w:type="spellStart"/>
      <w:r w:rsidR="002E22AC">
        <w:rPr>
          <w:sz w:val="22"/>
          <w:szCs w:val="22"/>
        </w:rPr>
        <w:t>Катански</w:t>
      </w:r>
      <w:proofErr w:type="spellEnd"/>
      <w:r>
        <w:rPr>
          <w:sz w:val="22"/>
          <w:szCs w:val="22"/>
        </w:rPr>
        <w:t xml:space="preserve">, Пламен Тодоров, Огнян Янчев, Любомир Пасков, Андриян </w:t>
      </w:r>
      <w:proofErr w:type="spellStart"/>
      <w:r>
        <w:rPr>
          <w:sz w:val="22"/>
          <w:szCs w:val="22"/>
        </w:rPr>
        <w:t>Буртев</w:t>
      </w:r>
      <w:proofErr w:type="spellEnd"/>
      <w:r>
        <w:rPr>
          <w:sz w:val="22"/>
          <w:szCs w:val="22"/>
        </w:rPr>
        <w:t xml:space="preserve">, Митко Монев, Венцислав Попов, Огнян Янев, Емилия </w:t>
      </w:r>
      <w:proofErr w:type="spellStart"/>
      <w:r>
        <w:rPr>
          <w:sz w:val="22"/>
          <w:szCs w:val="22"/>
        </w:rPr>
        <w:t>Петрушева</w:t>
      </w:r>
      <w:proofErr w:type="spellEnd"/>
      <w:r>
        <w:rPr>
          <w:sz w:val="22"/>
          <w:szCs w:val="22"/>
        </w:rPr>
        <w:t>, Пламен Янев, Дамян Парашкевов/</w:t>
      </w:r>
    </w:p>
    <w:p w:rsidR="005D650B" w:rsidRDefault="005D650B" w:rsidP="005D650B">
      <w:pPr>
        <w:shd w:val="clear" w:color="auto" w:fill="FFFFFF"/>
        <w:spacing w:line="274" w:lineRule="exact"/>
        <w:jc w:val="both"/>
        <w:rPr>
          <w:sz w:val="22"/>
          <w:szCs w:val="22"/>
        </w:rPr>
      </w:pPr>
      <w:r>
        <w:rPr>
          <w:sz w:val="22"/>
          <w:szCs w:val="22"/>
        </w:rPr>
        <w:tab/>
      </w:r>
      <w:r>
        <w:rPr>
          <w:sz w:val="22"/>
          <w:szCs w:val="22"/>
        </w:rPr>
        <w:tab/>
        <w:t>Против – няма</w:t>
      </w:r>
    </w:p>
    <w:p w:rsidR="005D650B" w:rsidRDefault="005D650B" w:rsidP="005D650B">
      <w:pPr>
        <w:shd w:val="clear" w:color="auto" w:fill="FFFFFF"/>
        <w:spacing w:line="274" w:lineRule="exact"/>
        <w:jc w:val="both"/>
        <w:rPr>
          <w:sz w:val="22"/>
          <w:szCs w:val="22"/>
        </w:rPr>
      </w:pPr>
      <w:r>
        <w:rPr>
          <w:sz w:val="22"/>
          <w:szCs w:val="22"/>
        </w:rPr>
        <w:tab/>
      </w:r>
      <w:r>
        <w:rPr>
          <w:sz w:val="22"/>
          <w:szCs w:val="22"/>
        </w:rPr>
        <w:tab/>
        <w:t>Въздържали се- няма</w:t>
      </w:r>
    </w:p>
    <w:p w:rsidR="005D650B" w:rsidRDefault="005D650B" w:rsidP="005D650B">
      <w:pPr>
        <w:tabs>
          <w:tab w:val="left" w:pos="1080"/>
        </w:tabs>
        <w:jc w:val="both"/>
      </w:pPr>
      <w:r>
        <w:rPr>
          <w:sz w:val="22"/>
          <w:szCs w:val="22"/>
        </w:rPr>
        <w:t xml:space="preserve">                          </w:t>
      </w:r>
      <w:r w:rsidRPr="00A8309C">
        <w:t>На основание</w:t>
      </w:r>
      <w:r>
        <w:t xml:space="preserve"> </w:t>
      </w:r>
      <w:r w:rsidRPr="00564430">
        <w:t>чл. 21, ал. 1 , т. 8 и ал. 2 от Закона за местното самоуправление и местна</w:t>
      </w:r>
      <w:r>
        <w:t>та администрация /ЗМСМА/,  чл. 8, ал. 9</w:t>
      </w:r>
      <w:r w:rsidRPr="00827493">
        <w:t xml:space="preserve"> </w:t>
      </w:r>
      <w:r w:rsidRPr="00564430">
        <w:t>от Закона за общинската собственост (ЗОС), и чл.</w:t>
      </w:r>
      <w:r w:rsidRPr="008F5323">
        <w:rPr>
          <w:lang w:val="ru-RU"/>
        </w:rPr>
        <w:t>5</w:t>
      </w:r>
      <w:r w:rsidRPr="00564430">
        <w:t>, ал.1, т. 7 и чл. 6</w:t>
      </w:r>
      <w:r w:rsidRPr="008F5323">
        <w:rPr>
          <w:lang w:val="ru-RU"/>
        </w:rPr>
        <w:t xml:space="preserve"> </w:t>
      </w:r>
      <w:r w:rsidRPr="00564430">
        <w:t>от Правилника за организацията и дейността на Общински съвет Гулянци,</w:t>
      </w:r>
      <w:r>
        <w:t xml:space="preserve"> </w:t>
      </w:r>
      <w:proofErr w:type="spellStart"/>
      <w:r>
        <w:t>ОбС</w:t>
      </w:r>
      <w:proofErr w:type="spellEnd"/>
      <w:r>
        <w:t xml:space="preserve"> Гулянци взе следното</w:t>
      </w:r>
    </w:p>
    <w:p w:rsidR="005D650B" w:rsidRDefault="005D650B" w:rsidP="005D650B">
      <w:pPr>
        <w:tabs>
          <w:tab w:val="left" w:pos="1080"/>
        </w:tabs>
        <w:jc w:val="both"/>
      </w:pPr>
    </w:p>
    <w:p w:rsidR="005D650B" w:rsidRDefault="005D650B" w:rsidP="005D650B">
      <w:pPr>
        <w:tabs>
          <w:tab w:val="left" w:pos="1080"/>
        </w:tabs>
        <w:jc w:val="center"/>
      </w:pPr>
      <w:r>
        <w:t>Р Е Ш Е Н И Е</w:t>
      </w:r>
    </w:p>
    <w:p w:rsidR="005D650B" w:rsidRDefault="005D650B" w:rsidP="005D650B">
      <w:pPr>
        <w:tabs>
          <w:tab w:val="left" w:pos="1080"/>
        </w:tabs>
        <w:jc w:val="center"/>
      </w:pPr>
    </w:p>
    <w:p w:rsidR="005D650B" w:rsidRDefault="005D650B" w:rsidP="005D650B">
      <w:pPr>
        <w:tabs>
          <w:tab w:val="left" w:pos="1080"/>
        </w:tabs>
        <w:jc w:val="center"/>
      </w:pPr>
      <w:r>
        <w:t>№ 118</w:t>
      </w:r>
    </w:p>
    <w:p w:rsidR="005D650B" w:rsidRDefault="005D650B" w:rsidP="005D650B">
      <w:pPr>
        <w:tabs>
          <w:tab w:val="left" w:pos="1080"/>
        </w:tabs>
        <w:jc w:val="center"/>
      </w:pPr>
    </w:p>
    <w:p w:rsidR="005D650B" w:rsidRDefault="005D650B" w:rsidP="005D650B">
      <w:pPr>
        <w:ind w:firstLine="708"/>
        <w:jc w:val="both"/>
        <w:rPr>
          <w:lang w:eastAsia="en-US"/>
        </w:rPr>
      </w:pPr>
      <w:r w:rsidRPr="00970B34">
        <w:rPr>
          <w:lang w:eastAsia="en-US"/>
        </w:rPr>
        <w:t>1. Допълва „Програма за управление и разпореждане с имотите</w:t>
      </w:r>
      <w:r>
        <w:rPr>
          <w:lang w:eastAsia="en-US"/>
        </w:rPr>
        <w:t xml:space="preserve"> - общинска  собственост за 2024</w:t>
      </w:r>
      <w:r w:rsidRPr="00970B34">
        <w:rPr>
          <w:lang w:eastAsia="en-US"/>
        </w:rPr>
        <w:t xml:space="preserve"> г.“, приета с Решение </w:t>
      </w:r>
      <w:r>
        <w:rPr>
          <w:lang w:eastAsia="en-US"/>
        </w:rPr>
        <w:t>№058 от 31.01.2024</w:t>
      </w:r>
      <w:r w:rsidRPr="00EE238C">
        <w:rPr>
          <w:lang w:eastAsia="en-US"/>
        </w:rPr>
        <w:t xml:space="preserve"> </w:t>
      </w:r>
      <w:r w:rsidRPr="00970B34">
        <w:rPr>
          <w:lang w:eastAsia="en-US"/>
        </w:rPr>
        <w:t xml:space="preserve">г. на Общински </w:t>
      </w:r>
      <w:r>
        <w:rPr>
          <w:lang w:eastAsia="en-US"/>
        </w:rPr>
        <w:t xml:space="preserve">съвет гр. Гулянци, като следва:  </w:t>
      </w:r>
    </w:p>
    <w:p w:rsidR="005D650B" w:rsidRDefault="005D650B" w:rsidP="005D650B">
      <w:pPr>
        <w:ind w:firstLine="708"/>
        <w:jc w:val="both"/>
        <w:rPr>
          <w:lang w:eastAsia="en-US"/>
        </w:rPr>
      </w:pPr>
      <w:r>
        <w:rPr>
          <w:lang w:eastAsia="en-US"/>
        </w:rPr>
        <w:t xml:space="preserve">В раздел </w:t>
      </w:r>
      <w:r w:rsidRPr="00970B34">
        <w:rPr>
          <w:lang w:eastAsia="en-US"/>
        </w:rPr>
        <w:t>„</w:t>
      </w:r>
      <w:r>
        <w:rPr>
          <w:lang w:eastAsia="en-US"/>
        </w:rPr>
        <w:t>I</w:t>
      </w:r>
      <w:r>
        <w:rPr>
          <w:lang w:val="en-US" w:eastAsia="en-US"/>
        </w:rPr>
        <w:t>V</w:t>
      </w:r>
      <w:r w:rsidRPr="009D6876">
        <w:rPr>
          <w:lang w:eastAsia="en-US"/>
        </w:rPr>
        <w:t xml:space="preserve">. </w:t>
      </w:r>
      <w:r>
        <w:rPr>
          <w:lang w:eastAsia="en-US"/>
        </w:rPr>
        <w:t>Описание на имотите, които общината има намерение да предложи за продажба</w:t>
      </w:r>
      <w:r w:rsidRPr="00970B34">
        <w:rPr>
          <w:lang w:eastAsia="en-US"/>
        </w:rPr>
        <w:t>”</w:t>
      </w:r>
      <w:r>
        <w:rPr>
          <w:lang w:eastAsia="en-US"/>
        </w:rPr>
        <w:t xml:space="preserve">, т. </w:t>
      </w:r>
      <w:r w:rsidRPr="004611BD">
        <w:rPr>
          <w:lang w:eastAsia="en-US"/>
        </w:rPr>
        <w:t>А. Продажби по реда на чл.35, ал.1 от ЗОС – чрез търг или конкурс:</w:t>
      </w:r>
      <w:r>
        <w:rPr>
          <w:lang w:eastAsia="en-US"/>
        </w:rPr>
        <w:t xml:space="preserve"> се</w:t>
      </w:r>
      <w:r w:rsidRPr="00970B34">
        <w:rPr>
          <w:lang w:eastAsia="en-US"/>
        </w:rPr>
        <w:t xml:space="preserve"> включва:</w:t>
      </w:r>
    </w:p>
    <w:p w:rsidR="005D650B" w:rsidRDefault="005D650B" w:rsidP="005D650B">
      <w:pPr>
        <w:ind w:firstLine="708"/>
        <w:jc w:val="both"/>
        <w:rPr>
          <w:lang w:eastAsia="en-US"/>
        </w:rPr>
      </w:pPr>
    </w:p>
    <w:tbl>
      <w:tblPr>
        <w:tblW w:w="9485" w:type="dxa"/>
        <w:tblInd w:w="93" w:type="dxa"/>
        <w:tblLook w:val="04A0" w:firstRow="1" w:lastRow="0" w:firstColumn="1" w:lastColumn="0" w:noHBand="0" w:noVBand="1"/>
      </w:tblPr>
      <w:tblGrid>
        <w:gridCol w:w="1886"/>
        <w:gridCol w:w="2688"/>
        <w:gridCol w:w="1477"/>
        <w:gridCol w:w="1365"/>
        <w:gridCol w:w="1270"/>
        <w:gridCol w:w="799"/>
      </w:tblGrid>
      <w:tr w:rsidR="005D650B" w:rsidRPr="007136F0" w:rsidTr="00123E40">
        <w:trPr>
          <w:trHeight w:val="300"/>
        </w:trPr>
        <w:tc>
          <w:tcPr>
            <w:tcW w:w="1886" w:type="dxa"/>
            <w:tcBorders>
              <w:top w:val="single" w:sz="4" w:space="0" w:color="auto"/>
              <w:left w:val="single" w:sz="4" w:space="0" w:color="auto"/>
              <w:bottom w:val="single" w:sz="4" w:space="0" w:color="auto"/>
              <w:right w:val="single" w:sz="4" w:space="0" w:color="auto"/>
            </w:tcBorders>
            <w:shd w:val="clear" w:color="000000" w:fill="B8CCE4"/>
            <w:noWrap/>
            <w:vAlign w:val="bottom"/>
            <w:hideMark/>
          </w:tcPr>
          <w:p w:rsidR="005D650B" w:rsidRPr="007136F0" w:rsidRDefault="005D650B" w:rsidP="00123E40">
            <w:pPr>
              <w:jc w:val="center"/>
              <w:rPr>
                <w:b/>
                <w:bCs/>
                <w:color w:val="000000"/>
                <w:sz w:val="22"/>
                <w:szCs w:val="22"/>
                <w:lang w:val="en-US" w:eastAsia="en-US"/>
              </w:rPr>
            </w:pPr>
            <w:proofErr w:type="spellStart"/>
            <w:r w:rsidRPr="007136F0">
              <w:rPr>
                <w:b/>
                <w:bCs/>
                <w:color w:val="000000"/>
                <w:sz w:val="22"/>
                <w:szCs w:val="22"/>
                <w:lang w:val="en-US" w:eastAsia="en-US"/>
              </w:rPr>
              <w:lastRenderedPageBreak/>
              <w:t>Kадастрален</w:t>
            </w:r>
            <w:proofErr w:type="spellEnd"/>
            <w:r w:rsidRPr="007136F0">
              <w:rPr>
                <w:b/>
                <w:bCs/>
                <w:color w:val="000000"/>
                <w:sz w:val="22"/>
                <w:szCs w:val="22"/>
                <w:lang w:val="en-US" w:eastAsia="en-US"/>
              </w:rPr>
              <w:t xml:space="preserve"> №</w:t>
            </w:r>
          </w:p>
        </w:tc>
        <w:tc>
          <w:tcPr>
            <w:tcW w:w="2688" w:type="dxa"/>
            <w:tcBorders>
              <w:top w:val="single" w:sz="4" w:space="0" w:color="auto"/>
              <w:left w:val="nil"/>
              <w:bottom w:val="single" w:sz="4" w:space="0" w:color="auto"/>
              <w:right w:val="single" w:sz="4" w:space="0" w:color="auto"/>
            </w:tcBorders>
            <w:shd w:val="clear" w:color="000000" w:fill="B8CCE4"/>
            <w:noWrap/>
            <w:vAlign w:val="bottom"/>
            <w:hideMark/>
          </w:tcPr>
          <w:p w:rsidR="005D650B" w:rsidRPr="007136F0" w:rsidRDefault="005D650B" w:rsidP="00123E40">
            <w:pPr>
              <w:jc w:val="center"/>
              <w:rPr>
                <w:b/>
                <w:bCs/>
                <w:color w:val="000000"/>
                <w:sz w:val="22"/>
                <w:szCs w:val="22"/>
                <w:lang w:val="en-US" w:eastAsia="en-US"/>
              </w:rPr>
            </w:pPr>
            <w:r w:rsidRPr="007136F0">
              <w:rPr>
                <w:b/>
                <w:bCs/>
                <w:color w:val="000000"/>
                <w:sz w:val="22"/>
                <w:szCs w:val="22"/>
                <w:lang w:val="en-US" w:eastAsia="en-US"/>
              </w:rPr>
              <w:t>НТП</w:t>
            </w:r>
          </w:p>
        </w:tc>
        <w:tc>
          <w:tcPr>
            <w:tcW w:w="1477" w:type="dxa"/>
            <w:tcBorders>
              <w:top w:val="single" w:sz="4" w:space="0" w:color="auto"/>
              <w:left w:val="nil"/>
              <w:bottom w:val="single" w:sz="4" w:space="0" w:color="auto"/>
              <w:right w:val="single" w:sz="4" w:space="0" w:color="auto"/>
            </w:tcBorders>
            <w:shd w:val="clear" w:color="000000" w:fill="B8CCE4"/>
            <w:noWrap/>
            <w:vAlign w:val="bottom"/>
            <w:hideMark/>
          </w:tcPr>
          <w:p w:rsidR="005D650B" w:rsidRPr="007136F0" w:rsidRDefault="005D650B" w:rsidP="00123E40">
            <w:pPr>
              <w:rPr>
                <w:b/>
                <w:bCs/>
                <w:color w:val="000000"/>
                <w:sz w:val="22"/>
                <w:szCs w:val="22"/>
                <w:lang w:val="en-US" w:eastAsia="en-US"/>
              </w:rPr>
            </w:pPr>
            <w:proofErr w:type="spellStart"/>
            <w:r w:rsidRPr="007136F0">
              <w:rPr>
                <w:b/>
                <w:bCs/>
                <w:color w:val="000000"/>
                <w:sz w:val="22"/>
                <w:szCs w:val="22"/>
                <w:lang w:val="en-US" w:eastAsia="en-US"/>
              </w:rPr>
              <w:t>Площ</w:t>
            </w:r>
            <w:proofErr w:type="spellEnd"/>
            <w:r w:rsidRPr="007136F0">
              <w:rPr>
                <w:b/>
                <w:bCs/>
                <w:color w:val="000000"/>
                <w:sz w:val="22"/>
                <w:szCs w:val="22"/>
                <w:lang w:val="en-US" w:eastAsia="en-US"/>
              </w:rPr>
              <w:t xml:space="preserve">  (</w:t>
            </w:r>
            <w:proofErr w:type="spellStart"/>
            <w:r w:rsidRPr="007136F0">
              <w:rPr>
                <w:b/>
                <w:bCs/>
                <w:color w:val="000000"/>
                <w:sz w:val="22"/>
                <w:szCs w:val="22"/>
                <w:lang w:val="en-US" w:eastAsia="en-US"/>
              </w:rPr>
              <w:t>кв.м</w:t>
            </w:r>
            <w:proofErr w:type="spellEnd"/>
            <w:r w:rsidRPr="007136F0">
              <w:rPr>
                <w:b/>
                <w:bCs/>
                <w:color w:val="000000"/>
                <w:sz w:val="22"/>
                <w:szCs w:val="22"/>
                <w:lang w:val="en-US" w:eastAsia="en-US"/>
              </w:rPr>
              <w:t>.)</w:t>
            </w:r>
          </w:p>
        </w:tc>
        <w:tc>
          <w:tcPr>
            <w:tcW w:w="1365" w:type="dxa"/>
            <w:tcBorders>
              <w:top w:val="single" w:sz="4" w:space="0" w:color="auto"/>
              <w:left w:val="nil"/>
              <w:bottom w:val="single" w:sz="4" w:space="0" w:color="auto"/>
              <w:right w:val="single" w:sz="4" w:space="0" w:color="auto"/>
            </w:tcBorders>
            <w:shd w:val="clear" w:color="000000" w:fill="B8CCE4"/>
            <w:noWrap/>
            <w:vAlign w:val="bottom"/>
            <w:hideMark/>
          </w:tcPr>
          <w:p w:rsidR="005D650B" w:rsidRPr="007136F0" w:rsidRDefault="005D650B" w:rsidP="00123E40">
            <w:pPr>
              <w:jc w:val="center"/>
              <w:rPr>
                <w:b/>
                <w:bCs/>
                <w:color w:val="000000"/>
                <w:sz w:val="22"/>
                <w:szCs w:val="22"/>
                <w:lang w:val="en-US" w:eastAsia="en-US"/>
              </w:rPr>
            </w:pPr>
            <w:proofErr w:type="spellStart"/>
            <w:r w:rsidRPr="007136F0">
              <w:rPr>
                <w:b/>
                <w:bCs/>
                <w:color w:val="000000"/>
                <w:sz w:val="22"/>
                <w:szCs w:val="22"/>
                <w:lang w:val="en-US" w:eastAsia="en-US"/>
              </w:rPr>
              <w:t>Землище</w:t>
            </w:r>
            <w:proofErr w:type="spellEnd"/>
          </w:p>
        </w:tc>
        <w:tc>
          <w:tcPr>
            <w:tcW w:w="1270" w:type="dxa"/>
            <w:tcBorders>
              <w:top w:val="single" w:sz="4" w:space="0" w:color="auto"/>
              <w:left w:val="nil"/>
              <w:bottom w:val="single" w:sz="4" w:space="0" w:color="auto"/>
              <w:right w:val="single" w:sz="4" w:space="0" w:color="auto"/>
            </w:tcBorders>
            <w:shd w:val="clear" w:color="000000" w:fill="B8CCE4"/>
            <w:noWrap/>
            <w:vAlign w:val="bottom"/>
            <w:hideMark/>
          </w:tcPr>
          <w:p w:rsidR="005D650B" w:rsidRPr="007136F0" w:rsidRDefault="005D650B" w:rsidP="00123E40">
            <w:pPr>
              <w:jc w:val="center"/>
              <w:rPr>
                <w:b/>
                <w:bCs/>
                <w:color w:val="000000"/>
                <w:sz w:val="22"/>
                <w:szCs w:val="22"/>
                <w:lang w:val="en-US" w:eastAsia="en-US"/>
              </w:rPr>
            </w:pPr>
            <w:proofErr w:type="spellStart"/>
            <w:r w:rsidRPr="007136F0">
              <w:rPr>
                <w:b/>
                <w:bCs/>
                <w:color w:val="000000"/>
                <w:sz w:val="22"/>
                <w:szCs w:val="22"/>
                <w:lang w:val="en-US" w:eastAsia="en-US"/>
              </w:rPr>
              <w:t>Категория</w:t>
            </w:r>
            <w:proofErr w:type="spellEnd"/>
          </w:p>
        </w:tc>
        <w:tc>
          <w:tcPr>
            <w:tcW w:w="799" w:type="dxa"/>
            <w:tcBorders>
              <w:top w:val="single" w:sz="4" w:space="0" w:color="auto"/>
              <w:left w:val="nil"/>
              <w:bottom w:val="single" w:sz="4" w:space="0" w:color="auto"/>
              <w:right w:val="single" w:sz="4" w:space="0" w:color="auto"/>
            </w:tcBorders>
            <w:shd w:val="clear" w:color="000000" w:fill="B8CCE4"/>
            <w:noWrap/>
            <w:vAlign w:val="bottom"/>
            <w:hideMark/>
          </w:tcPr>
          <w:p w:rsidR="005D650B" w:rsidRPr="007136F0" w:rsidRDefault="005D650B" w:rsidP="00123E40">
            <w:pPr>
              <w:jc w:val="center"/>
              <w:rPr>
                <w:b/>
                <w:bCs/>
                <w:color w:val="000000"/>
                <w:sz w:val="22"/>
                <w:szCs w:val="22"/>
                <w:lang w:val="en-US" w:eastAsia="en-US"/>
              </w:rPr>
            </w:pPr>
            <w:r w:rsidRPr="007136F0">
              <w:rPr>
                <w:b/>
                <w:bCs/>
                <w:color w:val="000000"/>
                <w:sz w:val="22"/>
                <w:szCs w:val="22"/>
                <w:lang w:val="en-US" w:eastAsia="en-US"/>
              </w:rPr>
              <w:t>АКТ №</w:t>
            </w:r>
          </w:p>
        </w:tc>
      </w:tr>
      <w:tr w:rsidR="005D650B" w:rsidRPr="007136F0" w:rsidTr="00123E40">
        <w:trPr>
          <w:trHeight w:val="300"/>
        </w:trPr>
        <w:tc>
          <w:tcPr>
            <w:tcW w:w="1886" w:type="dxa"/>
            <w:tcBorders>
              <w:top w:val="nil"/>
              <w:left w:val="single" w:sz="4" w:space="0" w:color="auto"/>
              <w:bottom w:val="single" w:sz="4" w:space="0" w:color="auto"/>
              <w:right w:val="single" w:sz="4" w:space="0" w:color="auto"/>
            </w:tcBorders>
            <w:shd w:val="clear" w:color="auto" w:fill="auto"/>
            <w:noWrap/>
            <w:vAlign w:val="bottom"/>
            <w:hideMark/>
          </w:tcPr>
          <w:p w:rsidR="005D650B" w:rsidRPr="007136F0" w:rsidRDefault="005D650B" w:rsidP="00123E40">
            <w:pPr>
              <w:rPr>
                <w:color w:val="000000"/>
                <w:sz w:val="22"/>
                <w:szCs w:val="22"/>
                <w:lang w:val="en-US" w:eastAsia="en-US"/>
              </w:rPr>
            </w:pPr>
            <w:r w:rsidRPr="007136F0">
              <w:rPr>
                <w:color w:val="000000"/>
                <w:sz w:val="22"/>
                <w:szCs w:val="22"/>
                <w:lang w:val="en-US" w:eastAsia="en-US"/>
              </w:rPr>
              <w:t>18099.388.472.2</w:t>
            </w:r>
          </w:p>
        </w:tc>
        <w:tc>
          <w:tcPr>
            <w:tcW w:w="2688" w:type="dxa"/>
            <w:tcBorders>
              <w:top w:val="nil"/>
              <w:left w:val="nil"/>
              <w:bottom w:val="single" w:sz="4" w:space="0" w:color="auto"/>
              <w:right w:val="single" w:sz="4" w:space="0" w:color="auto"/>
            </w:tcBorders>
            <w:shd w:val="clear" w:color="auto" w:fill="auto"/>
            <w:noWrap/>
            <w:vAlign w:val="bottom"/>
            <w:hideMark/>
          </w:tcPr>
          <w:p w:rsidR="005D650B" w:rsidRPr="007136F0" w:rsidRDefault="005D650B" w:rsidP="00123E40">
            <w:pPr>
              <w:rPr>
                <w:color w:val="000000"/>
                <w:sz w:val="22"/>
                <w:szCs w:val="22"/>
                <w:lang w:val="en-US" w:eastAsia="en-US"/>
              </w:rPr>
            </w:pPr>
            <w:proofErr w:type="spellStart"/>
            <w:r w:rsidRPr="007136F0">
              <w:rPr>
                <w:color w:val="000000"/>
                <w:sz w:val="22"/>
                <w:szCs w:val="22"/>
                <w:lang w:val="en-US" w:eastAsia="en-US"/>
              </w:rPr>
              <w:t>Сграда</w:t>
            </w:r>
            <w:proofErr w:type="spellEnd"/>
            <w:r w:rsidRPr="007136F0">
              <w:rPr>
                <w:color w:val="000000"/>
                <w:sz w:val="22"/>
                <w:szCs w:val="22"/>
                <w:lang w:val="en-US" w:eastAsia="en-US"/>
              </w:rPr>
              <w:t xml:space="preserve"> </w:t>
            </w:r>
            <w:proofErr w:type="spellStart"/>
            <w:r w:rsidRPr="007136F0">
              <w:rPr>
                <w:color w:val="000000"/>
                <w:sz w:val="22"/>
                <w:szCs w:val="22"/>
                <w:lang w:val="en-US" w:eastAsia="en-US"/>
              </w:rPr>
              <w:t>за</w:t>
            </w:r>
            <w:proofErr w:type="spellEnd"/>
            <w:r w:rsidRPr="007136F0">
              <w:rPr>
                <w:color w:val="000000"/>
                <w:sz w:val="22"/>
                <w:szCs w:val="22"/>
                <w:lang w:val="en-US" w:eastAsia="en-US"/>
              </w:rPr>
              <w:t xml:space="preserve"> </w:t>
            </w:r>
            <w:proofErr w:type="spellStart"/>
            <w:r w:rsidRPr="007136F0">
              <w:rPr>
                <w:color w:val="000000"/>
                <w:sz w:val="22"/>
                <w:szCs w:val="22"/>
                <w:lang w:val="en-US" w:eastAsia="en-US"/>
              </w:rPr>
              <w:t>енергопроизводство</w:t>
            </w:r>
            <w:proofErr w:type="spellEnd"/>
          </w:p>
        </w:tc>
        <w:tc>
          <w:tcPr>
            <w:tcW w:w="1477" w:type="dxa"/>
            <w:tcBorders>
              <w:top w:val="nil"/>
              <w:left w:val="nil"/>
              <w:bottom w:val="single" w:sz="4" w:space="0" w:color="auto"/>
              <w:right w:val="single" w:sz="4" w:space="0" w:color="auto"/>
            </w:tcBorders>
            <w:shd w:val="clear" w:color="auto" w:fill="auto"/>
            <w:noWrap/>
            <w:vAlign w:val="bottom"/>
            <w:hideMark/>
          </w:tcPr>
          <w:p w:rsidR="005D650B" w:rsidRPr="007136F0" w:rsidRDefault="005D650B" w:rsidP="00123E40">
            <w:pPr>
              <w:jc w:val="right"/>
              <w:rPr>
                <w:color w:val="000000"/>
                <w:sz w:val="22"/>
                <w:szCs w:val="22"/>
                <w:lang w:val="en-US" w:eastAsia="en-US"/>
              </w:rPr>
            </w:pPr>
            <w:r w:rsidRPr="007136F0">
              <w:rPr>
                <w:color w:val="000000"/>
                <w:sz w:val="22"/>
                <w:szCs w:val="22"/>
                <w:lang w:val="en-US" w:eastAsia="en-US"/>
              </w:rPr>
              <w:t>33</w:t>
            </w:r>
          </w:p>
        </w:tc>
        <w:tc>
          <w:tcPr>
            <w:tcW w:w="1365" w:type="dxa"/>
            <w:tcBorders>
              <w:top w:val="nil"/>
              <w:left w:val="nil"/>
              <w:bottom w:val="single" w:sz="4" w:space="0" w:color="auto"/>
              <w:right w:val="single" w:sz="4" w:space="0" w:color="auto"/>
            </w:tcBorders>
            <w:shd w:val="clear" w:color="auto" w:fill="auto"/>
            <w:noWrap/>
            <w:vAlign w:val="bottom"/>
            <w:hideMark/>
          </w:tcPr>
          <w:p w:rsidR="005D650B" w:rsidRPr="007136F0" w:rsidRDefault="005D650B" w:rsidP="00123E40">
            <w:pPr>
              <w:rPr>
                <w:color w:val="000000"/>
                <w:sz w:val="22"/>
                <w:szCs w:val="22"/>
                <w:lang w:val="en-US" w:eastAsia="en-US"/>
              </w:rPr>
            </w:pPr>
            <w:proofErr w:type="spellStart"/>
            <w:r w:rsidRPr="007136F0">
              <w:rPr>
                <w:color w:val="000000"/>
                <w:sz w:val="22"/>
                <w:szCs w:val="22"/>
                <w:lang w:val="en-US" w:eastAsia="en-US"/>
              </w:rPr>
              <w:t>гр</w:t>
            </w:r>
            <w:proofErr w:type="spellEnd"/>
            <w:r w:rsidRPr="007136F0">
              <w:rPr>
                <w:color w:val="000000"/>
                <w:sz w:val="22"/>
                <w:szCs w:val="22"/>
                <w:lang w:val="en-US" w:eastAsia="en-US"/>
              </w:rPr>
              <w:t xml:space="preserve">. </w:t>
            </w:r>
            <w:proofErr w:type="spellStart"/>
            <w:r w:rsidRPr="007136F0">
              <w:rPr>
                <w:color w:val="000000"/>
                <w:sz w:val="22"/>
                <w:szCs w:val="22"/>
                <w:lang w:val="en-US" w:eastAsia="en-US"/>
              </w:rPr>
              <w:t>Гулянци</w:t>
            </w:r>
            <w:proofErr w:type="spellEnd"/>
          </w:p>
        </w:tc>
        <w:tc>
          <w:tcPr>
            <w:tcW w:w="1270" w:type="dxa"/>
            <w:tcBorders>
              <w:top w:val="nil"/>
              <w:left w:val="nil"/>
              <w:bottom w:val="single" w:sz="4" w:space="0" w:color="auto"/>
              <w:right w:val="single" w:sz="4" w:space="0" w:color="auto"/>
            </w:tcBorders>
            <w:shd w:val="clear" w:color="auto" w:fill="auto"/>
            <w:noWrap/>
            <w:vAlign w:val="bottom"/>
            <w:hideMark/>
          </w:tcPr>
          <w:p w:rsidR="005D650B" w:rsidRPr="007136F0" w:rsidRDefault="005D650B" w:rsidP="00123E40">
            <w:pPr>
              <w:rPr>
                <w:color w:val="000000"/>
                <w:sz w:val="22"/>
                <w:szCs w:val="22"/>
                <w:lang w:val="en-US" w:eastAsia="en-US"/>
              </w:rPr>
            </w:pPr>
            <w:r w:rsidRPr="007136F0">
              <w:rPr>
                <w:color w:val="000000"/>
                <w:sz w:val="22"/>
                <w:szCs w:val="22"/>
                <w:lang w:val="en-US" w:eastAsia="en-US"/>
              </w:rPr>
              <w:t>-</w:t>
            </w:r>
          </w:p>
        </w:tc>
        <w:tc>
          <w:tcPr>
            <w:tcW w:w="799" w:type="dxa"/>
            <w:tcBorders>
              <w:top w:val="nil"/>
              <w:left w:val="nil"/>
              <w:bottom w:val="single" w:sz="4" w:space="0" w:color="auto"/>
              <w:right w:val="single" w:sz="4" w:space="0" w:color="auto"/>
            </w:tcBorders>
            <w:shd w:val="clear" w:color="auto" w:fill="auto"/>
            <w:noWrap/>
            <w:vAlign w:val="bottom"/>
            <w:hideMark/>
          </w:tcPr>
          <w:p w:rsidR="005D650B" w:rsidRPr="007136F0" w:rsidRDefault="005D650B" w:rsidP="00123E40">
            <w:pPr>
              <w:rPr>
                <w:sz w:val="22"/>
                <w:szCs w:val="22"/>
                <w:lang w:val="en-US" w:eastAsia="en-US"/>
              </w:rPr>
            </w:pPr>
            <w:r w:rsidRPr="007136F0">
              <w:rPr>
                <w:sz w:val="22"/>
                <w:szCs w:val="22"/>
                <w:lang w:val="en-US" w:eastAsia="en-US"/>
              </w:rPr>
              <w:t>3049ч</w:t>
            </w:r>
          </w:p>
        </w:tc>
      </w:tr>
    </w:tbl>
    <w:p w:rsidR="005D650B" w:rsidRPr="00D00A8D" w:rsidRDefault="005D650B" w:rsidP="005D650B">
      <w:pPr>
        <w:jc w:val="both"/>
      </w:pPr>
    </w:p>
    <w:p w:rsidR="005D650B" w:rsidRPr="00564430" w:rsidRDefault="005D650B" w:rsidP="005D650B">
      <w:pPr>
        <w:jc w:val="both"/>
        <w:rPr>
          <w:b/>
          <w:lang w:eastAsia="en-US"/>
        </w:rPr>
      </w:pPr>
      <w:r>
        <w:tab/>
      </w:r>
      <w:r>
        <w:rPr>
          <w:lang w:eastAsia="en-US"/>
        </w:rPr>
        <w:t>2</w:t>
      </w:r>
      <w:r w:rsidRPr="00564430">
        <w:rPr>
          <w:lang w:eastAsia="en-US"/>
        </w:rPr>
        <w:t xml:space="preserve">. </w:t>
      </w:r>
      <w:r w:rsidRPr="009259E0">
        <w:rPr>
          <w:lang w:eastAsia="en-US"/>
        </w:rPr>
        <w:t>Възлага на Кмета на Община Гулянци последващите съгласно закона действия по изпълнението.</w:t>
      </w:r>
    </w:p>
    <w:p w:rsidR="005D650B" w:rsidRDefault="005D650B" w:rsidP="005D650B">
      <w:pPr>
        <w:rPr>
          <w:b/>
          <w:sz w:val="16"/>
          <w:szCs w:val="16"/>
          <w:lang w:eastAsia="en-US"/>
        </w:rPr>
      </w:pPr>
    </w:p>
    <w:p w:rsidR="005D650B" w:rsidRDefault="005D650B" w:rsidP="005D650B">
      <w:pPr>
        <w:tabs>
          <w:tab w:val="left" w:pos="0"/>
        </w:tabs>
        <w:jc w:val="both"/>
        <w:rPr>
          <w:b/>
        </w:rPr>
      </w:pPr>
      <w:r>
        <w:tab/>
      </w:r>
      <w:r>
        <w:tab/>
      </w:r>
      <w:r w:rsidR="008012C9" w:rsidRPr="004D2B45">
        <w:rPr>
          <w:b/>
        </w:rPr>
        <w:t xml:space="preserve">От Кмета на Общината </w:t>
      </w:r>
    </w:p>
    <w:p w:rsidR="008012C9" w:rsidRDefault="005D650B" w:rsidP="005D650B">
      <w:pPr>
        <w:tabs>
          <w:tab w:val="left" w:pos="0"/>
        </w:tabs>
        <w:jc w:val="both"/>
      </w:pPr>
      <w:r>
        <w:rPr>
          <w:b/>
        </w:rPr>
        <w:t xml:space="preserve">                        </w:t>
      </w:r>
      <w:r w:rsidR="008012C9" w:rsidRPr="004D2B45">
        <w:rPr>
          <w:b/>
        </w:rPr>
        <w:t>относно</w:t>
      </w:r>
      <w:r w:rsidR="008012C9">
        <w:rPr>
          <w:b/>
        </w:rPr>
        <w:t>:</w:t>
      </w:r>
      <w:r w:rsidR="008012C9" w:rsidRPr="009B54E6">
        <w:rPr>
          <w:sz w:val="28"/>
          <w:szCs w:val="28"/>
        </w:rPr>
        <w:t xml:space="preserve"> </w:t>
      </w:r>
      <w:r w:rsidR="008012C9" w:rsidRPr="009B54E6">
        <w:t>Продажба на сграда с идентификатор 18099.388.472.2 – частна общинска собственост в землището на гр. Гулянци</w:t>
      </w:r>
    </w:p>
    <w:p w:rsidR="005D650B" w:rsidRDefault="005D650B" w:rsidP="005D650B">
      <w:pPr>
        <w:tabs>
          <w:tab w:val="left" w:pos="0"/>
        </w:tabs>
        <w:jc w:val="both"/>
      </w:pPr>
      <w:r>
        <w:tab/>
        <w:t xml:space="preserve">Самуил Митев представи и самия обект и поясни, че </w:t>
      </w:r>
      <w:r w:rsidR="008B4061">
        <w:t xml:space="preserve">дружинката на ловджиите иска да я закупи тази сграда и да си я ремонтират за свои нужди. В тази връзка Пламен Янев попита представителя на общинска  администрация Николай </w:t>
      </w:r>
      <w:proofErr w:type="spellStart"/>
      <w:r w:rsidR="008B4061">
        <w:t>Фердинандов</w:t>
      </w:r>
      <w:proofErr w:type="spellEnd"/>
      <w:r w:rsidR="008B4061">
        <w:t xml:space="preserve"> не може ли да се даде дарение, а Дамян Парашкевов попита не може ли да се намали първоначалната оценка на имота. Николай </w:t>
      </w:r>
      <w:proofErr w:type="spellStart"/>
      <w:r w:rsidR="008B4061">
        <w:t>Фердинандов</w:t>
      </w:r>
      <w:proofErr w:type="spellEnd"/>
      <w:r w:rsidR="008B4061">
        <w:t xml:space="preserve"> отговори и на двата поставени въпроса. След дебатите и провелото се поименно гласуване, с резултат</w:t>
      </w:r>
    </w:p>
    <w:p w:rsidR="008B4061" w:rsidRDefault="008B4061" w:rsidP="008B4061">
      <w:pPr>
        <w:tabs>
          <w:tab w:val="left" w:pos="1080"/>
        </w:tabs>
        <w:jc w:val="both"/>
      </w:pPr>
      <w:r>
        <w:tab/>
      </w:r>
      <w:r>
        <w:tab/>
        <w:t>Гласували – 17</w:t>
      </w:r>
    </w:p>
    <w:p w:rsidR="008B4061" w:rsidRDefault="008B4061" w:rsidP="008B4061">
      <w:pPr>
        <w:shd w:val="clear" w:color="auto" w:fill="FFFFFF"/>
        <w:spacing w:line="274" w:lineRule="exact"/>
        <w:jc w:val="both"/>
        <w:rPr>
          <w:sz w:val="22"/>
          <w:szCs w:val="22"/>
        </w:rPr>
      </w:pPr>
      <w:r>
        <w:tab/>
      </w:r>
      <w:r>
        <w:tab/>
        <w:t xml:space="preserve">За – 17/ </w:t>
      </w:r>
      <w:r>
        <w:rPr>
          <w:sz w:val="22"/>
          <w:szCs w:val="22"/>
        </w:rPr>
        <w:t xml:space="preserve">Илияна Петрова, Петър Парашкевов, Светослав Пенев, Недко </w:t>
      </w:r>
      <w:proofErr w:type="spellStart"/>
      <w:r>
        <w:rPr>
          <w:sz w:val="22"/>
          <w:szCs w:val="22"/>
        </w:rPr>
        <w:t>Опров</w:t>
      </w:r>
      <w:proofErr w:type="spellEnd"/>
      <w:r>
        <w:rPr>
          <w:sz w:val="22"/>
          <w:szCs w:val="22"/>
        </w:rPr>
        <w:t xml:space="preserve">, Мими Караджова, Самуил Митев, </w:t>
      </w:r>
      <w:r w:rsidR="002E22AC">
        <w:rPr>
          <w:sz w:val="22"/>
          <w:szCs w:val="22"/>
        </w:rPr>
        <w:t xml:space="preserve">Емил </w:t>
      </w:r>
      <w:proofErr w:type="spellStart"/>
      <w:r w:rsidR="002E22AC">
        <w:rPr>
          <w:sz w:val="22"/>
          <w:szCs w:val="22"/>
        </w:rPr>
        <w:t>Катански</w:t>
      </w:r>
      <w:proofErr w:type="spellEnd"/>
      <w:r>
        <w:rPr>
          <w:sz w:val="22"/>
          <w:szCs w:val="22"/>
        </w:rPr>
        <w:t xml:space="preserve">, Пламен Тодоров, Огнян Янчев, Любомир Пасков, Андриян </w:t>
      </w:r>
      <w:proofErr w:type="spellStart"/>
      <w:r>
        <w:rPr>
          <w:sz w:val="22"/>
          <w:szCs w:val="22"/>
        </w:rPr>
        <w:t>Буртев</w:t>
      </w:r>
      <w:proofErr w:type="spellEnd"/>
      <w:r>
        <w:rPr>
          <w:sz w:val="22"/>
          <w:szCs w:val="22"/>
        </w:rPr>
        <w:t xml:space="preserve">, Митко Монев, Венцислав Попов, Огнян Янев, Емилия </w:t>
      </w:r>
      <w:proofErr w:type="spellStart"/>
      <w:r>
        <w:rPr>
          <w:sz w:val="22"/>
          <w:szCs w:val="22"/>
        </w:rPr>
        <w:t>Петрушева</w:t>
      </w:r>
      <w:proofErr w:type="spellEnd"/>
      <w:r>
        <w:rPr>
          <w:sz w:val="22"/>
          <w:szCs w:val="22"/>
        </w:rPr>
        <w:t>, Пламен Янев, Дамян Парашкевов/</w:t>
      </w:r>
    </w:p>
    <w:p w:rsidR="008B4061" w:rsidRDefault="008B4061" w:rsidP="008B4061">
      <w:pPr>
        <w:shd w:val="clear" w:color="auto" w:fill="FFFFFF"/>
        <w:spacing w:line="274" w:lineRule="exact"/>
        <w:jc w:val="both"/>
        <w:rPr>
          <w:sz w:val="22"/>
          <w:szCs w:val="22"/>
        </w:rPr>
      </w:pPr>
      <w:r>
        <w:rPr>
          <w:sz w:val="22"/>
          <w:szCs w:val="22"/>
        </w:rPr>
        <w:tab/>
      </w:r>
      <w:r>
        <w:rPr>
          <w:sz w:val="22"/>
          <w:szCs w:val="22"/>
        </w:rPr>
        <w:tab/>
        <w:t>Против – няма</w:t>
      </w:r>
    </w:p>
    <w:p w:rsidR="008B4061" w:rsidRDefault="008B4061" w:rsidP="008B4061">
      <w:pPr>
        <w:shd w:val="clear" w:color="auto" w:fill="FFFFFF"/>
        <w:spacing w:line="274" w:lineRule="exact"/>
        <w:jc w:val="both"/>
        <w:rPr>
          <w:sz w:val="22"/>
          <w:szCs w:val="22"/>
        </w:rPr>
      </w:pPr>
      <w:r>
        <w:rPr>
          <w:sz w:val="22"/>
          <w:szCs w:val="22"/>
        </w:rPr>
        <w:tab/>
      </w:r>
      <w:r>
        <w:rPr>
          <w:sz w:val="22"/>
          <w:szCs w:val="22"/>
        </w:rPr>
        <w:tab/>
        <w:t>Въздържали се- няма</w:t>
      </w:r>
    </w:p>
    <w:p w:rsidR="008B4061" w:rsidRDefault="008B4061" w:rsidP="008B4061">
      <w:pPr>
        <w:tabs>
          <w:tab w:val="left" w:pos="0"/>
        </w:tabs>
        <w:jc w:val="both"/>
      </w:pPr>
      <w:r>
        <w:rPr>
          <w:sz w:val="22"/>
          <w:szCs w:val="22"/>
        </w:rPr>
        <w:t xml:space="preserve">                          </w:t>
      </w:r>
      <w:r w:rsidRPr="00A8309C">
        <w:t>На основание</w:t>
      </w:r>
      <w:r>
        <w:t xml:space="preserve"> </w:t>
      </w:r>
      <w:r w:rsidRPr="008B4061">
        <w:t xml:space="preserve">чл. 21 ал. 1 т. 8 от ЗМСМА,  чл. 8, ал.1, чл. 34 ал. 4, чл.35, ал. 1 от ЗОС,  чл. 40,  ал. 1, т. 1 ,чл..43, ал.1, чл.45, ал.1,  чл. 64 ал. 1 от </w:t>
      </w:r>
      <w:r w:rsidRPr="008B4061">
        <w:rPr>
          <w:lang w:val="ru-RU"/>
        </w:rPr>
        <w:t>НРПУРОИ</w:t>
      </w:r>
      <w:r w:rsidRPr="008B4061">
        <w:t xml:space="preserve"> </w:t>
      </w:r>
      <w:r w:rsidRPr="008B4061">
        <w:rPr>
          <w:lang w:val="ru-RU"/>
        </w:rPr>
        <w:t>и</w:t>
      </w:r>
      <w:r w:rsidRPr="008B4061">
        <w:t xml:space="preserve"> чл.</w:t>
      </w:r>
      <w:r w:rsidRPr="008B4061">
        <w:rPr>
          <w:lang w:val="ru-RU"/>
        </w:rPr>
        <w:t>5</w:t>
      </w:r>
      <w:r w:rsidRPr="008B4061">
        <w:t>, ал.1, т. 7 и чл. 6</w:t>
      </w:r>
      <w:r w:rsidRPr="008B4061">
        <w:rPr>
          <w:lang w:val="ru-RU"/>
        </w:rPr>
        <w:t xml:space="preserve"> </w:t>
      </w:r>
      <w:r w:rsidRPr="008B4061">
        <w:t xml:space="preserve">от Правилника за организацията и дейността на Общински съвет Гулянци,  </w:t>
      </w:r>
      <w:proofErr w:type="spellStart"/>
      <w:r>
        <w:t>ОбС</w:t>
      </w:r>
      <w:proofErr w:type="spellEnd"/>
      <w:r>
        <w:t xml:space="preserve"> Гулянци взе следното</w:t>
      </w:r>
    </w:p>
    <w:p w:rsidR="008B4061" w:rsidRDefault="008B4061" w:rsidP="008B4061">
      <w:pPr>
        <w:tabs>
          <w:tab w:val="left" w:pos="0"/>
        </w:tabs>
        <w:jc w:val="both"/>
      </w:pPr>
    </w:p>
    <w:p w:rsidR="008B4061" w:rsidRDefault="008B4061" w:rsidP="008B4061">
      <w:pPr>
        <w:tabs>
          <w:tab w:val="left" w:pos="0"/>
        </w:tabs>
        <w:jc w:val="center"/>
      </w:pPr>
      <w:r>
        <w:t>Р Е Ш Е Н И Е</w:t>
      </w:r>
    </w:p>
    <w:p w:rsidR="008B4061" w:rsidRDefault="008B4061" w:rsidP="008B4061">
      <w:pPr>
        <w:tabs>
          <w:tab w:val="left" w:pos="0"/>
        </w:tabs>
        <w:jc w:val="center"/>
      </w:pPr>
    </w:p>
    <w:p w:rsidR="008B4061" w:rsidRDefault="008B4061" w:rsidP="008B4061">
      <w:pPr>
        <w:tabs>
          <w:tab w:val="left" w:pos="0"/>
        </w:tabs>
        <w:jc w:val="center"/>
      </w:pPr>
      <w:r>
        <w:t>№ 119</w:t>
      </w:r>
    </w:p>
    <w:p w:rsidR="008B4061" w:rsidRDefault="008B4061" w:rsidP="008B4061">
      <w:pPr>
        <w:tabs>
          <w:tab w:val="left" w:pos="0"/>
        </w:tabs>
        <w:jc w:val="center"/>
      </w:pPr>
    </w:p>
    <w:p w:rsidR="008B4061" w:rsidRPr="008B4061" w:rsidRDefault="008B4061" w:rsidP="008B4061">
      <w:pPr>
        <w:ind w:firstLine="708"/>
        <w:jc w:val="both"/>
      </w:pPr>
      <w:r w:rsidRPr="008B4061">
        <w:tab/>
        <w:t xml:space="preserve">1. Дава съгласие да се продаде сграда с идентификатор </w:t>
      </w:r>
      <w:r w:rsidRPr="008B4061">
        <w:rPr>
          <w:b/>
        </w:rPr>
        <w:t>18099.388.472.2</w:t>
      </w:r>
      <w:r w:rsidRPr="008B4061">
        <w:t xml:space="preserve">, област Плевен, община Гулянци, гр. Гулянци, вид </w:t>
      </w:r>
      <w:proofErr w:type="spellStart"/>
      <w:r w:rsidRPr="008B4061">
        <w:t>собств</w:t>
      </w:r>
      <w:proofErr w:type="spellEnd"/>
      <w:r w:rsidRPr="008B4061">
        <w:t xml:space="preserve">. Общинска частна, </w:t>
      </w:r>
      <w:proofErr w:type="spellStart"/>
      <w:r w:rsidRPr="008B4061">
        <w:t>функц</w:t>
      </w:r>
      <w:proofErr w:type="spellEnd"/>
      <w:r w:rsidRPr="008B4061">
        <w:t xml:space="preserve">. </w:t>
      </w:r>
      <w:proofErr w:type="spellStart"/>
      <w:r w:rsidRPr="008B4061">
        <w:t>предн</w:t>
      </w:r>
      <w:proofErr w:type="spellEnd"/>
      <w:r w:rsidRPr="008B4061">
        <w:t xml:space="preserve">. Сграда за </w:t>
      </w:r>
      <w:proofErr w:type="spellStart"/>
      <w:r w:rsidRPr="008B4061">
        <w:t>енергопроизводство</w:t>
      </w:r>
      <w:proofErr w:type="spellEnd"/>
      <w:r w:rsidRPr="008B4061">
        <w:t xml:space="preserve">, брой етажи 1, застроена площ 33 кв. м, попадаща в поземлен имот с идентификатор 18099.388.472,  с Акт за частна общинска собственост №3049ч от 21.03.2024 г., вписан под № 94 том 5 рег. 1189 от 25.03.2024 г., издаден от Служба по вписванията </w:t>
      </w:r>
      <w:proofErr w:type="spellStart"/>
      <w:r w:rsidRPr="008B4061">
        <w:t>гр.Никопол</w:t>
      </w:r>
      <w:proofErr w:type="spellEnd"/>
      <w:r w:rsidRPr="008B4061">
        <w:t>, чрез провеждане на публичен търг с тайно наддаване.</w:t>
      </w:r>
    </w:p>
    <w:p w:rsidR="008B4061" w:rsidRPr="008B4061" w:rsidRDefault="008B4061" w:rsidP="008B4061">
      <w:pPr>
        <w:tabs>
          <w:tab w:val="left" w:pos="720"/>
          <w:tab w:val="left" w:pos="3040"/>
        </w:tabs>
        <w:jc w:val="both"/>
      </w:pPr>
      <w:r w:rsidRPr="008B4061">
        <w:tab/>
        <w:t>2. Определя началната продажна цена в размер на 1950.00 лева (хиляда деветстотин и петдесет лева).</w:t>
      </w:r>
    </w:p>
    <w:p w:rsidR="008B4061" w:rsidRPr="008B4061" w:rsidRDefault="008B4061" w:rsidP="008B4061">
      <w:pPr>
        <w:tabs>
          <w:tab w:val="left" w:pos="720"/>
          <w:tab w:val="left" w:pos="3040"/>
        </w:tabs>
        <w:jc w:val="both"/>
      </w:pPr>
      <w:r w:rsidRPr="008B4061">
        <w:tab/>
        <w:t>3. Размера на депозита за участие в търга е 10% от определената начална тръжна цена.</w:t>
      </w:r>
    </w:p>
    <w:p w:rsidR="008B4061" w:rsidRPr="008B4061" w:rsidRDefault="008B4061" w:rsidP="008B4061">
      <w:pPr>
        <w:tabs>
          <w:tab w:val="left" w:pos="720"/>
          <w:tab w:val="left" w:pos="3040"/>
        </w:tabs>
        <w:jc w:val="both"/>
      </w:pPr>
      <w:r w:rsidRPr="008B4061">
        <w:tab/>
        <w:t>4.</w:t>
      </w:r>
      <w:r w:rsidRPr="008B4061">
        <w:rPr>
          <w:lang w:val="ru-RU"/>
        </w:rPr>
        <w:t xml:space="preserve"> </w:t>
      </w:r>
      <w:r w:rsidRPr="008B4061">
        <w:t xml:space="preserve">Плащането на депозита за участие в търга се извършва в български лева, </w:t>
      </w:r>
      <w:r w:rsidRPr="008B4061">
        <w:rPr>
          <w:lang w:val="ru-RU"/>
        </w:rPr>
        <w:t xml:space="preserve"> </w:t>
      </w:r>
      <w:r w:rsidRPr="008B4061">
        <w:t>по банков път,</w:t>
      </w:r>
      <w:r w:rsidRPr="008B4061">
        <w:rPr>
          <w:lang w:val="ru-RU"/>
        </w:rPr>
        <w:t xml:space="preserve"> </w:t>
      </w:r>
      <w:r w:rsidRPr="008B4061">
        <w:t xml:space="preserve"> по сметка на Община Гулянци  в „Общинска банка“ АД №BG45SOMB91303336322501, </w:t>
      </w:r>
      <w:r w:rsidRPr="008B4061">
        <w:rPr>
          <w:lang w:val="en-GB"/>
        </w:rPr>
        <w:t>BIC</w:t>
      </w:r>
      <w:r w:rsidRPr="008B4061">
        <w:rPr>
          <w:lang w:val="ru-RU"/>
        </w:rPr>
        <w:t xml:space="preserve">: </w:t>
      </w:r>
      <w:r w:rsidRPr="008B4061">
        <w:t>SOMBBGSF с основание: депозит за участие в търг.</w:t>
      </w:r>
    </w:p>
    <w:p w:rsidR="008B4061" w:rsidRPr="008B4061" w:rsidRDefault="008B4061" w:rsidP="008B4061">
      <w:pPr>
        <w:tabs>
          <w:tab w:val="left" w:pos="720"/>
          <w:tab w:val="left" w:pos="3040"/>
        </w:tabs>
        <w:jc w:val="both"/>
      </w:pPr>
      <w:r w:rsidRPr="008B4061">
        <w:tab/>
        <w:t>5.</w:t>
      </w:r>
      <w:r w:rsidRPr="008B4061">
        <w:rPr>
          <w:lang w:val="ru-RU"/>
        </w:rPr>
        <w:t xml:space="preserve"> </w:t>
      </w:r>
      <w:r w:rsidRPr="008B4061">
        <w:t>Място за получаване на документи за участие в търга: стая № 212 на общинска администрация Гулянци, ул. „Васил Левски“ № 32, срещу представен документ за платена такса в размер на 36.00 лв. с ДДС, внесени  по сметка № BG43SOMB91308436323644, Общинска банка АД – SOMBBGSF, вид плащане 447000.</w:t>
      </w:r>
    </w:p>
    <w:p w:rsidR="008B4061" w:rsidRPr="008B4061" w:rsidRDefault="008B4061" w:rsidP="008B4061">
      <w:pPr>
        <w:tabs>
          <w:tab w:val="left" w:pos="720"/>
          <w:tab w:val="left" w:pos="3040"/>
        </w:tabs>
        <w:jc w:val="both"/>
        <w:rPr>
          <w:lang w:val="ru-RU"/>
        </w:rPr>
      </w:pPr>
      <w:r w:rsidRPr="008B4061">
        <w:lastRenderedPageBreak/>
        <w:tab/>
        <w:t>6. Място за подаване на документи за участие в търга: гр. Гулянци, ул. „Васил Левски“ № 32, „Център за обслужване на граждани на Община Гулянци“ (деловодство).</w:t>
      </w:r>
    </w:p>
    <w:p w:rsidR="008B4061" w:rsidRPr="008B4061" w:rsidRDefault="008B4061" w:rsidP="008B4061">
      <w:pPr>
        <w:tabs>
          <w:tab w:val="left" w:pos="720"/>
          <w:tab w:val="left" w:pos="3040"/>
        </w:tabs>
        <w:jc w:val="both"/>
      </w:pPr>
      <w:r w:rsidRPr="008B4061">
        <w:rPr>
          <w:lang w:val="ru-RU"/>
        </w:rPr>
        <w:tab/>
      </w:r>
      <w:r w:rsidRPr="008B4061">
        <w:t>7. Начин и срок на плащане: обявеният за спечелил участник е длъжен да внесе сумата до 30 дни от връчване на заповедта по</w:t>
      </w:r>
      <w:r w:rsidRPr="008B4061">
        <w:rPr>
          <w:lang w:val="ru-RU"/>
        </w:rPr>
        <w:t xml:space="preserve"> </w:t>
      </w:r>
      <w:r w:rsidRPr="008B4061">
        <w:t>чл. 77 ал.1 от НРПУРОИ по банкова сметка на общината - №  BG43SOMB91308436323644, Общинска банка АД – SOMBBGSF, вид плащане 445500.</w:t>
      </w:r>
    </w:p>
    <w:p w:rsidR="008B4061" w:rsidRPr="008B4061" w:rsidRDefault="008B4061" w:rsidP="008B4061">
      <w:pPr>
        <w:tabs>
          <w:tab w:val="left" w:pos="720"/>
          <w:tab w:val="left" w:pos="3040"/>
        </w:tabs>
        <w:jc w:val="both"/>
      </w:pPr>
      <w:r w:rsidRPr="008B4061">
        <w:tab/>
      </w:r>
      <w:r w:rsidRPr="008B4061">
        <w:rPr>
          <w:lang w:val="ru-RU"/>
        </w:rPr>
        <w:t>8</w:t>
      </w:r>
      <w:r w:rsidRPr="008B4061">
        <w:t>. Възлага на Кмета на Община Гулянци да предприеме последващи действия по изпълнение на взетото решение съгласно Закона за общинската собственост.</w:t>
      </w:r>
    </w:p>
    <w:p w:rsidR="008B4061" w:rsidRDefault="008B4061" w:rsidP="008B4061">
      <w:pPr>
        <w:rPr>
          <w:i/>
          <w:sz w:val="28"/>
          <w:szCs w:val="20"/>
        </w:rPr>
      </w:pPr>
    </w:p>
    <w:p w:rsidR="008B4061" w:rsidRDefault="008B4061" w:rsidP="008B4061">
      <w:pPr>
        <w:tabs>
          <w:tab w:val="left" w:pos="0"/>
        </w:tabs>
        <w:jc w:val="both"/>
        <w:rPr>
          <w:b/>
        </w:rPr>
      </w:pPr>
      <w:r>
        <w:tab/>
      </w:r>
      <w:r>
        <w:tab/>
      </w:r>
      <w:r w:rsidR="008012C9" w:rsidRPr="004D2B45">
        <w:rPr>
          <w:b/>
        </w:rPr>
        <w:t xml:space="preserve">От Кмета на Общината </w:t>
      </w:r>
    </w:p>
    <w:p w:rsidR="008012C9" w:rsidRDefault="008B4061" w:rsidP="008B4061">
      <w:pPr>
        <w:tabs>
          <w:tab w:val="left" w:pos="0"/>
        </w:tabs>
        <w:jc w:val="both"/>
        <w:rPr>
          <w:rFonts w:eastAsia="Calibri"/>
        </w:rPr>
      </w:pPr>
      <w:r>
        <w:rPr>
          <w:b/>
        </w:rPr>
        <w:t xml:space="preserve">                       </w:t>
      </w:r>
      <w:r w:rsidR="008012C9" w:rsidRPr="004D2B45">
        <w:rPr>
          <w:b/>
        </w:rPr>
        <w:t>относно</w:t>
      </w:r>
      <w:r w:rsidR="008012C9" w:rsidRPr="004D2B45">
        <w:rPr>
          <w:b/>
          <w:lang w:val="en-US"/>
        </w:rPr>
        <w:t xml:space="preserve">: </w:t>
      </w:r>
      <w:r w:rsidR="008012C9" w:rsidRPr="0060385C">
        <w:rPr>
          <w:rFonts w:eastAsia="Calibri"/>
        </w:rPr>
        <w:t>Учредяване</w:t>
      </w:r>
      <w:r w:rsidR="008012C9">
        <w:rPr>
          <w:rFonts w:eastAsia="Calibri"/>
        </w:rPr>
        <w:t xml:space="preserve"> без търг или конкурс на възмездно </w:t>
      </w:r>
      <w:r w:rsidR="008012C9" w:rsidRPr="0060385C">
        <w:rPr>
          <w:rFonts w:eastAsia="Calibri"/>
        </w:rPr>
        <w:t xml:space="preserve">право на ползване </w:t>
      </w:r>
      <w:r w:rsidR="008012C9">
        <w:rPr>
          <w:rFonts w:eastAsia="Calibri"/>
        </w:rPr>
        <w:t xml:space="preserve">за срок от 10 години върху ПИ с идентификатор </w:t>
      </w:r>
      <w:r w:rsidR="008012C9" w:rsidRPr="00F01ED0">
        <w:rPr>
          <w:rFonts w:eastAsia="Calibri"/>
        </w:rPr>
        <w:t>22335.12.37</w:t>
      </w:r>
      <w:r w:rsidR="008012C9">
        <w:rPr>
          <w:rFonts w:eastAsia="Calibri"/>
        </w:rPr>
        <w:t xml:space="preserve"> – публична общинска собственост в землище с. Долни Вит с НТП „Пасище“ за устройване на постоянен пчелин</w:t>
      </w:r>
    </w:p>
    <w:p w:rsidR="00263E51" w:rsidRDefault="008B4061" w:rsidP="00263E51">
      <w:pPr>
        <w:tabs>
          <w:tab w:val="left" w:pos="1080"/>
        </w:tabs>
        <w:jc w:val="both"/>
      </w:pPr>
      <w:r>
        <w:rPr>
          <w:rFonts w:eastAsia="Calibri"/>
        </w:rPr>
        <w:tab/>
      </w:r>
      <w:r w:rsidR="00263E51">
        <w:rPr>
          <w:rFonts w:eastAsia="Calibri"/>
        </w:rPr>
        <w:t xml:space="preserve">Председателят на </w:t>
      </w:r>
      <w:r w:rsidR="00263E51" w:rsidRPr="00263E51">
        <w:t>ПК</w:t>
      </w:r>
      <w:r w:rsidR="00263E51">
        <w:t xml:space="preserve"> ”</w:t>
      </w:r>
      <w:r w:rsidR="00263E51" w:rsidRPr="00263E51">
        <w:t>Общинска собственост, стопанска политика, земеделие, горско и водно стопанство”</w:t>
      </w:r>
      <w:r w:rsidR="00263E51">
        <w:t xml:space="preserve"> Самуил Митев обясни, че се касае за площ от 4110 </w:t>
      </w:r>
      <w:proofErr w:type="spellStart"/>
      <w:r w:rsidR="00263E51">
        <w:t>кв.м</w:t>
      </w:r>
      <w:proofErr w:type="spellEnd"/>
      <w:r w:rsidR="00263E51">
        <w:t xml:space="preserve">. в землището на </w:t>
      </w:r>
      <w:proofErr w:type="spellStart"/>
      <w:r w:rsidR="00263E51">
        <w:t>с.Долни</w:t>
      </w:r>
      <w:proofErr w:type="spellEnd"/>
      <w:r w:rsidR="00263E51">
        <w:t xml:space="preserve"> Вит за поставяне на пчелин. Документите са съответно З</w:t>
      </w:r>
      <w:r w:rsidR="006E07E5">
        <w:t>СПЗЗ, Закона за пчеларството. Становището на комисията е да се подкрепи предложението. След поименното гласуване, с резултат</w:t>
      </w:r>
    </w:p>
    <w:p w:rsidR="006E07E5" w:rsidRDefault="006E07E5" w:rsidP="006E07E5">
      <w:pPr>
        <w:tabs>
          <w:tab w:val="left" w:pos="1080"/>
        </w:tabs>
        <w:jc w:val="both"/>
      </w:pPr>
      <w:r>
        <w:tab/>
      </w:r>
      <w:r>
        <w:tab/>
        <w:t>Гласували – 17</w:t>
      </w:r>
    </w:p>
    <w:p w:rsidR="006E07E5" w:rsidRDefault="006E07E5" w:rsidP="006E07E5">
      <w:pPr>
        <w:shd w:val="clear" w:color="auto" w:fill="FFFFFF"/>
        <w:spacing w:line="274" w:lineRule="exact"/>
        <w:jc w:val="both"/>
        <w:rPr>
          <w:sz w:val="22"/>
          <w:szCs w:val="22"/>
        </w:rPr>
      </w:pPr>
      <w:r>
        <w:tab/>
      </w:r>
      <w:r>
        <w:tab/>
        <w:t xml:space="preserve">За – 17/ </w:t>
      </w:r>
      <w:r>
        <w:rPr>
          <w:sz w:val="22"/>
          <w:szCs w:val="22"/>
        </w:rPr>
        <w:t xml:space="preserve">Илияна Петрова, Петър Парашкевов, Светослав Пенев, Недко </w:t>
      </w:r>
      <w:proofErr w:type="spellStart"/>
      <w:r>
        <w:rPr>
          <w:sz w:val="22"/>
          <w:szCs w:val="22"/>
        </w:rPr>
        <w:t>Опров</w:t>
      </w:r>
      <w:proofErr w:type="spellEnd"/>
      <w:r>
        <w:rPr>
          <w:sz w:val="22"/>
          <w:szCs w:val="22"/>
        </w:rPr>
        <w:t xml:space="preserve">, Мими Караджова, Самуил Митев, </w:t>
      </w:r>
      <w:r w:rsidR="002E22AC">
        <w:rPr>
          <w:sz w:val="22"/>
          <w:szCs w:val="22"/>
        </w:rPr>
        <w:t xml:space="preserve">Емил </w:t>
      </w:r>
      <w:proofErr w:type="spellStart"/>
      <w:r w:rsidR="002E22AC">
        <w:rPr>
          <w:sz w:val="22"/>
          <w:szCs w:val="22"/>
        </w:rPr>
        <w:t>Катански</w:t>
      </w:r>
      <w:proofErr w:type="spellEnd"/>
      <w:r>
        <w:rPr>
          <w:sz w:val="22"/>
          <w:szCs w:val="22"/>
        </w:rPr>
        <w:t xml:space="preserve">, Пламен Тодоров, Огнян Янчев, Любомир Пасков, Андриян </w:t>
      </w:r>
      <w:proofErr w:type="spellStart"/>
      <w:r>
        <w:rPr>
          <w:sz w:val="22"/>
          <w:szCs w:val="22"/>
        </w:rPr>
        <w:t>Буртев</w:t>
      </w:r>
      <w:proofErr w:type="spellEnd"/>
      <w:r>
        <w:rPr>
          <w:sz w:val="22"/>
          <w:szCs w:val="22"/>
        </w:rPr>
        <w:t xml:space="preserve">, Митко Монев, Венцислав Попов, Огнян Янев, Емилия </w:t>
      </w:r>
      <w:proofErr w:type="spellStart"/>
      <w:r>
        <w:rPr>
          <w:sz w:val="22"/>
          <w:szCs w:val="22"/>
        </w:rPr>
        <w:t>Петрушева</w:t>
      </w:r>
      <w:proofErr w:type="spellEnd"/>
      <w:r>
        <w:rPr>
          <w:sz w:val="22"/>
          <w:szCs w:val="22"/>
        </w:rPr>
        <w:t>, Пламен Янев, Дамян Парашкевов/</w:t>
      </w:r>
    </w:p>
    <w:p w:rsidR="006E07E5" w:rsidRDefault="006E07E5" w:rsidP="006E07E5">
      <w:pPr>
        <w:shd w:val="clear" w:color="auto" w:fill="FFFFFF"/>
        <w:spacing w:line="274" w:lineRule="exact"/>
        <w:jc w:val="both"/>
        <w:rPr>
          <w:sz w:val="22"/>
          <w:szCs w:val="22"/>
        </w:rPr>
      </w:pPr>
      <w:r>
        <w:rPr>
          <w:sz w:val="22"/>
          <w:szCs w:val="22"/>
        </w:rPr>
        <w:tab/>
      </w:r>
      <w:r>
        <w:rPr>
          <w:sz w:val="22"/>
          <w:szCs w:val="22"/>
        </w:rPr>
        <w:tab/>
        <w:t>Против – няма</w:t>
      </w:r>
    </w:p>
    <w:p w:rsidR="006E07E5" w:rsidRDefault="006E07E5" w:rsidP="006E07E5">
      <w:pPr>
        <w:shd w:val="clear" w:color="auto" w:fill="FFFFFF"/>
        <w:spacing w:line="274" w:lineRule="exact"/>
        <w:jc w:val="both"/>
        <w:rPr>
          <w:sz w:val="22"/>
          <w:szCs w:val="22"/>
        </w:rPr>
      </w:pPr>
      <w:r>
        <w:rPr>
          <w:sz w:val="22"/>
          <w:szCs w:val="22"/>
        </w:rPr>
        <w:tab/>
      </w:r>
      <w:r>
        <w:rPr>
          <w:sz w:val="22"/>
          <w:szCs w:val="22"/>
        </w:rPr>
        <w:tab/>
        <w:t>Въздържали се- няма</w:t>
      </w:r>
    </w:p>
    <w:p w:rsidR="006E07E5" w:rsidRDefault="006E07E5" w:rsidP="00F0654A">
      <w:pPr>
        <w:tabs>
          <w:tab w:val="left" w:pos="1080"/>
        </w:tabs>
        <w:jc w:val="both"/>
      </w:pPr>
      <w:r>
        <w:rPr>
          <w:sz w:val="22"/>
          <w:szCs w:val="22"/>
        </w:rPr>
        <w:t xml:space="preserve">                          </w:t>
      </w:r>
      <w:r w:rsidRPr="00A8309C">
        <w:t>На основание</w:t>
      </w:r>
      <w:r>
        <w:t xml:space="preserve"> </w:t>
      </w:r>
      <w:r w:rsidR="00F0654A" w:rsidRPr="00812807">
        <w:t>чл. 21, ал. 2, във връзка с чл. 21, ал. 1, т. 8 от Закона за местното самоуправление и местната администрация, чл.34, ал.6 от Закона за общинската собственост, чл.37п от Закона за собствеността и ползването на земеделските земи, чл. 11, ал. 1 и ал. 2 от Закона за пчеларството, чл. 14 от Наредба за ползване на пасища и мери –публична общинска собственост и предоставянето им за индивидуално и общо ползване на земеделски стопани за отглеждане на животни или на лица, поели задължение да ги поддържат в добро земеделско и екологично състояние на Общински съвет Гулянци, чл.5, ал.1, т. 7 и чл. 6 от Правилника за организацията и дейността на Общински съвет Гулянци</w:t>
      </w:r>
      <w:r w:rsidR="00F0654A">
        <w:t xml:space="preserve">, </w:t>
      </w:r>
      <w:proofErr w:type="spellStart"/>
      <w:r w:rsidR="00F0654A">
        <w:t>ОбС</w:t>
      </w:r>
      <w:proofErr w:type="spellEnd"/>
      <w:r w:rsidR="00F0654A">
        <w:t xml:space="preserve"> Гулянци взе следното</w:t>
      </w:r>
    </w:p>
    <w:p w:rsidR="00F0654A" w:rsidRDefault="00F0654A" w:rsidP="00F0654A">
      <w:pPr>
        <w:tabs>
          <w:tab w:val="left" w:pos="1080"/>
        </w:tabs>
        <w:jc w:val="both"/>
      </w:pPr>
    </w:p>
    <w:p w:rsidR="00F0654A" w:rsidRDefault="00F0654A" w:rsidP="00F0654A">
      <w:pPr>
        <w:tabs>
          <w:tab w:val="left" w:pos="1080"/>
        </w:tabs>
        <w:jc w:val="center"/>
      </w:pPr>
      <w:r>
        <w:t>Р Е Ш Е Н И Е</w:t>
      </w:r>
    </w:p>
    <w:p w:rsidR="00F0654A" w:rsidRDefault="00F0654A" w:rsidP="00F0654A">
      <w:pPr>
        <w:tabs>
          <w:tab w:val="left" w:pos="1080"/>
        </w:tabs>
        <w:jc w:val="center"/>
      </w:pPr>
    </w:p>
    <w:p w:rsidR="00F0654A" w:rsidRDefault="00F0654A" w:rsidP="00F0654A">
      <w:pPr>
        <w:tabs>
          <w:tab w:val="left" w:pos="1080"/>
        </w:tabs>
        <w:jc w:val="center"/>
      </w:pPr>
      <w:r>
        <w:t>№ 120</w:t>
      </w:r>
    </w:p>
    <w:p w:rsidR="00F0654A" w:rsidRDefault="00F0654A" w:rsidP="00F0654A">
      <w:pPr>
        <w:tabs>
          <w:tab w:val="left" w:pos="1080"/>
        </w:tabs>
        <w:jc w:val="center"/>
      </w:pPr>
    </w:p>
    <w:p w:rsidR="00F0654A" w:rsidRPr="006C2B4B" w:rsidRDefault="00F0654A" w:rsidP="00F0654A">
      <w:pPr>
        <w:ind w:firstLine="720"/>
        <w:jc w:val="both"/>
      </w:pPr>
      <w:r>
        <w:rPr>
          <w:rFonts w:eastAsia="Calibri"/>
          <w:bCs/>
        </w:rPr>
        <w:t>1</w:t>
      </w:r>
      <w:r w:rsidRPr="0060385C">
        <w:rPr>
          <w:rFonts w:eastAsia="Calibri"/>
          <w:bCs/>
        </w:rPr>
        <w:t xml:space="preserve">. </w:t>
      </w:r>
      <w:r>
        <w:rPr>
          <w:rFonts w:eastAsia="Calibri"/>
          <w:bCs/>
        </w:rPr>
        <w:t xml:space="preserve">Дава съгласие да се </w:t>
      </w:r>
      <w:r>
        <w:t xml:space="preserve">учреди </w:t>
      </w:r>
      <w:r w:rsidRPr="002A3657">
        <w:t>възмездно право на ползване</w:t>
      </w:r>
      <w:r>
        <w:t xml:space="preserve"> без търг и конкурс</w:t>
      </w:r>
      <w:r w:rsidRPr="002A3657">
        <w:t xml:space="preserve"> за срок от </w:t>
      </w:r>
      <w:r>
        <w:rPr>
          <w:b/>
        </w:rPr>
        <w:t>10 /десет</w:t>
      </w:r>
      <w:r w:rsidRPr="0068700C">
        <w:rPr>
          <w:b/>
        </w:rPr>
        <w:t>/ години</w:t>
      </w:r>
      <w:r>
        <w:t xml:space="preserve"> върху </w:t>
      </w:r>
      <w:r w:rsidRPr="00F30329">
        <w:rPr>
          <w:b/>
        </w:rPr>
        <w:t xml:space="preserve">1000 </w:t>
      </w:r>
      <w:proofErr w:type="spellStart"/>
      <w:r w:rsidRPr="00F30329">
        <w:rPr>
          <w:b/>
        </w:rPr>
        <w:t>кв.м</w:t>
      </w:r>
      <w:proofErr w:type="spellEnd"/>
      <w:r w:rsidRPr="00F30329">
        <w:rPr>
          <w:b/>
        </w:rPr>
        <w:t>.</w:t>
      </w:r>
      <w:r>
        <w:t xml:space="preserve"> от </w:t>
      </w:r>
      <w:r w:rsidRPr="002A3657">
        <w:t>поземлен им</w:t>
      </w:r>
      <w:r>
        <w:t xml:space="preserve">от </w:t>
      </w:r>
      <w:r w:rsidRPr="00F30329">
        <w:t xml:space="preserve">с идентификатор </w:t>
      </w:r>
      <w:r w:rsidRPr="00F30329">
        <w:rPr>
          <w:b/>
        </w:rPr>
        <w:t>22335.12.37</w:t>
      </w:r>
      <w:r w:rsidRPr="00F30329">
        <w:t xml:space="preserve">, област Плевен, община Гулянци, с. Долни Вит, м. НЕИЗВЕСТНА, вид </w:t>
      </w:r>
      <w:proofErr w:type="spellStart"/>
      <w:r w:rsidRPr="00F30329">
        <w:t>собств</w:t>
      </w:r>
      <w:proofErr w:type="spellEnd"/>
      <w:r w:rsidRPr="00F30329">
        <w:t>. Общинска публична, вид територия Земед</w:t>
      </w:r>
      <w:r>
        <w:t xml:space="preserve">елска, категория 5, НТП Пасище с </w:t>
      </w:r>
      <w:r w:rsidRPr="00F30329">
        <w:t>площ 4110 кв. м, стар номер 000026,</w:t>
      </w:r>
      <w:r>
        <w:t xml:space="preserve"> с</w:t>
      </w:r>
      <w:r w:rsidRPr="00F30329">
        <w:t xml:space="preserve"> акт за публична общинска собственост №1216П от 15.06.2023 г. вписан под №99, том 8, рег. 1972 от 16.06.2023 г. от Сл</w:t>
      </w:r>
      <w:r>
        <w:t xml:space="preserve">ужба по вписванията гр. Никопол </w:t>
      </w:r>
      <w:r w:rsidRPr="0060385C">
        <w:rPr>
          <w:rFonts w:eastAsia="Calibri"/>
          <w:bCs/>
        </w:rPr>
        <w:t xml:space="preserve">на </w:t>
      </w:r>
      <w:r w:rsidRPr="00870244">
        <w:rPr>
          <w:b/>
        </w:rPr>
        <w:t>Петьо Монев Петров</w:t>
      </w:r>
      <w:r>
        <w:t xml:space="preserve"> с постоянен адрес с. Гиген, общ. Гулянци, ул. „Млада гвардия“ №42</w:t>
      </w:r>
      <w:r w:rsidRPr="0060385C">
        <w:rPr>
          <w:rFonts w:eastAsia="Calibri"/>
          <w:bCs/>
        </w:rPr>
        <w:t>, собственик на над 10 бр. пчелни семейства, с цел</w:t>
      </w:r>
      <w:r>
        <w:rPr>
          <w:rFonts w:eastAsia="Calibri"/>
          <w:bCs/>
        </w:rPr>
        <w:t xml:space="preserve"> устройване на постоянен пчелин с капацитет 100 броя пчелни семейства при заплащане на еднократна сума в размер на </w:t>
      </w:r>
      <w:r w:rsidRPr="00ED33A3">
        <w:rPr>
          <w:rFonts w:eastAsia="Calibri"/>
          <w:b/>
          <w:bCs/>
        </w:rPr>
        <w:t>134.00 лв.</w:t>
      </w:r>
      <w:r w:rsidRPr="00ED33A3">
        <w:rPr>
          <w:rFonts w:eastAsia="Calibri"/>
          <w:bCs/>
        </w:rPr>
        <w:t xml:space="preserve"> /сто тридесет и четири лева/</w:t>
      </w:r>
      <w:r>
        <w:rPr>
          <w:rFonts w:eastAsia="Calibri"/>
          <w:bCs/>
        </w:rPr>
        <w:t xml:space="preserve"> за целия период на договора.</w:t>
      </w:r>
    </w:p>
    <w:p w:rsidR="00F0654A" w:rsidRPr="00E83AED" w:rsidRDefault="00F0654A" w:rsidP="00F0654A">
      <w:pPr>
        <w:ind w:firstLine="708"/>
        <w:jc w:val="both"/>
        <w:rPr>
          <w:rFonts w:eastAsia="Calibri"/>
          <w:bCs/>
        </w:rPr>
      </w:pPr>
      <w:r>
        <w:rPr>
          <w:rFonts w:eastAsia="Calibri"/>
          <w:bCs/>
        </w:rPr>
        <w:lastRenderedPageBreak/>
        <w:t>2</w:t>
      </w:r>
      <w:r w:rsidRPr="0060385C">
        <w:rPr>
          <w:rFonts w:eastAsia="Calibri"/>
          <w:bCs/>
        </w:rPr>
        <w:t xml:space="preserve">. </w:t>
      </w:r>
      <w:r w:rsidRPr="006C2B4B">
        <w:rPr>
          <w:rFonts w:eastAsia="Calibri"/>
          <w:bCs/>
        </w:rPr>
        <w:t>Възлага на Кмета на Община Гулянци да извърши необходимите правни и фактически действия за изпълнение на настоящото решение.</w:t>
      </w:r>
      <w:r w:rsidRPr="0060385C">
        <w:rPr>
          <w:rFonts w:eastAsia="Calibri"/>
          <w:bCs/>
        </w:rPr>
        <w:t xml:space="preserve">         </w:t>
      </w:r>
    </w:p>
    <w:p w:rsidR="00F0654A" w:rsidRPr="0031102E" w:rsidRDefault="00F0654A" w:rsidP="00F0654A">
      <w:pPr>
        <w:jc w:val="both"/>
      </w:pPr>
    </w:p>
    <w:p w:rsidR="00F0654A" w:rsidRDefault="00F0654A" w:rsidP="00F0654A">
      <w:pPr>
        <w:tabs>
          <w:tab w:val="left" w:pos="0"/>
        </w:tabs>
        <w:jc w:val="both"/>
        <w:rPr>
          <w:b/>
        </w:rPr>
      </w:pPr>
      <w:r>
        <w:tab/>
      </w:r>
      <w:r>
        <w:tab/>
      </w:r>
      <w:r w:rsidR="008012C9" w:rsidRPr="0077307D">
        <w:rPr>
          <w:b/>
        </w:rPr>
        <w:t xml:space="preserve">От Кмета на Общината </w:t>
      </w:r>
    </w:p>
    <w:p w:rsidR="008012C9" w:rsidRDefault="00F0654A" w:rsidP="00F0654A">
      <w:pPr>
        <w:tabs>
          <w:tab w:val="left" w:pos="0"/>
        </w:tabs>
        <w:jc w:val="both"/>
      </w:pPr>
      <w:r>
        <w:rPr>
          <w:b/>
        </w:rPr>
        <w:tab/>
      </w:r>
      <w:r>
        <w:rPr>
          <w:b/>
        </w:rPr>
        <w:tab/>
      </w:r>
      <w:r w:rsidR="008012C9" w:rsidRPr="0077307D">
        <w:rPr>
          <w:b/>
        </w:rPr>
        <w:t xml:space="preserve">относно: </w:t>
      </w:r>
      <w:r w:rsidR="008012C9">
        <w:t>Отдаване под наем на полските пътища, включени в доброволното споразумение между земеделските производит</w:t>
      </w:r>
      <w:r>
        <w:t>ели за землището на гр. Гулянци</w:t>
      </w:r>
    </w:p>
    <w:p w:rsidR="005465ED" w:rsidRDefault="00F0654A" w:rsidP="00F0654A">
      <w:pPr>
        <w:tabs>
          <w:tab w:val="left" w:pos="0"/>
        </w:tabs>
        <w:jc w:val="both"/>
      </w:pPr>
      <w:r>
        <w:tab/>
      </w:r>
      <w:r w:rsidR="005465ED">
        <w:t>Председателят на постоянната комисия Самуил Митев                                                                          каза, че на всички е ясна процедурата за отдаване под наем на пътищата. Становището на комисията е да се подкрепи предложението и след провелото се поименно гласуване, с резултат</w:t>
      </w:r>
    </w:p>
    <w:p w:rsidR="005465ED" w:rsidRDefault="005465ED" w:rsidP="005465ED">
      <w:pPr>
        <w:tabs>
          <w:tab w:val="left" w:pos="1080"/>
        </w:tabs>
        <w:jc w:val="both"/>
      </w:pPr>
      <w:r>
        <w:tab/>
      </w:r>
      <w:r>
        <w:tab/>
        <w:t>Гласували – 17</w:t>
      </w:r>
    </w:p>
    <w:p w:rsidR="005465ED" w:rsidRDefault="005465ED" w:rsidP="005465ED">
      <w:pPr>
        <w:shd w:val="clear" w:color="auto" w:fill="FFFFFF"/>
        <w:spacing w:line="274" w:lineRule="exact"/>
        <w:jc w:val="both"/>
        <w:rPr>
          <w:sz w:val="22"/>
          <w:szCs w:val="22"/>
        </w:rPr>
      </w:pPr>
      <w:r>
        <w:tab/>
      </w:r>
      <w:r>
        <w:tab/>
        <w:t xml:space="preserve">За – 17/ </w:t>
      </w:r>
      <w:r>
        <w:rPr>
          <w:sz w:val="22"/>
          <w:szCs w:val="22"/>
        </w:rPr>
        <w:t xml:space="preserve">Илияна Петрова, Петър Парашкевов, Светослав Пенев, Недко </w:t>
      </w:r>
      <w:proofErr w:type="spellStart"/>
      <w:r>
        <w:rPr>
          <w:sz w:val="22"/>
          <w:szCs w:val="22"/>
        </w:rPr>
        <w:t>Опров</w:t>
      </w:r>
      <w:proofErr w:type="spellEnd"/>
      <w:r>
        <w:rPr>
          <w:sz w:val="22"/>
          <w:szCs w:val="22"/>
        </w:rPr>
        <w:t xml:space="preserve">, Мими Караджова, Самуил Митев, </w:t>
      </w:r>
      <w:r w:rsidR="002E22AC">
        <w:rPr>
          <w:sz w:val="22"/>
          <w:szCs w:val="22"/>
        </w:rPr>
        <w:t xml:space="preserve">Емил </w:t>
      </w:r>
      <w:proofErr w:type="spellStart"/>
      <w:r w:rsidR="002E22AC">
        <w:rPr>
          <w:sz w:val="22"/>
          <w:szCs w:val="22"/>
        </w:rPr>
        <w:t>Катански</w:t>
      </w:r>
      <w:proofErr w:type="spellEnd"/>
      <w:r>
        <w:rPr>
          <w:sz w:val="22"/>
          <w:szCs w:val="22"/>
        </w:rPr>
        <w:t xml:space="preserve">, Пламен Тодоров, Огнян Янчев, Любомир Пасков, Андриян </w:t>
      </w:r>
      <w:proofErr w:type="spellStart"/>
      <w:r>
        <w:rPr>
          <w:sz w:val="22"/>
          <w:szCs w:val="22"/>
        </w:rPr>
        <w:t>Буртев</w:t>
      </w:r>
      <w:proofErr w:type="spellEnd"/>
      <w:r>
        <w:rPr>
          <w:sz w:val="22"/>
          <w:szCs w:val="22"/>
        </w:rPr>
        <w:t xml:space="preserve">, Митко Монев, Венцислав Попов, Огнян Янев, Емилия </w:t>
      </w:r>
      <w:proofErr w:type="spellStart"/>
      <w:r>
        <w:rPr>
          <w:sz w:val="22"/>
          <w:szCs w:val="22"/>
        </w:rPr>
        <w:t>Петрушева</w:t>
      </w:r>
      <w:proofErr w:type="spellEnd"/>
      <w:r>
        <w:rPr>
          <w:sz w:val="22"/>
          <w:szCs w:val="22"/>
        </w:rPr>
        <w:t>, Пламен Янев, Дамян Парашкевов/</w:t>
      </w:r>
    </w:p>
    <w:p w:rsidR="005465ED" w:rsidRDefault="005465ED" w:rsidP="005465ED">
      <w:pPr>
        <w:shd w:val="clear" w:color="auto" w:fill="FFFFFF"/>
        <w:spacing w:line="274" w:lineRule="exact"/>
        <w:jc w:val="both"/>
        <w:rPr>
          <w:sz w:val="22"/>
          <w:szCs w:val="22"/>
        </w:rPr>
      </w:pPr>
      <w:r>
        <w:rPr>
          <w:sz w:val="22"/>
          <w:szCs w:val="22"/>
        </w:rPr>
        <w:tab/>
      </w:r>
      <w:r>
        <w:rPr>
          <w:sz w:val="22"/>
          <w:szCs w:val="22"/>
        </w:rPr>
        <w:tab/>
        <w:t>Против – няма</w:t>
      </w:r>
    </w:p>
    <w:p w:rsidR="005465ED" w:rsidRDefault="005465ED" w:rsidP="005465ED">
      <w:pPr>
        <w:shd w:val="clear" w:color="auto" w:fill="FFFFFF"/>
        <w:spacing w:line="274" w:lineRule="exact"/>
        <w:jc w:val="both"/>
        <w:rPr>
          <w:sz w:val="22"/>
          <w:szCs w:val="22"/>
        </w:rPr>
      </w:pPr>
      <w:r>
        <w:rPr>
          <w:sz w:val="22"/>
          <w:szCs w:val="22"/>
        </w:rPr>
        <w:tab/>
      </w:r>
      <w:r>
        <w:rPr>
          <w:sz w:val="22"/>
          <w:szCs w:val="22"/>
        </w:rPr>
        <w:tab/>
        <w:t>Въздържали се- няма</w:t>
      </w:r>
    </w:p>
    <w:p w:rsidR="00F0654A" w:rsidRDefault="005465ED" w:rsidP="00721A78">
      <w:pPr>
        <w:tabs>
          <w:tab w:val="left" w:pos="0"/>
        </w:tabs>
        <w:jc w:val="both"/>
      </w:pPr>
      <w:r>
        <w:rPr>
          <w:sz w:val="22"/>
          <w:szCs w:val="22"/>
        </w:rPr>
        <w:t xml:space="preserve">                          </w:t>
      </w:r>
      <w:r w:rsidRPr="00A8309C">
        <w:t>На основание</w:t>
      </w:r>
      <w:r w:rsidR="00F0654A">
        <w:tab/>
      </w:r>
      <w:r>
        <w:t xml:space="preserve"> </w:t>
      </w:r>
      <w:r w:rsidR="00721A78" w:rsidRPr="00A04CA8">
        <w:t>чл.21, ал.1, т.8 от ЗМСМА, чл. 37в, ал. 16 от ЗСПЗЗ и чл.5, ал.1, т. 7 и чл. 6 от Правилника за организацията и дейността на Общински съвет Гулянци</w:t>
      </w:r>
      <w:r w:rsidR="00721A78">
        <w:t xml:space="preserve">, </w:t>
      </w:r>
      <w:proofErr w:type="spellStart"/>
      <w:r w:rsidR="00721A78">
        <w:t>ОбС</w:t>
      </w:r>
      <w:proofErr w:type="spellEnd"/>
      <w:r w:rsidR="00721A78">
        <w:t xml:space="preserve"> Гулянци взе следното</w:t>
      </w:r>
    </w:p>
    <w:p w:rsidR="00721A78" w:rsidRDefault="00721A78" w:rsidP="00721A78">
      <w:pPr>
        <w:tabs>
          <w:tab w:val="left" w:pos="0"/>
        </w:tabs>
        <w:jc w:val="both"/>
      </w:pPr>
    </w:p>
    <w:p w:rsidR="00721A78" w:rsidRDefault="00721A78" w:rsidP="00721A78">
      <w:pPr>
        <w:tabs>
          <w:tab w:val="left" w:pos="0"/>
        </w:tabs>
        <w:jc w:val="center"/>
      </w:pPr>
      <w:r>
        <w:t>Р Е Ш Е Н И Е</w:t>
      </w:r>
    </w:p>
    <w:p w:rsidR="00721A78" w:rsidRDefault="00721A78" w:rsidP="00721A78">
      <w:pPr>
        <w:tabs>
          <w:tab w:val="left" w:pos="0"/>
        </w:tabs>
        <w:jc w:val="center"/>
      </w:pPr>
    </w:p>
    <w:p w:rsidR="00721A78" w:rsidRDefault="00721A78" w:rsidP="00721A78">
      <w:pPr>
        <w:tabs>
          <w:tab w:val="left" w:pos="0"/>
        </w:tabs>
        <w:jc w:val="center"/>
      </w:pPr>
      <w:r>
        <w:t>№ 121</w:t>
      </w:r>
    </w:p>
    <w:p w:rsidR="00721A78" w:rsidRDefault="00721A78" w:rsidP="00721A78">
      <w:pPr>
        <w:tabs>
          <w:tab w:val="left" w:pos="0"/>
        </w:tabs>
        <w:jc w:val="center"/>
      </w:pPr>
    </w:p>
    <w:p w:rsidR="00721A78" w:rsidRPr="00FA586D" w:rsidRDefault="00721A78" w:rsidP="00721A78">
      <w:pPr>
        <w:jc w:val="both"/>
      </w:pPr>
      <w:r>
        <w:tab/>
      </w:r>
      <w:r w:rsidRPr="00CE335D">
        <w:t>I. Дава съгласие Кмета на Община Гулянци да сключи договори за нае</w:t>
      </w:r>
      <w:r>
        <w:t xml:space="preserve">м за една стопанска година /2023-2024 </w:t>
      </w:r>
      <w:r w:rsidRPr="00CE335D">
        <w:t>г./ за имоти – полски пътища</w:t>
      </w:r>
      <w:r>
        <w:t xml:space="preserve"> (по Приложение №1)</w:t>
      </w:r>
      <w:r w:rsidRPr="00CE335D">
        <w:t xml:space="preserve"> определен</w:t>
      </w:r>
      <w:r>
        <w:t>и по ред на чл. 37в, ал. 16</w:t>
      </w:r>
      <w:r w:rsidRPr="00CE335D">
        <w:t xml:space="preserve"> от ЗСПЗЗ с техните ползватели</w:t>
      </w:r>
      <w:r>
        <w:t>.</w:t>
      </w:r>
    </w:p>
    <w:p w:rsidR="00721A78" w:rsidRDefault="00721A78" w:rsidP="00721A78">
      <w:pPr>
        <w:jc w:val="both"/>
      </w:pPr>
      <w:r>
        <w:t xml:space="preserve">          </w:t>
      </w:r>
      <w:r w:rsidRPr="00CE335D">
        <w:t>ІІ. Определя наемна цена в размер на:</w:t>
      </w:r>
    </w:p>
    <w:p w:rsidR="00721A78" w:rsidRPr="009E3D3F" w:rsidRDefault="00721A78" w:rsidP="00B34A3C">
      <w:pPr>
        <w:pStyle w:val="a3"/>
        <w:numPr>
          <w:ilvl w:val="0"/>
          <w:numId w:val="4"/>
        </w:numPr>
        <w:jc w:val="both"/>
      </w:pPr>
      <w:r>
        <w:t>60.00 лв./дка за землището на гр. Гулянци.</w:t>
      </w:r>
    </w:p>
    <w:p w:rsidR="00721A78" w:rsidRPr="00CE335D" w:rsidRDefault="00721A78" w:rsidP="00721A78">
      <w:pPr>
        <w:tabs>
          <w:tab w:val="left" w:pos="720"/>
          <w:tab w:val="left" w:pos="1080"/>
          <w:tab w:val="left" w:pos="1140"/>
        </w:tabs>
        <w:jc w:val="both"/>
      </w:pPr>
      <w:r>
        <w:t xml:space="preserve">        </w:t>
      </w:r>
      <w:r w:rsidRPr="00CE335D">
        <w:t>ІІІ. Възлага на Кмета</w:t>
      </w:r>
      <w:r>
        <w:t xml:space="preserve"> на Община Гулянци</w:t>
      </w:r>
      <w:r w:rsidRPr="00CE335D">
        <w:t xml:space="preserve"> последващите съгласно закона действия по изпълнението.</w:t>
      </w:r>
    </w:p>
    <w:p w:rsidR="00721A78" w:rsidRPr="003611D0" w:rsidRDefault="00721A78" w:rsidP="00721A78">
      <w:pPr>
        <w:jc w:val="both"/>
        <w:rPr>
          <w:lang w:val="ru-RU"/>
        </w:rPr>
      </w:pPr>
    </w:p>
    <w:p w:rsidR="00721A78" w:rsidRDefault="00721A78" w:rsidP="00721A78">
      <w:pPr>
        <w:tabs>
          <w:tab w:val="left" w:pos="0"/>
        </w:tabs>
        <w:jc w:val="both"/>
        <w:rPr>
          <w:b/>
        </w:rPr>
      </w:pPr>
      <w:r>
        <w:tab/>
      </w:r>
      <w:r>
        <w:tab/>
      </w:r>
      <w:r w:rsidR="008012C9" w:rsidRPr="0077307D">
        <w:rPr>
          <w:b/>
        </w:rPr>
        <w:t xml:space="preserve">От Кмета на Общината </w:t>
      </w:r>
    </w:p>
    <w:p w:rsidR="008012C9" w:rsidRDefault="00721A78" w:rsidP="00721A78">
      <w:pPr>
        <w:tabs>
          <w:tab w:val="left" w:pos="0"/>
        </w:tabs>
        <w:jc w:val="both"/>
        <w:rPr>
          <w:rFonts w:eastAsia="Calibri"/>
        </w:rPr>
      </w:pPr>
      <w:r>
        <w:rPr>
          <w:b/>
        </w:rPr>
        <w:t xml:space="preserve">                        </w:t>
      </w:r>
      <w:r w:rsidR="008012C9" w:rsidRPr="0077307D">
        <w:rPr>
          <w:b/>
        </w:rPr>
        <w:t xml:space="preserve">относно: </w:t>
      </w:r>
      <w:r w:rsidR="008012C9" w:rsidRPr="00A739AE">
        <w:rPr>
          <w:rFonts w:eastAsia="Calibri"/>
        </w:rPr>
        <w:t xml:space="preserve">Даване на съгласие на Управителя на МБАЛ –Гулянци” ЕООД да сключи договор за оказване на </w:t>
      </w:r>
      <w:proofErr w:type="spellStart"/>
      <w:r w:rsidR="008012C9" w:rsidRPr="00A739AE">
        <w:rPr>
          <w:rFonts w:eastAsia="Calibri"/>
        </w:rPr>
        <w:t>извънболнична</w:t>
      </w:r>
      <w:proofErr w:type="spellEnd"/>
      <w:r w:rsidR="008012C9" w:rsidRPr="00A739AE">
        <w:rPr>
          <w:rFonts w:eastAsia="Calibri"/>
        </w:rPr>
        <w:t xml:space="preserve"> помощ с лекари и лекари по дентална медицина, работещи в същата болница</w:t>
      </w:r>
    </w:p>
    <w:p w:rsidR="00721A78" w:rsidRDefault="00721A78" w:rsidP="00721A78">
      <w:pPr>
        <w:tabs>
          <w:tab w:val="left" w:pos="0"/>
        </w:tabs>
        <w:jc w:val="both"/>
        <w:rPr>
          <w:rFonts w:eastAsia="Calibri"/>
        </w:rPr>
      </w:pPr>
      <w:r>
        <w:rPr>
          <w:rFonts w:eastAsia="Calibri"/>
        </w:rPr>
        <w:tab/>
      </w:r>
      <w:r w:rsidR="000975B8">
        <w:rPr>
          <w:rFonts w:eastAsia="Calibri"/>
        </w:rPr>
        <w:t>Предложението е дебатирано и разгледано в постоянната комисия и след провелото се поименно гласуване, с резултат</w:t>
      </w:r>
    </w:p>
    <w:p w:rsidR="000975B8" w:rsidRDefault="000975B8" w:rsidP="000975B8">
      <w:pPr>
        <w:tabs>
          <w:tab w:val="left" w:pos="1080"/>
        </w:tabs>
        <w:jc w:val="both"/>
      </w:pPr>
      <w:r>
        <w:rPr>
          <w:rFonts w:eastAsia="Calibri"/>
        </w:rPr>
        <w:tab/>
      </w:r>
      <w:r>
        <w:rPr>
          <w:rFonts w:eastAsia="Calibri"/>
        </w:rPr>
        <w:tab/>
      </w:r>
      <w:r>
        <w:t>Гласували – 17</w:t>
      </w:r>
    </w:p>
    <w:p w:rsidR="000975B8" w:rsidRDefault="000975B8" w:rsidP="000975B8">
      <w:pPr>
        <w:shd w:val="clear" w:color="auto" w:fill="FFFFFF"/>
        <w:spacing w:line="274" w:lineRule="exact"/>
        <w:jc w:val="both"/>
        <w:rPr>
          <w:sz w:val="22"/>
          <w:szCs w:val="22"/>
        </w:rPr>
      </w:pPr>
      <w:r>
        <w:tab/>
      </w:r>
      <w:r>
        <w:tab/>
        <w:t xml:space="preserve">За – 17/ </w:t>
      </w:r>
      <w:r>
        <w:rPr>
          <w:sz w:val="22"/>
          <w:szCs w:val="22"/>
        </w:rPr>
        <w:t xml:space="preserve">Илияна Петрова, Петър Парашкевов, Светослав Пенев, Недко </w:t>
      </w:r>
      <w:proofErr w:type="spellStart"/>
      <w:r>
        <w:rPr>
          <w:sz w:val="22"/>
          <w:szCs w:val="22"/>
        </w:rPr>
        <w:t>Опров</w:t>
      </w:r>
      <w:proofErr w:type="spellEnd"/>
      <w:r>
        <w:rPr>
          <w:sz w:val="22"/>
          <w:szCs w:val="22"/>
        </w:rPr>
        <w:t xml:space="preserve">, Мими Караджова, Самуил Митев, </w:t>
      </w:r>
      <w:r w:rsidR="002E22AC">
        <w:rPr>
          <w:sz w:val="22"/>
          <w:szCs w:val="22"/>
        </w:rPr>
        <w:t xml:space="preserve">Емил </w:t>
      </w:r>
      <w:proofErr w:type="spellStart"/>
      <w:r w:rsidR="002E22AC">
        <w:rPr>
          <w:sz w:val="22"/>
          <w:szCs w:val="22"/>
        </w:rPr>
        <w:t>Катански</w:t>
      </w:r>
      <w:proofErr w:type="spellEnd"/>
      <w:r>
        <w:rPr>
          <w:sz w:val="22"/>
          <w:szCs w:val="22"/>
        </w:rPr>
        <w:t xml:space="preserve">, Пламен Тодоров, Огнян Янчев, Любомир Пасков, Андриян </w:t>
      </w:r>
      <w:proofErr w:type="spellStart"/>
      <w:r>
        <w:rPr>
          <w:sz w:val="22"/>
          <w:szCs w:val="22"/>
        </w:rPr>
        <w:t>Буртев</w:t>
      </w:r>
      <w:proofErr w:type="spellEnd"/>
      <w:r>
        <w:rPr>
          <w:sz w:val="22"/>
          <w:szCs w:val="22"/>
        </w:rPr>
        <w:t xml:space="preserve">, Митко Монев, Венцислав Попов, Огнян Янев, Емилия </w:t>
      </w:r>
      <w:proofErr w:type="spellStart"/>
      <w:r>
        <w:rPr>
          <w:sz w:val="22"/>
          <w:szCs w:val="22"/>
        </w:rPr>
        <w:t>Петрушева</w:t>
      </w:r>
      <w:proofErr w:type="spellEnd"/>
      <w:r>
        <w:rPr>
          <w:sz w:val="22"/>
          <w:szCs w:val="22"/>
        </w:rPr>
        <w:t>, Пламен Янев, Дамян Парашкевов/</w:t>
      </w:r>
    </w:p>
    <w:p w:rsidR="000975B8" w:rsidRDefault="000975B8" w:rsidP="000975B8">
      <w:pPr>
        <w:shd w:val="clear" w:color="auto" w:fill="FFFFFF"/>
        <w:spacing w:line="274" w:lineRule="exact"/>
        <w:jc w:val="both"/>
        <w:rPr>
          <w:sz w:val="22"/>
          <w:szCs w:val="22"/>
        </w:rPr>
      </w:pPr>
      <w:r>
        <w:rPr>
          <w:sz w:val="22"/>
          <w:szCs w:val="22"/>
        </w:rPr>
        <w:tab/>
      </w:r>
      <w:r>
        <w:rPr>
          <w:sz w:val="22"/>
          <w:szCs w:val="22"/>
        </w:rPr>
        <w:tab/>
        <w:t>Против – няма</w:t>
      </w:r>
    </w:p>
    <w:p w:rsidR="000975B8" w:rsidRDefault="000975B8" w:rsidP="000975B8">
      <w:pPr>
        <w:shd w:val="clear" w:color="auto" w:fill="FFFFFF"/>
        <w:spacing w:line="274" w:lineRule="exact"/>
        <w:jc w:val="both"/>
        <w:rPr>
          <w:sz w:val="22"/>
          <w:szCs w:val="22"/>
        </w:rPr>
      </w:pPr>
      <w:r>
        <w:rPr>
          <w:sz w:val="22"/>
          <w:szCs w:val="22"/>
        </w:rPr>
        <w:tab/>
      </w:r>
      <w:r>
        <w:rPr>
          <w:sz w:val="22"/>
          <w:szCs w:val="22"/>
        </w:rPr>
        <w:tab/>
        <w:t>Въздържали се- няма</w:t>
      </w:r>
    </w:p>
    <w:p w:rsidR="000975B8" w:rsidRDefault="000975B8" w:rsidP="000975B8">
      <w:pPr>
        <w:tabs>
          <w:tab w:val="left" w:pos="0"/>
        </w:tabs>
        <w:jc w:val="both"/>
        <w:rPr>
          <w:shd w:val="clear" w:color="auto" w:fill="FFFFFF"/>
        </w:rPr>
      </w:pPr>
      <w:r>
        <w:rPr>
          <w:sz w:val="22"/>
          <w:szCs w:val="22"/>
        </w:rPr>
        <w:t xml:space="preserve">                          </w:t>
      </w:r>
      <w:r w:rsidRPr="00A8309C">
        <w:t>На основание</w:t>
      </w:r>
      <w:r>
        <w:tab/>
        <w:t xml:space="preserve"> </w:t>
      </w:r>
      <w:r w:rsidRPr="000975B8">
        <w:rPr>
          <w:shd w:val="clear" w:color="auto" w:fill="FFFFFF"/>
        </w:rPr>
        <w:t>чл. 21, ал. 1, т.8 и т. 23 и ал. 2 от Закона за местното самоуправление и местната администрация и чл. 5,</w:t>
      </w:r>
      <w:r w:rsidRPr="000975B8">
        <w:rPr>
          <w:rStyle w:val="apple-converted-space"/>
          <w:shd w:val="clear" w:color="auto" w:fill="FFFFFF"/>
        </w:rPr>
        <w:t> </w:t>
      </w:r>
      <w:r w:rsidRPr="000975B8">
        <w:rPr>
          <w:shd w:val="clear" w:color="auto" w:fill="FFFFFF"/>
        </w:rPr>
        <w:t xml:space="preserve">ал. 1, т.7 и  т. 22 и чл. 6 от Правилника </w:t>
      </w:r>
      <w:r w:rsidRPr="000975B8">
        <w:rPr>
          <w:shd w:val="clear" w:color="auto" w:fill="FFFFFF"/>
        </w:rPr>
        <w:lastRenderedPageBreak/>
        <w:t>за организацията </w:t>
      </w:r>
      <w:r w:rsidRPr="000975B8">
        <w:rPr>
          <w:rStyle w:val="apple-converted-space"/>
          <w:shd w:val="clear" w:color="auto" w:fill="FFFFFF"/>
        </w:rPr>
        <w:t> </w:t>
      </w:r>
      <w:r w:rsidRPr="000975B8">
        <w:rPr>
          <w:shd w:val="clear" w:color="auto" w:fill="FFFFFF"/>
        </w:rPr>
        <w:t>и дейността на Общински съвет</w:t>
      </w:r>
      <w:r w:rsidRPr="000975B8">
        <w:rPr>
          <w:rStyle w:val="apple-converted-space"/>
          <w:shd w:val="clear" w:color="auto" w:fill="FFFFFF"/>
        </w:rPr>
        <w:t> </w:t>
      </w:r>
      <w:r w:rsidRPr="000975B8">
        <w:rPr>
          <w:shd w:val="clear" w:color="auto" w:fill="FFFFFF"/>
        </w:rPr>
        <w:t xml:space="preserve"> гр. </w:t>
      </w:r>
      <w:r w:rsidRPr="000975B8">
        <w:rPr>
          <w:rStyle w:val="a7"/>
          <w:b w:val="0"/>
          <w:shd w:val="clear" w:color="auto" w:fill="FFFFFF"/>
        </w:rPr>
        <w:t>Гулянци за мандат 2013-20</w:t>
      </w:r>
      <w:r w:rsidRPr="000975B8">
        <w:rPr>
          <w:rStyle w:val="a7"/>
          <w:b w:val="0"/>
          <w:shd w:val="clear" w:color="auto" w:fill="FFFFFF"/>
          <w:lang w:val="en-US"/>
        </w:rPr>
        <w:t>2</w:t>
      </w:r>
      <w:r w:rsidRPr="000975B8">
        <w:rPr>
          <w:rStyle w:val="a7"/>
          <w:b w:val="0"/>
          <w:shd w:val="clear" w:color="auto" w:fill="FFFFFF"/>
        </w:rPr>
        <w:t>7</w:t>
      </w:r>
      <w:r w:rsidRPr="000975B8">
        <w:rPr>
          <w:rStyle w:val="apple-converted-space"/>
          <w:b/>
          <w:shd w:val="clear" w:color="auto" w:fill="FFFFFF"/>
        </w:rPr>
        <w:t> </w:t>
      </w:r>
      <w:r w:rsidRPr="000975B8">
        <w:rPr>
          <w:rStyle w:val="a7"/>
          <w:b w:val="0"/>
          <w:shd w:val="clear" w:color="auto" w:fill="FFFFFF"/>
        </w:rPr>
        <w:t>година</w:t>
      </w:r>
      <w:r w:rsidRPr="000975B8">
        <w:rPr>
          <w:shd w:val="clear" w:color="auto" w:fill="FFFFFF"/>
        </w:rPr>
        <w:t xml:space="preserve">,  </w:t>
      </w:r>
      <w:proofErr w:type="spellStart"/>
      <w:r w:rsidRPr="000975B8">
        <w:rPr>
          <w:shd w:val="clear" w:color="auto" w:fill="FFFFFF"/>
        </w:rPr>
        <w:t>ОбС</w:t>
      </w:r>
      <w:proofErr w:type="spellEnd"/>
      <w:r w:rsidRPr="000975B8">
        <w:rPr>
          <w:shd w:val="clear" w:color="auto" w:fill="FFFFFF"/>
        </w:rPr>
        <w:t xml:space="preserve"> Гулянци взе следното</w:t>
      </w:r>
      <w:r>
        <w:rPr>
          <w:shd w:val="clear" w:color="auto" w:fill="FFFFFF"/>
        </w:rPr>
        <w:t xml:space="preserve"> </w:t>
      </w:r>
    </w:p>
    <w:p w:rsidR="000975B8" w:rsidRDefault="000975B8" w:rsidP="000975B8">
      <w:pPr>
        <w:tabs>
          <w:tab w:val="left" w:pos="0"/>
        </w:tabs>
        <w:jc w:val="both"/>
        <w:rPr>
          <w:shd w:val="clear" w:color="auto" w:fill="FFFFFF"/>
        </w:rPr>
      </w:pPr>
    </w:p>
    <w:p w:rsidR="000975B8" w:rsidRDefault="000975B8" w:rsidP="000975B8">
      <w:pPr>
        <w:tabs>
          <w:tab w:val="left" w:pos="0"/>
        </w:tabs>
        <w:jc w:val="center"/>
        <w:rPr>
          <w:shd w:val="clear" w:color="auto" w:fill="FFFFFF"/>
        </w:rPr>
      </w:pPr>
      <w:r>
        <w:rPr>
          <w:shd w:val="clear" w:color="auto" w:fill="FFFFFF"/>
        </w:rPr>
        <w:t>Р Е Ш Е Н И Е</w:t>
      </w:r>
    </w:p>
    <w:p w:rsidR="000975B8" w:rsidRDefault="000975B8" w:rsidP="000975B8">
      <w:pPr>
        <w:tabs>
          <w:tab w:val="left" w:pos="0"/>
        </w:tabs>
        <w:jc w:val="center"/>
        <w:rPr>
          <w:shd w:val="clear" w:color="auto" w:fill="FFFFFF"/>
        </w:rPr>
      </w:pPr>
    </w:p>
    <w:p w:rsidR="000975B8" w:rsidRDefault="000975B8" w:rsidP="000975B8">
      <w:pPr>
        <w:tabs>
          <w:tab w:val="left" w:pos="0"/>
        </w:tabs>
        <w:jc w:val="center"/>
        <w:rPr>
          <w:shd w:val="clear" w:color="auto" w:fill="FFFFFF"/>
        </w:rPr>
      </w:pPr>
      <w:r>
        <w:rPr>
          <w:shd w:val="clear" w:color="auto" w:fill="FFFFFF"/>
        </w:rPr>
        <w:t>№ 122</w:t>
      </w:r>
    </w:p>
    <w:p w:rsidR="000975B8" w:rsidRDefault="000975B8" w:rsidP="000975B8">
      <w:pPr>
        <w:tabs>
          <w:tab w:val="left" w:pos="0"/>
        </w:tabs>
        <w:jc w:val="center"/>
        <w:rPr>
          <w:shd w:val="clear" w:color="auto" w:fill="FFFFFF"/>
        </w:rPr>
      </w:pPr>
    </w:p>
    <w:p w:rsidR="000975B8" w:rsidRPr="000975B8" w:rsidRDefault="000975B8" w:rsidP="000975B8">
      <w:pPr>
        <w:ind w:right="-99"/>
        <w:jc w:val="both"/>
        <w:rPr>
          <w:color w:val="000000"/>
          <w:shd w:val="clear" w:color="auto" w:fill="FFFFFF"/>
        </w:rPr>
      </w:pPr>
      <w:r w:rsidRPr="000975B8">
        <w:rPr>
          <w:color w:val="000000"/>
          <w:shd w:val="clear" w:color="auto" w:fill="FFFFFF"/>
        </w:rPr>
        <w:t>            1</w:t>
      </w:r>
      <w:r w:rsidRPr="000975B8">
        <w:rPr>
          <w:shd w:val="clear" w:color="auto" w:fill="FFFFFF"/>
        </w:rPr>
        <w:t>. Дава съгласие на Управителя на „МБАЛ – ГУЛЯНЦИ“ ЕООД</w:t>
      </w:r>
      <w:r w:rsidRPr="000975B8">
        <w:rPr>
          <w:color w:val="000000"/>
          <w:shd w:val="clear" w:color="auto" w:fill="FFFFFF"/>
        </w:rPr>
        <w:t xml:space="preserve">  да сключи основен договор с д-р Андриян Яков – специалист по вътрешни болести и ендокринология и болести по обмяната, като за тази дейност да получава възнаграждение, съгласно щатното разписание на болницата.   </w:t>
      </w:r>
    </w:p>
    <w:p w:rsidR="000975B8" w:rsidRPr="000975B8" w:rsidRDefault="000975B8" w:rsidP="000975B8">
      <w:pPr>
        <w:ind w:right="-99" w:firstLine="708"/>
        <w:jc w:val="both"/>
        <w:rPr>
          <w:shd w:val="clear" w:color="auto" w:fill="FFFFFF"/>
        </w:rPr>
      </w:pPr>
      <w:r w:rsidRPr="000975B8">
        <w:rPr>
          <w:color w:val="000000"/>
          <w:shd w:val="clear" w:color="auto" w:fill="FFFFFF"/>
        </w:rPr>
        <w:t xml:space="preserve">2. </w:t>
      </w:r>
      <w:r w:rsidRPr="000975B8">
        <w:rPr>
          <w:shd w:val="clear" w:color="auto" w:fill="FFFFFF"/>
        </w:rPr>
        <w:t xml:space="preserve">Дава съгласие  съгласно чл.102 ал.3, ал.4 и 5 от Закона за лечебните заведения </w:t>
      </w:r>
      <w:r w:rsidRPr="000975B8">
        <w:rPr>
          <w:shd w:val="clear" w:color="auto" w:fill="FFFFFF"/>
          <w:lang w:val="en-US"/>
        </w:rPr>
        <w:t>,</w:t>
      </w:r>
      <w:r w:rsidRPr="000975B8">
        <w:rPr>
          <w:shd w:val="clear" w:color="auto" w:fill="FFFFFF"/>
        </w:rPr>
        <w:t xml:space="preserve"> „МБАЛ – Гулянци” ЕООД,  като управляващо собствеността търговско дружество да сключва договор за отдаване под наем на помещение с амбулатория за индивидуална практика за специализирана </w:t>
      </w:r>
      <w:proofErr w:type="spellStart"/>
      <w:r w:rsidRPr="000975B8">
        <w:rPr>
          <w:shd w:val="clear" w:color="auto" w:fill="FFFFFF"/>
        </w:rPr>
        <w:t>извънболнична</w:t>
      </w:r>
      <w:proofErr w:type="spellEnd"/>
      <w:r w:rsidRPr="000975B8">
        <w:rPr>
          <w:shd w:val="clear" w:color="auto" w:fill="FFFFFF"/>
        </w:rPr>
        <w:t xml:space="preserve"> медицинска помощ по ендокринология и болести на обмяната  „Д-р Андриян Яков” ЕООД, за вътрешен </w:t>
      </w:r>
      <w:proofErr w:type="spellStart"/>
      <w:r w:rsidRPr="000975B8">
        <w:rPr>
          <w:shd w:val="clear" w:color="auto" w:fill="FFFFFF"/>
        </w:rPr>
        <w:t>приемо-косултативен</w:t>
      </w:r>
      <w:proofErr w:type="spellEnd"/>
      <w:r w:rsidRPr="000975B8">
        <w:rPr>
          <w:shd w:val="clear" w:color="auto" w:fill="FFFFFF"/>
        </w:rPr>
        <w:t xml:space="preserve"> кабинет без провеждане на търг или конкурс, при цени не по-ниски от тези определени с приетата от Общински Съвет Гулянци </w:t>
      </w:r>
      <w:r w:rsidRPr="000975B8">
        <w:rPr>
          <w:spacing w:val="-1"/>
          <w:shd w:val="clear" w:color="auto" w:fill="FFFFFF"/>
        </w:rPr>
        <w:t>Тарифа за определяне на наемни цени на общински имоти</w:t>
      </w:r>
      <w:r w:rsidRPr="000975B8">
        <w:rPr>
          <w:shd w:val="clear" w:color="auto" w:fill="FFFFFF"/>
        </w:rPr>
        <w:t xml:space="preserve"> на обособени части от болничната сграда, с начален месечен наем по </w:t>
      </w:r>
      <w:r w:rsidRPr="000975B8">
        <w:rPr>
          <w:spacing w:val="-1"/>
          <w:shd w:val="clear" w:color="auto" w:fill="FFFFFF"/>
        </w:rPr>
        <w:t>Тарифата за определяне на наемни цени на общински имоти.</w:t>
      </w:r>
    </w:p>
    <w:p w:rsidR="000975B8" w:rsidRPr="00CC1710" w:rsidRDefault="000975B8" w:rsidP="000975B8">
      <w:pPr>
        <w:shd w:val="clear" w:color="auto" w:fill="FCFCFC"/>
        <w:spacing w:line="180" w:lineRule="atLeast"/>
        <w:jc w:val="both"/>
        <w:rPr>
          <w:b/>
          <w:bCs/>
          <w:shd w:val="clear" w:color="auto" w:fill="FFFFFF"/>
        </w:rPr>
      </w:pPr>
    </w:p>
    <w:p w:rsidR="000975B8" w:rsidRDefault="000975B8" w:rsidP="000975B8">
      <w:pPr>
        <w:tabs>
          <w:tab w:val="left" w:pos="0"/>
        </w:tabs>
        <w:jc w:val="both"/>
        <w:rPr>
          <w:b/>
        </w:rPr>
      </w:pPr>
      <w:r>
        <w:rPr>
          <w:rFonts w:eastAsia="Calibri"/>
        </w:rPr>
        <w:tab/>
      </w:r>
      <w:r>
        <w:rPr>
          <w:rFonts w:eastAsia="Calibri"/>
        </w:rPr>
        <w:tab/>
      </w:r>
      <w:r w:rsidR="008012C9" w:rsidRPr="004D2B45">
        <w:rPr>
          <w:b/>
        </w:rPr>
        <w:t xml:space="preserve">От Кмета на Общината </w:t>
      </w:r>
    </w:p>
    <w:p w:rsidR="008012C9" w:rsidRDefault="000975B8" w:rsidP="000975B8">
      <w:pPr>
        <w:tabs>
          <w:tab w:val="left" w:pos="0"/>
        </w:tabs>
        <w:jc w:val="both"/>
      </w:pPr>
      <w:r>
        <w:rPr>
          <w:b/>
        </w:rPr>
        <w:t xml:space="preserve">                        </w:t>
      </w:r>
      <w:r w:rsidR="008012C9" w:rsidRPr="004D2B45">
        <w:rPr>
          <w:b/>
        </w:rPr>
        <w:t>относно</w:t>
      </w:r>
      <w:r w:rsidR="008012C9">
        <w:rPr>
          <w:b/>
        </w:rPr>
        <w:t xml:space="preserve">: </w:t>
      </w:r>
      <w:r w:rsidR="008012C9" w:rsidRPr="00E0290C">
        <w:t>Утвърждаване на предложеното от комисията   класиране от проведеният конкурс на 15.04.2024 за заемане длъжността „Управител на МБАЛ Гулянци „ ЕООД гр.Гулянци</w:t>
      </w:r>
    </w:p>
    <w:p w:rsidR="000975B8" w:rsidRDefault="000975B8" w:rsidP="000975B8">
      <w:pPr>
        <w:tabs>
          <w:tab w:val="left" w:pos="0"/>
        </w:tabs>
        <w:jc w:val="both"/>
      </w:pPr>
      <w:r>
        <w:tab/>
      </w:r>
      <w:r w:rsidR="00613231">
        <w:t xml:space="preserve">Председателят на </w:t>
      </w:r>
      <w:proofErr w:type="spellStart"/>
      <w:r w:rsidR="00613231">
        <w:t>ОбС</w:t>
      </w:r>
      <w:proofErr w:type="spellEnd"/>
      <w:r w:rsidR="00613231">
        <w:t xml:space="preserve"> Огнян Янчев, като член на комисията, направи някои пояснения по процедурата. След провелото се поименно гласуване, с резултат </w:t>
      </w:r>
    </w:p>
    <w:p w:rsidR="00613231" w:rsidRDefault="00613231" w:rsidP="00613231">
      <w:pPr>
        <w:tabs>
          <w:tab w:val="left" w:pos="1080"/>
        </w:tabs>
        <w:jc w:val="both"/>
      </w:pPr>
      <w:r>
        <w:tab/>
      </w:r>
      <w:r>
        <w:tab/>
        <w:t>Гласували – 17</w:t>
      </w:r>
    </w:p>
    <w:p w:rsidR="00613231" w:rsidRDefault="00613231" w:rsidP="00613231">
      <w:pPr>
        <w:shd w:val="clear" w:color="auto" w:fill="FFFFFF"/>
        <w:spacing w:line="274" w:lineRule="exact"/>
        <w:jc w:val="both"/>
        <w:rPr>
          <w:sz w:val="22"/>
          <w:szCs w:val="22"/>
        </w:rPr>
      </w:pPr>
      <w:r>
        <w:tab/>
      </w:r>
      <w:r>
        <w:tab/>
        <w:t xml:space="preserve">За – 17/ </w:t>
      </w:r>
      <w:r>
        <w:rPr>
          <w:sz w:val="22"/>
          <w:szCs w:val="22"/>
        </w:rPr>
        <w:t xml:space="preserve">Илияна Петрова, Петър Парашкевов, Светослав Пенев, Недко </w:t>
      </w:r>
      <w:proofErr w:type="spellStart"/>
      <w:r>
        <w:rPr>
          <w:sz w:val="22"/>
          <w:szCs w:val="22"/>
        </w:rPr>
        <w:t>Опров</w:t>
      </w:r>
      <w:proofErr w:type="spellEnd"/>
      <w:r>
        <w:rPr>
          <w:sz w:val="22"/>
          <w:szCs w:val="22"/>
        </w:rPr>
        <w:t xml:space="preserve">, Мими Караджова, Самуил Митев, </w:t>
      </w:r>
      <w:r w:rsidR="002E22AC">
        <w:rPr>
          <w:sz w:val="22"/>
          <w:szCs w:val="22"/>
        </w:rPr>
        <w:t xml:space="preserve">Емил </w:t>
      </w:r>
      <w:proofErr w:type="spellStart"/>
      <w:r w:rsidR="002E22AC">
        <w:rPr>
          <w:sz w:val="22"/>
          <w:szCs w:val="22"/>
        </w:rPr>
        <w:t>Катански</w:t>
      </w:r>
      <w:proofErr w:type="spellEnd"/>
      <w:r>
        <w:rPr>
          <w:sz w:val="22"/>
          <w:szCs w:val="22"/>
        </w:rPr>
        <w:t xml:space="preserve">, Пламен Тодоров, Огнян Янчев, Любомир Пасков, Андриян </w:t>
      </w:r>
      <w:proofErr w:type="spellStart"/>
      <w:r>
        <w:rPr>
          <w:sz w:val="22"/>
          <w:szCs w:val="22"/>
        </w:rPr>
        <w:t>Буртев</w:t>
      </w:r>
      <w:proofErr w:type="spellEnd"/>
      <w:r>
        <w:rPr>
          <w:sz w:val="22"/>
          <w:szCs w:val="22"/>
        </w:rPr>
        <w:t xml:space="preserve">, Митко Монев, Венцислав Попов, Огнян Янев, Емилия </w:t>
      </w:r>
      <w:proofErr w:type="spellStart"/>
      <w:r>
        <w:rPr>
          <w:sz w:val="22"/>
          <w:szCs w:val="22"/>
        </w:rPr>
        <w:t>Петрушева</w:t>
      </w:r>
      <w:proofErr w:type="spellEnd"/>
      <w:r>
        <w:rPr>
          <w:sz w:val="22"/>
          <w:szCs w:val="22"/>
        </w:rPr>
        <w:t>, Пламен Янев, Дамян Парашкевов/</w:t>
      </w:r>
    </w:p>
    <w:p w:rsidR="00613231" w:rsidRDefault="00613231" w:rsidP="00613231">
      <w:pPr>
        <w:shd w:val="clear" w:color="auto" w:fill="FFFFFF"/>
        <w:spacing w:line="274" w:lineRule="exact"/>
        <w:jc w:val="both"/>
        <w:rPr>
          <w:sz w:val="22"/>
          <w:szCs w:val="22"/>
        </w:rPr>
      </w:pPr>
      <w:r>
        <w:rPr>
          <w:sz w:val="22"/>
          <w:szCs w:val="22"/>
        </w:rPr>
        <w:tab/>
      </w:r>
      <w:r>
        <w:rPr>
          <w:sz w:val="22"/>
          <w:szCs w:val="22"/>
        </w:rPr>
        <w:tab/>
        <w:t>Против – няма</w:t>
      </w:r>
    </w:p>
    <w:p w:rsidR="00613231" w:rsidRDefault="00613231" w:rsidP="00613231">
      <w:pPr>
        <w:shd w:val="clear" w:color="auto" w:fill="FFFFFF"/>
        <w:spacing w:line="274" w:lineRule="exact"/>
        <w:jc w:val="both"/>
        <w:rPr>
          <w:sz w:val="22"/>
          <w:szCs w:val="22"/>
        </w:rPr>
      </w:pPr>
      <w:r>
        <w:rPr>
          <w:sz w:val="22"/>
          <w:szCs w:val="22"/>
        </w:rPr>
        <w:tab/>
      </w:r>
      <w:r>
        <w:rPr>
          <w:sz w:val="22"/>
          <w:szCs w:val="22"/>
        </w:rPr>
        <w:tab/>
        <w:t>Въздържали се- няма</w:t>
      </w:r>
    </w:p>
    <w:p w:rsidR="00613231" w:rsidRDefault="00613231" w:rsidP="00613231">
      <w:pPr>
        <w:tabs>
          <w:tab w:val="left" w:pos="0"/>
        </w:tabs>
        <w:jc w:val="both"/>
      </w:pPr>
      <w:r>
        <w:rPr>
          <w:sz w:val="22"/>
          <w:szCs w:val="22"/>
        </w:rPr>
        <w:t xml:space="preserve">                          </w:t>
      </w:r>
      <w:r w:rsidRPr="00A8309C">
        <w:t>На основание</w:t>
      </w:r>
      <w:r>
        <w:tab/>
        <w:t xml:space="preserve"> чл. 21, ал. 1 т 23 от ЗМСМА, чл. 5, ал. 1 т. 22 от Правилника за организацията и дейността на Общински Съвет Гулянци и </w:t>
      </w:r>
      <w:r w:rsidRPr="00900779">
        <w:t xml:space="preserve">чл. 45  от Наредба </w:t>
      </w:r>
      <w:r w:rsidRPr="00900779">
        <w:rPr>
          <w:bCs/>
          <w:color w:val="000000"/>
          <w:spacing w:val="-12"/>
        </w:rPr>
        <w:t xml:space="preserve">за реда за учредяване и упражняване правата на </w:t>
      </w:r>
      <w:r w:rsidRPr="00900779">
        <w:rPr>
          <w:bCs/>
          <w:color w:val="000000"/>
          <w:spacing w:val="-13"/>
        </w:rPr>
        <w:t xml:space="preserve">общината в публични предприятия и търговски </w:t>
      </w:r>
      <w:r w:rsidRPr="00900779">
        <w:rPr>
          <w:bCs/>
          <w:color w:val="000000"/>
          <w:spacing w:val="-10"/>
        </w:rPr>
        <w:t>дружества с общинско участие в капитала</w:t>
      </w:r>
      <w:r w:rsidRPr="00900779">
        <w:t>,</w:t>
      </w:r>
      <w:r>
        <w:t xml:space="preserve">  </w:t>
      </w:r>
      <w:proofErr w:type="spellStart"/>
      <w:r>
        <w:t>ОбС</w:t>
      </w:r>
      <w:proofErr w:type="spellEnd"/>
      <w:r>
        <w:t xml:space="preserve"> Гулянци взе следното</w:t>
      </w:r>
    </w:p>
    <w:p w:rsidR="00613231" w:rsidRDefault="00613231" w:rsidP="00613231">
      <w:pPr>
        <w:tabs>
          <w:tab w:val="left" w:pos="0"/>
        </w:tabs>
        <w:jc w:val="both"/>
      </w:pPr>
    </w:p>
    <w:p w:rsidR="00613231" w:rsidRDefault="00613231" w:rsidP="00613231">
      <w:pPr>
        <w:tabs>
          <w:tab w:val="left" w:pos="0"/>
        </w:tabs>
        <w:jc w:val="center"/>
      </w:pPr>
      <w:r>
        <w:t>Р Е Ш Е Н И Е</w:t>
      </w:r>
    </w:p>
    <w:p w:rsidR="00613231" w:rsidRDefault="00613231" w:rsidP="00613231">
      <w:pPr>
        <w:tabs>
          <w:tab w:val="left" w:pos="0"/>
        </w:tabs>
        <w:jc w:val="center"/>
      </w:pPr>
    </w:p>
    <w:p w:rsidR="00613231" w:rsidRDefault="00613231" w:rsidP="00613231">
      <w:pPr>
        <w:tabs>
          <w:tab w:val="left" w:pos="0"/>
        </w:tabs>
        <w:jc w:val="center"/>
      </w:pPr>
      <w:r>
        <w:t>№ 123</w:t>
      </w:r>
    </w:p>
    <w:p w:rsidR="00613231" w:rsidRDefault="00613231" w:rsidP="00613231">
      <w:pPr>
        <w:tabs>
          <w:tab w:val="left" w:pos="0"/>
        </w:tabs>
        <w:jc w:val="center"/>
      </w:pPr>
    </w:p>
    <w:p w:rsidR="00613231" w:rsidRPr="00900779" w:rsidRDefault="00613231" w:rsidP="00613231">
      <w:pPr>
        <w:ind w:left="-180" w:firstLine="888"/>
        <w:jc w:val="both"/>
      </w:pPr>
      <w:r w:rsidRPr="00900779">
        <w:t xml:space="preserve">1. Утвърждава класирането от проведения конкурс за заемане на длъжността „ Управител на МБАЛ ” Гулянци ЕООД, съгласно протокол от </w:t>
      </w:r>
      <w:r>
        <w:t xml:space="preserve">15.04.2024г. </w:t>
      </w:r>
      <w:r w:rsidRPr="00900779">
        <w:t>година.</w:t>
      </w:r>
    </w:p>
    <w:p w:rsidR="00613231" w:rsidRPr="00900779" w:rsidRDefault="00613231" w:rsidP="00613231">
      <w:pPr>
        <w:ind w:firstLine="708"/>
        <w:jc w:val="both"/>
      </w:pPr>
      <w:r w:rsidRPr="00900779">
        <w:t xml:space="preserve">2. Възлага на Кмета на Община Гулянци да сключи договор за възлагане на управлението на „МБАЛ –Гулянци” ЕООД </w:t>
      </w:r>
      <w:r>
        <w:t xml:space="preserve">с </w:t>
      </w:r>
      <w:r w:rsidRPr="00900779">
        <w:t xml:space="preserve">д-р </w:t>
      </w:r>
      <w:r>
        <w:t xml:space="preserve">Андриян Митков Яков </w:t>
      </w:r>
      <w:r w:rsidRPr="00900779">
        <w:t>в срок до един месец от датата на влизане в сила на настоящето решение за срок от  /</w:t>
      </w:r>
      <w:r>
        <w:rPr>
          <w:lang w:val="en-US"/>
        </w:rPr>
        <w:t>5</w:t>
      </w:r>
      <w:r w:rsidRPr="00900779">
        <w:t xml:space="preserve">/ </w:t>
      </w:r>
      <w:r>
        <w:t>пет</w:t>
      </w:r>
      <w:r w:rsidRPr="00900779">
        <w:t xml:space="preserve"> години, считано от датата на сключване на договора.</w:t>
      </w:r>
    </w:p>
    <w:p w:rsidR="00613231" w:rsidRDefault="00613231" w:rsidP="00613231">
      <w:pPr>
        <w:pStyle w:val="1"/>
        <w:ind w:firstLine="0"/>
        <w:rPr>
          <w:b/>
          <w:sz w:val="24"/>
          <w:szCs w:val="24"/>
        </w:rPr>
      </w:pPr>
      <w:r>
        <w:rPr>
          <w:sz w:val="24"/>
          <w:szCs w:val="24"/>
        </w:rPr>
        <w:lastRenderedPageBreak/>
        <w:tab/>
      </w:r>
      <w:r w:rsidRPr="00613231">
        <w:rPr>
          <w:sz w:val="24"/>
          <w:szCs w:val="24"/>
        </w:rPr>
        <w:tab/>
      </w:r>
      <w:r w:rsidR="008012C9" w:rsidRPr="00613231">
        <w:rPr>
          <w:b/>
          <w:sz w:val="24"/>
          <w:szCs w:val="24"/>
        </w:rPr>
        <w:t xml:space="preserve">От Кмета на Общината </w:t>
      </w:r>
    </w:p>
    <w:p w:rsidR="008012C9" w:rsidRDefault="00613231" w:rsidP="00613231">
      <w:pPr>
        <w:pStyle w:val="1"/>
        <w:ind w:firstLine="0"/>
        <w:jc w:val="both"/>
        <w:rPr>
          <w:sz w:val="24"/>
          <w:szCs w:val="24"/>
        </w:rPr>
      </w:pPr>
      <w:r>
        <w:rPr>
          <w:b/>
          <w:sz w:val="24"/>
          <w:szCs w:val="24"/>
        </w:rPr>
        <w:t xml:space="preserve">                       </w:t>
      </w:r>
      <w:r w:rsidR="008012C9" w:rsidRPr="00613231">
        <w:rPr>
          <w:b/>
          <w:sz w:val="24"/>
          <w:szCs w:val="24"/>
        </w:rPr>
        <w:t>относно:</w:t>
      </w:r>
      <w:r w:rsidR="008012C9" w:rsidRPr="00613231">
        <w:rPr>
          <w:b/>
          <w:sz w:val="24"/>
          <w:szCs w:val="24"/>
          <w:lang w:val="en-US"/>
        </w:rPr>
        <w:t xml:space="preserve"> </w:t>
      </w:r>
      <w:r w:rsidR="008012C9" w:rsidRPr="00613231">
        <w:rPr>
          <w:sz w:val="24"/>
          <w:szCs w:val="24"/>
        </w:rPr>
        <w:t>Разрешаване изграждане на „Зимна градина“  към съществуващ търговски обект в Урегулиран Поземлен Имот ІV</w:t>
      </w:r>
      <w:r w:rsidR="008012C9" w:rsidRPr="00613231">
        <w:rPr>
          <w:sz w:val="24"/>
          <w:szCs w:val="24"/>
          <w:vertAlign w:val="subscript"/>
        </w:rPr>
        <w:t>525, 526</w:t>
      </w:r>
      <w:r w:rsidR="008012C9" w:rsidRPr="00613231">
        <w:rPr>
          <w:sz w:val="24"/>
          <w:szCs w:val="24"/>
        </w:rPr>
        <w:t xml:space="preserve"> в квартал № 57 по кадастралния и регулационен план на село Гиген, представляващ имот публична общинска собственост</w:t>
      </w:r>
    </w:p>
    <w:p w:rsidR="00613231" w:rsidRDefault="00613231" w:rsidP="00613231">
      <w:pPr>
        <w:tabs>
          <w:tab w:val="left" w:pos="1080"/>
        </w:tabs>
        <w:jc w:val="both"/>
      </w:pPr>
      <w:r>
        <w:rPr>
          <w:lang w:eastAsia="en-US"/>
        </w:rPr>
        <w:tab/>
        <w:t xml:space="preserve">Председателят на </w:t>
      </w:r>
      <w:r w:rsidRPr="00613231">
        <w:t>”Устройство на територията, строителство, околна среда, благоустрояване, обществен транспорт и комуникации”</w:t>
      </w:r>
      <w:r>
        <w:t xml:space="preserve"> Любомир Пасков изрази становището на комисията, като допълни, че има основание фирмата да направи такова искане и след провелото се поименно гласуване, с резултат</w:t>
      </w:r>
    </w:p>
    <w:p w:rsidR="00613231" w:rsidRDefault="00613231" w:rsidP="00613231">
      <w:pPr>
        <w:tabs>
          <w:tab w:val="left" w:pos="1080"/>
        </w:tabs>
        <w:jc w:val="both"/>
      </w:pPr>
      <w:r>
        <w:tab/>
      </w:r>
      <w:r>
        <w:tab/>
        <w:t>Гласували – 17</w:t>
      </w:r>
    </w:p>
    <w:p w:rsidR="00613231" w:rsidRDefault="00613231" w:rsidP="00613231">
      <w:pPr>
        <w:shd w:val="clear" w:color="auto" w:fill="FFFFFF"/>
        <w:spacing w:line="274" w:lineRule="exact"/>
        <w:jc w:val="both"/>
        <w:rPr>
          <w:sz w:val="22"/>
          <w:szCs w:val="22"/>
        </w:rPr>
      </w:pPr>
      <w:r>
        <w:tab/>
      </w:r>
      <w:r>
        <w:tab/>
        <w:t xml:space="preserve">За – 17/ </w:t>
      </w:r>
      <w:r>
        <w:rPr>
          <w:sz w:val="22"/>
          <w:szCs w:val="22"/>
        </w:rPr>
        <w:t xml:space="preserve">Илияна Петрова, Петър Парашкевов, Светослав Пенев, Недко </w:t>
      </w:r>
      <w:proofErr w:type="spellStart"/>
      <w:r>
        <w:rPr>
          <w:sz w:val="22"/>
          <w:szCs w:val="22"/>
        </w:rPr>
        <w:t>Опров</w:t>
      </w:r>
      <w:proofErr w:type="spellEnd"/>
      <w:r>
        <w:rPr>
          <w:sz w:val="22"/>
          <w:szCs w:val="22"/>
        </w:rPr>
        <w:t xml:space="preserve">, Мими Караджова, Самуил Митев, </w:t>
      </w:r>
      <w:r w:rsidR="002E22AC">
        <w:rPr>
          <w:sz w:val="22"/>
          <w:szCs w:val="22"/>
        </w:rPr>
        <w:t xml:space="preserve">Емил </w:t>
      </w:r>
      <w:proofErr w:type="spellStart"/>
      <w:r w:rsidR="002E22AC">
        <w:rPr>
          <w:sz w:val="22"/>
          <w:szCs w:val="22"/>
        </w:rPr>
        <w:t>Катански</w:t>
      </w:r>
      <w:proofErr w:type="spellEnd"/>
      <w:r>
        <w:rPr>
          <w:sz w:val="22"/>
          <w:szCs w:val="22"/>
        </w:rPr>
        <w:t xml:space="preserve">, Пламен Тодоров, Огнян Янчев, Любомир Пасков, Андриян </w:t>
      </w:r>
      <w:proofErr w:type="spellStart"/>
      <w:r>
        <w:rPr>
          <w:sz w:val="22"/>
          <w:szCs w:val="22"/>
        </w:rPr>
        <w:t>Буртев</w:t>
      </w:r>
      <w:proofErr w:type="spellEnd"/>
      <w:r>
        <w:rPr>
          <w:sz w:val="22"/>
          <w:szCs w:val="22"/>
        </w:rPr>
        <w:t xml:space="preserve">, Митко Монев, Венцислав Попов, Огнян Янев, Емилия </w:t>
      </w:r>
      <w:proofErr w:type="spellStart"/>
      <w:r>
        <w:rPr>
          <w:sz w:val="22"/>
          <w:szCs w:val="22"/>
        </w:rPr>
        <w:t>Петрушева</w:t>
      </w:r>
      <w:proofErr w:type="spellEnd"/>
      <w:r>
        <w:rPr>
          <w:sz w:val="22"/>
          <w:szCs w:val="22"/>
        </w:rPr>
        <w:t>, Пламен Янев, Дамян Парашкевов/</w:t>
      </w:r>
    </w:p>
    <w:p w:rsidR="00613231" w:rsidRDefault="00613231" w:rsidP="00613231">
      <w:pPr>
        <w:shd w:val="clear" w:color="auto" w:fill="FFFFFF"/>
        <w:spacing w:line="274" w:lineRule="exact"/>
        <w:jc w:val="both"/>
        <w:rPr>
          <w:sz w:val="22"/>
          <w:szCs w:val="22"/>
        </w:rPr>
      </w:pPr>
      <w:r>
        <w:rPr>
          <w:sz w:val="22"/>
          <w:szCs w:val="22"/>
        </w:rPr>
        <w:tab/>
      </w:r>
      <w:r>
        <w:rPr>
          <w:sz w:val="22"/>
          <w:szCs w:val="22"/>
        </w:rPr>
        <w:tab/>
        <w:t>Против – няма</w:t>
      </w:r>
    </w:p>
    <w:p w:rsidR="00613231" w:rsidRDefault="00613231" w:rsidP="00613231">
      <w:pPr>
        <w:shd w:val="clear" w:color="auto" w:fill="FFFFFF"/>
        <w:spacing w:line="274" w:lineRule="exact"/>
        <w:jc w:val="both"/>
        <w:rPr>
          <w:sz w:val="22"/>
          <w:szCs w:val="22"/>
        </w:rPr>
      </w:pPr>
      <w:r>
        <w:rPr>
          <w:sz w:val="22"/>
          <w:szCs w:val="22"/>
        </w:rPr>
        <w:tab/>
      </w:r>
      <w:r>
        <w:rPr>
          <w:sz w:val="22"/>
          <w:szCs w:val="22"/>
        </w:rPr>
        <w:tab/>
        <w:t>Въздържали се- няма</w:t>
      </w:r>
    </w:p>
    <w:p w:rsidR="00613231" w:rsidRDefault="00613231" w:rsidP="00613231">
      <w:pPr>
        <w:ind w:firstLine="720"/>
        <w:jc w:val="both"/>
        <w:rPr>
          <w:lang w:eastAsia="en-US"/>
        </w:rPr>
      </w:pPr>
      <w:r>
        <w:rPr>
          <w:sz w:val="22"/>
          <w:szCs w:val="22"/>
        </w:rPr>
        <w:t xml:space="preserve">            </w:t>
      </w:r>
      <w:r w:rsidRPr="00A8309C">
        <w:t>На основание</w:t>
      </w:r>
      <w:r>
        <w:t xml:space="preserve"> </w:t>
      </w:r>
      <w:r w:rsidRPr="00D63D96">
        <w:rPr>
          <w:lang w:eastAsia="en-US"/>
        </w:rPr>
        <w:t>чл. 21, ал. 1,</w:t>
      </w:r>
      <w:r>
        <w:rPr>
          <w:lang w:eastAsia="en-US"/>
        </w:rPr>
        <w:t xml:space="preserve"> т. 8 от ЗМСМА, чл. 57, ал. 1 </w:t>
      </w:r>
      <w:r w:rsidRPr="00D63D96">
        <w:rPr>
          <w:lang w:eastAsia="en-US"/>
        </w:rPr>
        <w:t>от ЗУТ</w:t>
      </w:r>
      <w:r w:rsidRPr="00D63D96">
        <w:rPr>
          <w:bCs/>
          <w:lang w:val="ru-RU"/>
        </w:rPr>
        <w:t xml:space="preserve"> </w:t>
      </w:r>
      <w:r>
        <w:rPr>
          <w:lang w:eastAsia="en-US"/>
        </w:rPr>
        <w:t>и чл. 5, ал. 1, т. 7</w:t>
      </w:r>
      <w:r w:rsidRPr="00D63D96">
        <w:rPr>
          <w:lang w:eastAsia="en-US"/>
        </w:rPr>
        <w:t xml:space="preserve"> от Правилника за организация и дейност</w:t>
      </w:r>
      <w:r>
        <w:rPr>
          <w:lang w:eastAsia="en-US"/>
        </w:rPr>
        <w:t xml:space="preserve">та на Общинския съвет – Гулянци, </w:t>
      </w:r>
      <w:proofErr w:type="spellStart"/>
      <w:r>
        <w:rPr>
          <w:lang w:eastAsia="en-US"/>
        </w:rPr>
        <w:t>ОбС</w:t>
      </w:r>
      <w:proofErr w:type="spellEnd"/>
      <w:r>
        <w:rPr>
          <w:lang w:eastAsia="en-US"/>
        </w:rPr>
        <w:t xml:space="preserve"> Гулянци взе следното</w:t>
      </w:r>
    </w:p>
    <w:p w:rsidR="00613231" w:rsidRDefault="00613231" w:rsidP="00613231">
      <w:pPr>
        <w:ind w:firstLine="720"/>
        <w:jc w:val="both"/>
        <w:rPr>
          <w:lang w:eastAsia="en-US"/>
        </w:rPr>
      </w:pPr>
    </w:p>
    <w:p w:rsidR="00613231" w:rsidRDefault="00613231" w:rsidP="00613231">
      <w:pPr>
        <w:jc w:val="center"/>
        <w:rPr>
          <w:lang w:eastAsia="en-US"/>
        </w:rPr>
      </w:pPr>
      <w:r>
        <w:rPr>
          <w:lang w:eastAsia="en-US"/>
        </w:rPr>
        <w:t>Р Е Ш Е Н И Е</w:t>
      </w:r>
    </w:p>
    <w:p w:rsidR="00613231" w:rsidRDefault="00613231" w:rsidP="00613231">
      <w:pPr>
        <w:jc w:val="center"/>
        <w:rPr>
          <w:lang w:eastAsia="en-US"/>
        </w:rPr>
      </w:pPr>
    </w:p>
    <w:p w:rsidR="00613231" w:rsidRDefault="00613231" w:rsidP="00613231">
      <w:pPr>
        <w:jc w:val="center"/>
        <w:rPr>
          <w:lang w:eastAsia="en-US"/>
        </w:rPr>
      </w:pPr>
      <w:r>
        <w:rPr>
          <w:lang w:eastAsia="en-US"/>
        </w:rPr>
        <w:t>№ 124</w:t>
      </w:r>
    </w:p>
    <w:p w:rsidR="00613231" w:rsidRDefault="00613231" w:rsidP="00613231">
      <w:pPr>
        <w:jc w:val="center"/>
        <w:rPr>
          <w:lang w:eastAsia="en-US"/>
        </w:rPr>
      </w:pPr>
    </w:p>
    <w:p w:rsidR="00613231" w:rsidRPr="00613231" w:rsidRDefault="00613231" w:rsidP="009C4ED6">
      <w:pPr>
        <w:jc w:val="both"/>
      </w:pPr>
      <w:r w:rsidRPr="00613231">
        <w:rPr>
          <w:lang w:eastAsia="en-US"/>
        </w:rPr>
        <w:tab/>
      </w:r>
      <w:r w:rsidR="009C4ED6">
        <w:rPr>
          <w:lang w:eastAsia="en-US"/>
        </w:rPr>
        <w:t>1.</w:t>
      </w:r>
      <w:r w:rsidRPr="00613231">
        <w:t>Разрешава изграждане на обект „Зимна градина“ пред търговски обект – Магазин за хранителни стоки, находящ се в административно – търговска сграда – Кметство село Гиген, разположена в Урегулиран Поземлен Имот ІV</w:t>
      </w:r>
      <w:r w:rsidRPr="00613231">
        <w:rPr>
          <w:vertAlign w:val="subscript"/>
        </w:rPr>
        <w:t>525, 526</w:t>
      </w:r>
      <w:r w:rsidRPr="00613231">
        <w:t xml:space="preserve"> в квартал № 57 по кадастралния и регулационен план на село Гиген.</w:t>
      </w:r>
    </w:p>
    <w:p w:rsidR="00613231" w:rsidRPr="00613231" w:rsidRDefault="009C4ED6" w:rsidP="009C4ED6">
      <w:pPr>
        <w:jc w:val="both"/>
      </w:pPr>
      <w:r>
        <w:rPr>
          <w:lang w:eastAsia="en-US"/>
        </w:rPr>
        <w:t xml:space="preserve">             2.</w:t>
      </w:r>
      <w:r w:rsidR="00613231" w:rsidRPr="00613231">
        <w:rPr>
          <w:lang w:eastAsia="en-US"/>
        </w:rPr>
        <w:t>Възлага на Кмета на Община Гулянци последващи действия.</w:t>
      </w:r>
    </w:p>
    <w:p w:rsidR="00613231" w:rsidRPr="00613231" w:rsidRDefault="00613231" w:rsidP="009C4ED6">
      <w:pPr>
        <w:jc w:val="both"/>
        <w:rPr>
          <w:lang w:val="en"/>
        </w:rPr>
      </w:pPr>
    </w:p>
    <w:p w:rsidR="009C4ED6" w:rsidRDefault="009C4ED6" w:rsidP="009C4ED6">
      <w:pPr>
        <w:tabs>
          <w:tab w:val="left" w:pos="0"/>
        </w:tabs>
        <w:jc w:val="both"/>
        <w:rPr>
          <w:b/>
        </w:rPr>
      </w:pPr>
      <w:r>
        <w:tab/>
      </w:r>
      <w:r>
        <w:tab/>
      </w:r>
      <w:r w:rsidR="008012C9" w:rsidRPr="00613231">
        <w:rPr>
          <w:b/>
        </w:rPr>
        <w:t xml:space="preserve">От Кмета на Общината </w:t>
      </w:r>
    </w:p>
    <w:p w:rsidR="008012C9" w:rsidRDefault="009C4ED6" w:rsidP="009C4ED6">
      <w:pPr>
        <w:tabs>
          <w:tab w:val="left" w:pos="0"/>
        </w:tabs>
        <w:jc w:val="both"/>
      </w:pPr>
      <w:r>
        <w:rPr>
          <w:b/>
        </w:rPr>
        <w:t xml:space="preserve">                        </w:t>
      </w:r>
      <w:r w:rsidR="008012C9" w:rsidRPr="00613231">
        <w:rPr>
          <w:b/>
        </w:rPr>
        <w:t xml:space="preserve">относно: </w:t>
      </w:r>
      <w:r w:rsidR="008012C9" w:rsidRPr="00613231">
        <w:t>Разрешаване поставянето на указателна табела в тревната площ от тротоарно пространство, находящо се в село Брест</w:t>
      </w:r>
    </w:p>
    <w:p w:rsidR="009C4ED6" w:rsidRDefault="009C4ED6" w:rsidP="009C4ED6">
      <w:pPr>
        <w:tabs>
          <w:tab w:val="left" w:pos="0"/>
        </w:tabs>
        <w:jc w:val="both"/>
      </w:pPr>
      <w:r>
        <w:tab/>
        <w:t>Председателят на постоянната комисия Любомир Пасков обясни, че на заседанието на постоянната комисия 5 от членовете са гласували „за“ предложението, 1 – „против“ и 1“въздържал се“. Становището на комисията е да се подкрепи предложението.</w:t>
      </w:r>
      <w:r w:rsidR="002E22AC">
        <w:t xml:space="preserve"> Самуил Митев изрази мнение, че тази табела е ненужна. Започна дебат в който взеха отношение Пламен Тодоров, Пламен Янев, Огнян Янчев. След провелото се поименно гласуване, с резултат</w:t>
      </w:r>
    </w:p>
    <w:p w:rsidR="002E22AC" w:rsidRDefault="002E22AC" w:rsidP="002E22AC">
      <w:pPr>
        <w:tabs>
          <w:tab w:val="left" w:pos="1080"/>
        </w:tabs>
        <w:jc w:val="both"/>
      </w:pPr>
      <w:r>
        <w:tab/>
        <w:t xml:space="preserve">      Гласували – 15</w:t>
      </w:r>
    </w:p>
    <w:p w:rsidR="002E22AC" w:rsidRDefault="002E22AC" w:rsidP="002E22AC">
      <w:pPr>
        <w:shd w:val="clear" w:color="auto" w:fill="FFFFFF"/>
        <w:spacing w:line="274" w:lineRule="exact"/>
        <w:jc w:val="both"/>
        <w:rPr>
          <w:sz w:val="22"/>
          <w:szCs w:val="22"/>
        </w:rPr>
      </w:pPr>
      <w:r>
        <w:tab/>
      </w:r>
      <w:r>
        <w:tab/>
        <w:t xml:space="preserve">За – 11/ </w:t>
      </w:r>
      <w:r>
        <w:rPr>
          <w:sz w:val="22"/>
          <w:szCs w:val="22"/>
        </w:rPr>
        <w:t xml:space="preserve">Илияна Петрова, Петър Парашкевов, Светослав Пенев, Недко </w:t>
      </w:r>
      <w:proofErr w:type="spellStart"/>
      <w:r>
        <w:rPr>
          <w:sz w:val="22"/>
          <w:szCs w:val="22"/>
        </w:rPr>
        <w:t>Опров</w:t>
      </w:r>
      <w:proofErr w:type="spellEnd"/>
      <w:r>
        <w:rPr>
          <w:sz w:val="22"/>
          <w:szCs w:val="22"/>
        </w:rPr>
        <w:t xml:space="preserve">, Мими Караджова, Емил </w:t>
      </w:r>
      <w:proofErr w:type="spellStart"/>
      <w:r>
        <w:rPr>
          <w:sz w:val="22"/>
          <w:szCs w:val="22"/>
        </w:rPr>
        <w:t>Катански</w:t>
      </w:r>
      <w:proofErr w:type="spellEnd"/>
      <w:r>
        <w:rPr>
          <w:sz w:val="22"/>
          <w:szCs w:val="22"/>
        </w:rPr>
        <w:t xml:space="preserve">, Огнян Янчев, Любомир Пасков, Андриян </w:t>
      </w:r>
      <w:proofErr w:type="spellStart"/>
      <w:r>
        <w:rPr>
          <w:sz w:val="22"/>
          <w:szCs w:val="22"/>
        </w:rPr>
        <w:t>Буртев</w:t>
      </w:r>
      <w:proofErr w:type="spellEnd"/>
      <w:r>
        <w:rPr>
          <w:sz w:val="22"/>
          <w:szCs w:val="22"/>
        </w:rPr>
        <w:t xml:space="preserve">, Емилия </w:t>
      </w:r>
      <w:proofErr w:type="spellStart"/>
      <w:r>
        <w:rPr>
          <w:sz w:val="22"/>
          <w:szCs w:val="22"/>
        </w:rPr>
        <w:t>Петрушева</w:t>
      </w:r>
      <w:proofErr w:type="spellEnd"/>
      <w:r>
        <w:rPr>
          <w:sz w:val="22"/>
          <w:szCs w:val="22"/>
        </w:rPr>
        <w:t>, Пламен Янев, /</w:t>
      </w:r>
    </w:p>
    <w:p w:rsidR="002E22AC" w:rsidRDefault="002E22AC" w:rsidP="00427001">
      <w:pPr>
        <w:shd w:val="clear" w:color="auto" w:fill="FFFFFF"/>
        <w:spacing w:line="274" w:lineRule="exact"/>
        <w:jc w:val="both"/>
        <w:rPr>
          <w:sz w:val="22"/>
          <w:szCs w:val="22"/>
        </w:rPr>
      </w:pPr>
      <w:r>
        <w:rPr>
          <w:sz w:val="22"/>
          <w:szCs w:val="22"/>
        </w:rPr>
        <w:tab/>
      </w:r>
      <w:r>
        <w:rPr>
          <w:sz w:val="22"/>
          <w:szCs w:val="22"/>
        </w:rPr>
        <w:tab/>
        <w:t>Против – 4</w:t>
      </w:r>
      <w:r w:rsidR="00427001">
        <w:rPr>
          <w:sz w:val="22"/>
          <w:szCs w:val="22"/>
        </w:rPr>
        <w:t xml:space="preserve"> /</w:t>
      </w:r>
      <w:r w:rsidR="00427001" w:rsidRPr="00427001">
        <w:rPr>
          <w:sz w:val="22"/>
          <w:szCs w:val="22"/>
        </w:rPr>
        <w:t xml:space="preserve"> </w:t>
      </w:r>
      <w:r w:rsidR="00427001">
        <w:rPr>
          <w:sz w:val="22"/>
          <w:szCs w:val="22"/>
        </w:rPr>
        <w:t>Самуил Митев,</w:t>
      </w:r>
      <w:r w:rsidR="00427001" w:rsidRPr="00427001">
        <w:rPr>
          <w:sz w:val="22"/>
          <w:szCs w:val="22"/>
        </w:rPr>
        <w:t xml:space="preserve"> </w:t>
      </w:r>
      <w:r w:rsidR="00427001">
        <w:rPr>
          <w:sz w:val="22"/>
          <w:szCs w:val="22"/>
        </w:rPr>
        <w:t>Венцислав Попов, Пламен Тодоров, Дамян Парашкевов</w:t>
      </w:r>
    </w:p>
    <w:p w:rsidR="002E22AC" w:rsidRDefault="002E22AC" w:rsidP="002E22AC">
      <w:pPr>
        <w:shd w:val="clear" w:color="auto" w:fill="FFFFFF"/>
        <w:spacing w:line="274" w:lineRule="exact"/>
        <w:jc w:val="both"/>
        <w:rPr>
          <w:sz w:val="22"/>
          <w:szCs w:val="22"/>
        </w:rPr>
      </w:pPr>
      <w:r>
        <w:rPr>
          <w:sz w:val="22"/>
          <w:szCs w:val="22"/>
        </w:rPr>
        <w:tab/>
      </w:r>
      <w:r>
        <w:rPr>
          <w:sz w:val="22"/>
          <w:szCs w:val="22"/>
        </w:rPr>
        <w:tab/>
        <w:t>Въздържали се- няма</w:t>
      </w:r>
    </w:p>
    <w:p w:rsidR="00F85627" w:rsidRDefault="002E22AC" w:rsidP="00F85627">
      <w:pPr>
        <w:ind w:firstLine="720"/>
        <w:jc w:val="both"/>
        <w:rPr>
          <w:lang w:eastAsia="en-US"/>
        </w:rPr>
      </w:pPr>
      <w:r>
        <w:rPr>
          <w:sz w:val="22"/>
          <w:szCs w:val="22"/>
        </w:rPr>
        <w:t xml:space="preserve">             </w:t>
      </w:r>
      <w:r w:rsidR="00F85627">
        <w:t>На основани</w:t>
      </w:r>
      <w:r w:rsidR="00DE7970">
        <w:t>е</w:t>
      </w:r>
      <w:r w:rsidR="00F85627">
        <w:t xml:space="preserve">  </w:t>
      </w:r>
      <w:r w:rsidR="00F85627" w:rsidRPr="00D63D96">
        <w:rPr>
          <w:lang w:eastAsia="en-US"/>
        </w:rPr>
        <w:t>чл. 21, ал. 1,</w:t>
      </w:r>
      <w:r w:rsidR="00F85627">
        <w:rPr>
          <w:lang w:eastAsia="en-US"/>
        </w:rPr>
        <w:t xml:space="preserve"> т. 8 от ЗМСМА, чл. 57, ал. 1 </w:t>
      </w:r>
      <w:r w:rsidR="00F85627" w:rsidRPr="00D63D96">
        <w:rPr>
          <w:lang w:eastAsia="en-US"/>
        </w:rPr>
        <w:t>от ЗУТ</w:t>
      </w:r>
      <w:r w:rsidR="00F85627" w:rsidRPr="00D63D96">
        <w:rPr>
          <w:bCs/>
          <w:lang w:val="ru-RU"/>
        </w:rPr>
        <w:t xml:space="preserve"> </w:t>
      </w:r>
      <w:r w:rsidR="00F85627">
        <w:rPr>
          <w:lang w:eastAsia="en-US"/>
        </w:rPr>
        <w:t>и чл. 5, ал. 1, т. 7</w:t>
      </w:r>
      <w:r w:rsidR="00F85627" w:rsidRPr="00D63D96">
        <w:rPr>
          <w:lang w:eastAsia="en-US"/>
        </w:rPr>
        <w:t xml:space="preserve"> от Правилника за организация и дейност</w:t>
      </w:r>
      <w:r w:rsidR="00F85627">
        <w:rPr>
          <w:lang w:eastAsia="en-US"/>
        </w:rPr>
        <w:t xml:space="preserve">та на Общинския съвет – Гулянци, </w:t>
      </w:r>
      <w:proofErr w:type="spellStart"/>
      <w:r w:rsidR="00F85627">
        <w:rPr>
          <w:lang w:eastAsia="en-US"/>
        </w:rPr>
        <w:t>ОбС</w:t>
      </w:r>
      <w:proofErr w:type="spellEnd"/>
      <w:r w:rsidR="00F85627">
        <w:rPr>
          <w:lang w:eastAsia="en-US"/>
        </w:rPr>
        <w:t xml:space="preserve"> Гулянци взе следното</w:t>
      </w:r>
    </w:p>
    <w:p w:rsidR="00F85627" w:rsidRDefault="00F85627" w:rsidP="00F85627">
      <w:pPr>
        <w:ind w:firstLine="720"/>
        <w:jc w:val="both"/>
        <w:rPr>
          <w:lang w:eastAsia="en-US"/>
        </w:rPr>
      </w:pPr>
    </w:p>
    <w:p w:rsidR="00F85627" w:rsidRPr="00F85627" w:rsidRDefault="00F85627" w:rsidP="00F85627">
      <w:pPr>
        <w:ind w:firstLine="720"/>
        <w:jc w:val="center"/>
      </w:pPr>
      <w:r w:rsidRPr="00F85627">
        <w:lastRenderedPageBreak/>
        <w:t>Р Е Ш Е Н И Е</w:t>
      </w:r>
    </w:p>
    <w:p w:rsidR="00F85627" w:rsidRPr="00F85627" w:rsidRDefault="00F85627" w:rsidP="00F85627">
      <w:pPr>
        <w:ind w:firstLine="720"/>
        <w:jc w:val="center"/>
      </w:pPr>
    </w:p>
    <w:p w:rsidR="00F85627" w:rsidRPr="00F85627" w:rsidRDefault="00F85627" w:rsidP="00F85627">
      <w:pPr>
        <w:ind w:firstLine="720"/>
        <w:jc w:val="center"/>
      </w:pPr>
      <w:r w:rsidRPr="00F85627">
        <w:t xml:space="preserve">№ </w:t>
      </w:r>
      <w:r>
        <w:t>125</w:t>
      </w:r>
    </w:p>
    <w:p w:rsidR="002E22AC" w:rsidRPr="00F85627" w:rsidRDefault="002E22AC" w:rsidP="002E22AC">
      <w:pPr>
        <w:tabs>
          <w:tab w:val="left" w:pos="0"/>
        </w:tabs>
        <w:jc w:val="both"/>
      </w:pPr>
    </w:p>
    <w:p w:rsidR="00F85627" w:rsidRPr="00F85627" w:rsidRDefault="00F85627" w:rsidP="00F85627">
      <w:pPr>
        <w:jc w:val="both"/>
      </w:pPr>
      <w:r w:rsidRPr="00F85627">
        <w:tab/>
      </w:r>
      <w:r>
        <w:t>1.</w:t>
      </w:r>
      <w:r w:rsidRPr="00F85627">
        <w:t>Разрешава поставяне на рекламна табела закрепена върху метална стойка, вкопана в тревните площи от тротоарното пространство на улица „България“ пред търговски обект – магазин за хранителни и стоки.</w:t>
      </w:r>
    </w:p>
    <w:p w:rsidR="00F85627" w:rsidRPr="00F85627" w:rsidRDefault="00F85627" w:rsidP="00F85627">
      <w:pPr>
        <w:jc w:val="both"/>
      </w:pPr>
      <w:r>
        <w:rPr>
          <w:lang w:eastAsia="en-US"/>
        </w:rPr>
        <w:t xml:space="preserve">            2.</w:t>
      </w:r>
      <w:r w:rsidRPr="00F85627">
        <w:rPr>
          <w:lang w:eastAsia="en-US"/>
        </w:rPr>
        <w:t>Възлага на Кмета на Община Гулянци последващи действия.</w:t>
      </w:r>
    </w:p>
    <w:p w:rsidR="00F85627" w:rsidRPr="00F85627" w:rsidRDefault="00F85627" w:rsidP="00F85627">
      <w:pPr>
        <w:jc w:val="both"/>
      </w:pPr>
    </w:p>
    <w:p w:rsidR="00F85627" w:rsidRDefault="00F85627" w:rsidP="008012C9">
      <w:pPr>
        <w:jc w:val="both"/>
        <w:rPr>
          <w:b/>
        </w:rPr>
      </w:pPr>
      <w:r>
        <w:tab/>
      </w:r>
      <w:r>
        <w:tab/>
      </w:r>
      <w:r w:rsidR="008012C9" w:rsidRPr="00613231">
        <w:rPr>
          <w:b/>
        </w:rPr>
        <w:t xml:space="preserve">От Общински съветник </w:t>
      </w:r>
      <w:r>
        <w:rPr>
          <w:b/>
        </w:rPr>
        <w:t xml:space="preserve">        </w:t>
      </w:r>
    </w:p>
    <w:p w:rsidR="008012C9" w:rsidRDefault="00F85627" w:rsidP="008012C9">
      <w:pPr>
        <w:jc w:val="both"/>
      </w:pPr>
      <w:r>
        <w:rPr>
          <w:b/>
        </w:rPr>
        <w:t xml:space="preserve">                        </w:t>
      </w:r>
      <w:r w:rsidR="008012C9" w:rsidRPr="00613231">
        <w:rPr>
          <w:b/>
        </w:rPr>
        <w:t xml:space="preserve">относно: </w:t>
      </w:r>
      <w:r w:rsidR="008012C9" w:rsidRPr="00613231">
        <w:t>утвърждаване основно месечно възнаграждение на Кмета на Общината</w:t>
      </w:r>
    </w:p>
    <w:p w:rsidR="00F85627" w:rsidRDefault="00F85627" w:rsidP="008012C9">
      <w:pPr>
        <w:jc w:val="both"/>
      </w:pPr>
      <w:r>
        <w:tab/>
        <w:t xml:space="preserve">Общинският съветник Емил </w:t>
      </w:r>
      <w:proofErr w:type="spellStart"/>
      <w:r>
        <w:t>Катански</w:t>
      </w:r>
      <w:proofErr w:type="spellEnd"/>
      <w:r>
        <w:t xml:space="preserve"> обясни, че това предложение е идентично с предложението за увеличаване заплатите на кметовете на населените места, съгласно същото постановление е. След провелото се поименно гласуване, с резултат</w:t>
      </w:r>
    </w:p>
    <w:p w:rsidR="00F85627" w:rsidRDefault="00F85627" w:rsidP="00F85627">
      <w:pPr>
        <w:tabs>
          <w:tab w:val="left" w:pos="1080"/>
        </w:tabs>
        <w:jc w:val="both"/>
      </w:pPr>
      <w:r>
        <w:tab/>
      </w:r>
      <w:r>
        <w:tab/>
        <w:t>Гласували – 17</w:t>
      </w:r>
    </w:p>
    <w:p w:rsidR="00F85627" w:rsidRDefault="00F85627" w:rsidP="00F85627">
      <w:pPr>
        <w:shd w:val="clear" w:color="auto" w:fill="FFFFFF"/>
        <w:spacing w:line="274" w:lineRule="exact"/>
        <w:jc w:val="both"/>
        <w:rPr>
          <w:sz w:val="22"/>
          <w:szCs w:val="22"/>
        </w:rPr>
      </w:pPr>
      <w:r>
        <w:tab/>
      </w:r>
      <w:r>
        <w:tab/>
        <w:t xml:space="preserve">За – 17/ </w:t>
      </w:r>
      <w:r>
        <w:rPr>
          <w:sz w:val="22"/>
          <w:szCs w:val="22"/>
        </w:rPr>
        <w:t xml:space="preserve">Илияна Петрова, Петър Парашкевов, Светослав Пенев, Недко </w:t>
      </w:r>
      <w:proofErr w:type="spellStart"/>
      <w:r>
        <w:rPr>
          <w:sz w:val="22"/>
          <w:szCs w:val="22"/>
        </w:rPr>
        <w:t>Опров</w:t>
      </w:r>
      <w:proofErr w:type="spellEnd"/>
      <w:r>
        <w:rPr>
          <w:sz w:val="22"/>
          <w:szCs w:val="22"/>
        </w:rPr>
        <w:t xml:space="preserve">, Мими Караджова, Самуил Митев, Емил </w:t>
      </w:r>
      <w:proofErr w:type="spellStart"/>
      <w:r>
        <w:rPr>
          <w:sz w:val="22"/>
          <w:szCs w:val="22"/>
        </w:rPr>
        <w:t>Катански</w:t>
      </w:r>
      <w:proofErr w:type="spellEnd"/>
      <w:r>
        <w:rPr>
          <w:sz w:val="22"/>
          <w:szCs w:val="22"/>
        </w:rPr>
        <w:t xml:space="preserve">, Пламен Тодоров, Огнян Янчев, Любомир Пасков, Андриян </w:t>
      </w:r>
      <w:proofErr w:type="spellStart"/>
      <w:r>
        <w:rPr>
          <w:sz w:val="22"/>
          <w:szCs w:val="22"/>
        </w:rPr>
        <w:t>Буртев</w:t>
      </w:r>
      <w:proofErr w:type="spellEnd"/>
      <w:r>
        <w:rPr>
          <w:sz w:val="22"/>
          <w:szCs w:val="22"/>
        </w:rPr>
        <w:t xml:space="preserve">, Митко Монев, Венцислав Попов, Огнян Янев, Емилия </w:t>
      </w:r>
      <w:proofErr w:type="spellStart"/>
      <w:r>
        <w:rPr>
          <w:sz w:val="22"/>
          <w:szCs w:val="22"/>
        </w:rPr>
        <w:t>Петрушева</w:t>
      </w:r>
      <w:proofErr w:type="spellEnd"/>
      <w:r>
        <w:rPr>
          <w:sz w:val="22"/>
          <w:szCs w:val="22"/>
        </w:rPr>
        <w:t>, Пламен Янев, Дамян Парашкевов/</w:t>
      </w:r>
    </w:p>
    <w:p w:rsidR="00F85627" w:rsidRDefault="00F85627" w:rsidP="00F85627">
      <w:pPr>
        <w:shd w:val="clear" w:color="auto" w:fill="FFFFFF"/>
        <w:spacing w:line="274" w:lineRule="exact"/>
        <w:jc w:val="both"/>
        <w:rPr>
          <w:sz w:val="22"/>
          <w:szCs w:val="22"/>
        </w:rPr>
      </w:pPr>
      <w:r>
        <w:rPr>
          <w:sz w:val="22"/>
          <w:szCs w:val="22"/>
        </w:rPr>
        <w:tab/>
      </w:r>
      <w:r>
        <w:rPr>
          <w:sz w:val="22"/>
          <w:szCs w:val="22"/>
        </w:rPr>
        <w:tab/>
        <w:t>Против – няма</w:t>
      </w:r>
    </w:p>
    <w:p w:rsidR="00F85627" w:rsidRDefault="00F85627" w:rsidP="00F85627">
      <w:pPr>
        <w:shd w:val="clear" w:color="auto" w:fill="FFFFFF"/>
        <w:spacing w:line="274" w:lineRule="exact"/>
        <w:jc w:val="both"/>
        <w:rPr>
          <w:sz w:val="22"/>
          <w:szCs w:val="22"/>
        </w:rPr>
      </w:pPr>
      <w:r>
        <w:rPr>
          <w:sz w:val="22"/>
          <w:szCs w:val="22"/>
        </w:rPr>
        <w:tab/>
      </w:r>
      <w:r>
        <w:rPr>
          <w:sz w:val="22"/>
          <w:szCs w:val="22"/>
        </w:rPr>
        <w:tab/>
        <w:t>Въздържали се- няма</w:t>
      </w:r>
    </w:p>
    <w:p w:rsidR="00F85627" w:rsidRDefault="00F85627" w:rsidP="00F85627">
      <w:pPr>
        <w:jc w:val="both"/>
        <w:rPr>
          <w:bCs/>
          <w:color w:val="000000"/>
          <w:lang w:eastAsia="en-US"/>
        </w:rPr>
      </w:pPr>
      <w:r>
        <w:rPr>
          <w:sz w:val="22"/>
          <w:szCs w:val="22"/>
        </w:rPr>
        <w:t xml:space="preserve">                          </w:t>
      </w:r>
      <w:r w:rsidRPr="00A8309C">
        <w:t>На основание</w:t>
      </w:r>
      <w:r>
        <w:t xml:space="preserve"> </w:t>
      </w:r>
      <w:r w:rsidRPr="00F85627">
        <w:rPr>
          <w:bCs/>
          <w:lang w:val="en-GB" w:eastAsia="en-US"/>
        </w:rPr>
        <w:t xml:space="preserve">чл.21, ал.1, т.5 </w:t>
      </w:r>
      <w:proofErr w:type="spellStart"/>
      <w:r w:rsidRPr="00F85627">
        <w:rPr>
          <w:bCs/>
          <w:lang w:val="en-GB" w:eastAsia="en-US"/>
        </w:rPr>
        <w:t>от</w:t>
      </w:r>
      <w:proofErr w:type="spellEnd"/>
      <w:r w:rsidRPr="00F85627">
        <w:rPr>
          <w:bCs/>
          <w:lang w:val="en-GB" w:eastAsia="en-US"/>
        </w:rPr>
        <w:t xml:space="preserve"> ЗМСМА и ПМС № 4 / 10.01.2019г. </w:t>
      </w:r>
      <w:proofErr w:type="spellStart"/>
      <w:r w:rsidRPr="00F85627">
        <w:rPr>
          <w:bCs/>
          <w:lang w:val="en-GB" w:eastAsia="en-US"/>
        </w:rPr>
        <w:t>за</w:t>
      </w:r>
      <w:proofErr w:type="spellEnd"/>
      <w:r w:rsidRPr="00F85627">
        <w:rPr>
          <w:bCs/>
          <w:lang w:val="en-GB" w:eastAsia="en-US"/>
        </w:rPr>
        <w:t xml:space="preserve"> </w:t>
      </w:r>
      <w:proofErr w:type="spellStart"/>
      <w:r w:rsidRPr="00F85627">
        <w:rPr>
          <w:bCs/>
          <w:lang w:val="en-GB" w:eastAsia="en-US"/>
        </w:rPr>
        <w:t>изменение</w:t>
      </w:r>
      <w:proofErr w:type="spellEnd"/>
      <w:r w:rsidRPr="00F85627">
        <w:rPr>
          <w:bCs/>
          <w:lang w:val="en-GB" w:eastAsia="en-US"/>
        </w:rPr>
        <w:t xml:space="preserve"> и </w:t>
      </w:r>
      <w:proofErr w:type="spellStart"/>
      <w:r w:rsidRPr="00F85627">
        <w:rPr>
          <w:bCs/>
          <w:lang w:val="en-GB" w:eastAsia="en-US"/>
        </w:rPr>
        <w:t>допълнение</w:t>
      </w:r>
      <w:proofErr w:type="spellEnd"/>
      <w:r w:rsidRPr="00F85627">
        <w:rPr>
          <w:bCs/>
          <w:lang w:val="en-GB" w:eastAsia="en-US"/>
        </w:rPr>
        <w:t xml:space="preserve"> </w:t>
      </w:r>
      <w:proofErr w:type="spellStart"/>
      <w:r w:rsidRPr="00F85627">
        <w:rPr>
          <w:bCs/>
          <w:lang w:val="en-GB" w:eastAsia="en-US"/>
        </w:rPr>
        <w:t>на</w:t>
      </w:r>
      <w:proofErr w:type="spellEnd"/>
      <w:r w:rsidRPr="00F85627">
        <w:rPr>
          <w:bCs/>
          <w:lang w:val="en-GB" w:eastAsia="en-US"/>
        </w:rPr>
        <w:t xml:space="preserve"> </w:t>
      </w:r>
      <w:proofErr w:type="gramStart"/>
      <w:r w:rsidRPr="00F85627">
        <w:rPr>
          <w:bCs/>
          <w:lang w:val="en" w:eastAsia="en-US"/>
        </w:rPr>
        <w:t>П</w:t>
      </w:r>
      <w:proofErr w:type="spellStart"/>
      <w:r w:rsidRPr="00F85627">
        <w:rPr>
          <w:bCs/>
          <w:lang w:val="en-GB" w:eastAsia="en-US"/>
        </w:rPr>
        <w:t>остановление</w:t>
      </w:r>
      <w:proofErr w:type="spellEnd"/>
      <w:r w:rsidRPr="00F85627">
        <w:rPr>
          <w:bCs/>
          <w:lang w:val="en-GB" w:eastAsia="en-US"/>
        </w:rPr>
        <w:t xml:space="preserve"> </w:t>
      </w:r>
      <w:r w:rsidRPr="00F85627">
        <w:rPr>
          <w:bCs/>
          <w:lang w:val="en" w:eastAsia="en-US"/>
        </w:rPr>
        <w:t xml:space="preserve"> №</w:t>
      </w:r>
      <w:proofErr w:type="gramEnd"/>
      <w:r w:rsidRPr="00F85627">
        <w:rPr>
          <w:bCs/>
          <w:lang w:val="en" w:eastAsia="en-US"/>
        </w:rPr>
        <w:t xml:space="preserve"> 67 </w:t>
      </w:r>
      <w:proofErr w:type="spellStart"/>
      <w:r w:rsidRPr="00F85627">
        <w:rPr>
          <w:bCs/>
          <w:lang w:val="en" w:eastAsia="en-US"/>
        </w:rPr>
        <w:t>на</w:t>
      </w:r>
      <w:proofErr w:type="spellEnd"/>
      <w:r w:rsidRPr="00F85627">
        <w:rPr>
          <w:bCs/>
          <w:lang w:val="en" w:eastAsia="en-US"/>
        </w:rPr>
        <w:t xml:space="preserve"> </w:t>
      </w:r>
      <w:proofErr w:type="spellStart"/>
      <w:r w:rsidRPr="00F85627">
        <w:rPr>
          <w:bCs/>
          <w:lang w:val="en" w:eastAsia="en-US"/>
        </w:rPr>
        <w:t>Министерския</w:t>
      </w:r>
      <w:proofErr w:type="spellEnd"/>
      <w:r w:rsidRPr="00F85627">
        <w:rPr>
          <w:bCs/>
          <w:lang w:val="en" w:eastAsia="en-US"/>
        </w:rPr>
        <w:t xml:space="preserve"> </w:t>
      </w:r>
      <w:proofErr w:type="spellStart"/>
      <w:r w:rsidRPr="00F85627">
        <w:rPr>
          <w:bCs/>
          <w:lang w:val="en" w:eastAsia="en-US"/>
        </w:rPr>
        <w:t>съвет</w:t>
      </w:r>
      <w:proofErr w:type="spellEnd"/>
      <w:r w:rsidRPr="00F85627">
        <w:rPr>
          <w:bCs/>
          <w:lang w:val="en" w:eastAsia="en-US"/>
        </w:rPr>
        <w:t xml:space="preserve"> </w:t>
      </w:r>
      <w:proofErr w:type="spellStart"/>
      <w:r w:rsidRPr="00F85627">
        <w:rPr>
          <w:bCs/>
          <w:lang w:val="en-GB" w:eastAsia="en-US"/>
        </w:rPr>
        <w:t>от</w:t>
      </w:r>
      <w:proofErr w:type="spellEnd"/>
      <w:r w:rsidRPr="00F85627">
        <w:rPr>
          <w:bCs/>
          <w:lang w:val="en-GB" w:eastAsia="en-US"/>
        </w:rPr>
        <w:t xml:space="preserve"> </w:t>
      </w:r>
      <w:r w:rsidRPr="00F85627">
        <w:rPr>
          <w:bCs/>
          <w:lang w:val="en" w:eastAsia="en-US"/>
        </w:rPr>
        <w:t>20</w:t>
      </w:r>
      <w:r w:rsidRPr="00F85627">
        <w:rPr>
          <w:bCs/>
          <w:lang w:val="en-GB" w:eastAsia="en-US"/>
        </w:rPr>
        <w:t>10</w:t>
      </w:r>
      <w:r w:rsidRPr="00F85627">
        <w:rPr>
          <w:bCs/>
          <w:lang w:val="en" w:eastAsia="en-US"/>
        </w:rPr>
        <w:t>г</w:t>
      </w:r>
      <w:r w:rsidRPr="00F85627">
        <w:rPr>
          <w:bCs/>
          <w:lang w:val="en-GB" w:eastAsia="en-US"/>
        </w:rPr>
        <w:t xml:space="preserve">. </w:t>
      </w:r>
      <w:proofErr w:type="spellStart"/>
      <w:r w:rsidRPr="00F85627">
        <w:rPr>
          <w:bCs/>
          <w:lang w:val="en-GB" w:eastAsia="en-US"/>
        </w:rPr>
        <w:t>за</w:t>
      </w:r>
      <w:proofErr w:type="spellEnd"/>
      <w:r w:rsidRPr="00F85627">
        <w:rPr>
          <w:bCs/>
          <w:lang w:val="en-GB" w:eastAsia="en-US"/>
        </w:rPr>
        <w:t xml:space="preserve"> </w:t>
      </w:r>
      <w:proofErr w:type="spellStart"/>
      <w:r w:rsidRPr="00F85627">
        <w:rPr>
          <w:bCs/>
          <w:lang w:val="en-GB" w:eastAsia="en-US"/>
        </w:rPr>
        <w:t>заплатите</w:t>
      </w:r>
      <w:proofErr w:type="spellEnd"/>
      <w:r w:rsidRPr="00F85627">
        <w:rPr>
          <w:bCs/>
          <w:lang w:val="en-GB" w:eastAsia="en-US"/>
        </w:rPr>
        <w:t xml:space="preserve"> в </w:t>
      </w:r>
      <w:proofErr w:type="spellStart"/>
      <w:r w:rsidRPr="00F85627">
        <w:rPr>
          <w:bCs/>
          <w:lang w:val="en-GB" w:eastAsia="en-US"/>
        </w:rPr>
        <w:t>бюджетните</w:t>
      </w:r>
      <w:proofErr w:type="spellEnd"/>
      <w:r w:rsidRPr="00F85627">
        <w:rPr>
          <w:bCs/>
          <w:lang w:val="en-GB" w:eastAsia="en-US"/>
        </w:rPr>
        <w:t xml:space="preserve"> </w:t>
      </w:r>
      <w:proofErr w:type="spellStart"/>
      <w:r w:rsidRPr="00F85627">
        <w:rPr>
          <w:bCs/>
          <w:lang w:val="en-GB" w:eastAsia="en-US"/>
        </w:rPr>
        <w:t>организации</w:t>
      </w:r>
      <w:proofErr w:type="spellEnd"/>
      <w:r w:rsidRPr="00F85627">
        <w:rPr>
          <w:bCs/>
          <w:lang w:val="en-GB" w:eastAsia="en-US"/>
        </w:rPr>
        <w:t xml:space="preserve"> и </w:t>
      </w:r>
      <w:proofErr w:type="spellStart"/>
      <w:r w:rsidRPr="00F85627">
        <w:rPr>
          <w:bCs/>
          <w:lang w:val="en-GB" w:eastAsia="en-US"/>
        </w:rPr>
        <w:t>дейности</w:t>
      </w:r>
      <w:proofErr w:type="spellEnd"/>
      <w:r w:rsidRPr="00F85627">
        <w:rPr>
          <w:bCs/>
          <w:lang w:val="en-GB" w:eastAsia="en-US"/>
        </w:rPr>
        <w:t xml:space="preserve">, </w:t>
      </w:r>
      <w:r w:rsidRPr="00F85627">
        <w:rPr>
          <w:bCs/>
          <w:lang w:eastAsia="en-US"/>
        </w:rPr>
        <w:t xml:space="preserve">ПМС № 74 / 01.04.2024г. за одобряване на допълнителни разходи /трансфери за 2024г. </w:t>
      </w:r>
      <w:r w:rsidRPr="00F85627">
        <w:rPr>
          <w:bCs/>
          <w:color w:val="000000"/>
          <w:lang w:val="en-GB" w:eastAsia="en-US"/>
        </w:rPr>
        <w:t>и чл.5, ал.1,т.</w:t>
      </w:r>
      <w:r w:rsidRPr="00F85627">
        <w:rPr>
          <w:bCs/>
          <w:color w:val="000000"/>
          <w:lang w:eastAsia="en-US"/>
        </w:rPr>
        <w:t>4</w:t>
      </w:r>
      <w:r w:rsidRPr="00F85627">
        <w:rPr>
          <w:bCs/>
          <w:color w:val="000000"/>
          <w:lang w:val="en-GB" w:eastAsia="en-US"/>
        </w:rPr>
        <w:t xml:space="preserve"> </w:t>
      </w:r>
      <w:proofErr w:type="spellStart"/>
      <w:r w:rsidRPr="00F85627">
        <w:rPr>
          <w:bCs/>
          <w:color w:val="000000"/>
          <w:lang w:val="en-GB" w:eastAsia="en-US"/>
        </w:rPr>
        <w:t>от</w:t>
      </w:r>
      <w:proofErr w:type="spellEnd"/>
      <w:r w:rsidRPr="00F85627">
        <w:rPr>
          <w:bCs/>
          <w:color w:val="000000"/>
          <w:lang w:val="en-GB" w:eastAsia="en-US"/>
        </w:rPr>
        <w:t xml:space="preserve"> </w:t>
      </w:r>
      <w:proofErr w:type="spellStart"/>
      <w:r w:rsidRPr="00F85627">
        <w:rPr>
          <w:bCs/>
          <w:color w:val="000000"/>
          <w:lang w:val="en-GB" w:eastAsia="en-US"/>
        </w:rPr>
        <w:t>Правилника</w:t>
      </w:r>
      <w:proofErr w:type="spellEnd"/>
      <w:r w:rsidRPr="00F85627">
        <w:rPr>
          <w:bCs/>
          <w:color w:val="000000"/>
          <w:lang w:val="en-GB" w:eastAsia="en-US"/>
        </w:rPr>
        <w:t xml:space="preserve">  </w:t>
      </w:r>
      <w:proofErr w:type="spellStart"/>
      <w:r w:rsidRPr="00F85627">
        <w:rPr>
          <w:bCs/>
          <w:color w:val="000000"/>
          <w:lang w:val="en-GB" w:eastAsia="en-US"/>
        </w:rPr>
        <w:t>за</w:t>
      </w:r>
      <w:proofErr w:type="spellEnd"/>
      <w:r w:rsidRPr="00F85627">
        <w:rPr>
          <w:bCs/>
          <w:color w:val="000000"/>
          <w:lang w:val="en-GB" w:eastAsia="en-US"/>
        </w:rPr>
        <w:t xml:space="preserve"> </w:t>
      </w:r>
      <w:proofErr w:type="spellStart"/>
      <w:r w:rsidRPr="00F85627">
        <w:rPr>
          <w:bCs/>
          <w:color w:val="000000"/>
          <w:lang w:val="en-GB" w:eastAsia="en-US"/>
        </w:rPr>
        <w:t>организацията</w:t>
      </w:r>
      <w:proofErr w:type="spellEnd"/>
      <w:r w:rsidRPr="00F85627">
        <w:rPr>
          <w:bCs/>
          <w:color w:val="000000"/>
          <w:lang w:val="en-GB" w:eastAsia="en-US"/>
        </w:rPr>
        <w:t xml:space="preserve"> и </w:t>
      </w:r>
      <w:proofErr w:type="spellStart"/>
      <w:r w:rsidRPr="00F85627">
        <w:rPr>
          <w:bCs/>
          <w:color w:val="000000"/>
          <w:lang w:val="en-GB" w:eastAsia="en-US"/>
        </w:rPr>
        <w:t>дейността</w:t>
      </w:r>
      <w:proofErr w:type="spellEnd"/>
      <w:r w:rsidRPr="00F85627">
        <w:rPr>
          <w:bCs/>
          <w:color w:val="000000"/>
          <w:lang w:val="en-GB" w:eastAsia="en-US"/>
        </w:rPr>
        <w:t xml:space="preserve"> </w:t>
      </w:r>
      <w:proofErr w:type="spellStart"/>
      <w:r w:rsidRPr="00F85627">
        <w:rPr>
          <w:bCs/>
          <w:color w:val="000000"/>
          <w:lang w:val="en-GB" w:eastAsia="en-US"/>
        </w:rPr>
        <w:t>на</w:t>
      </w:r>
      <w:proofErr w:type="spellEnd"/>
      <w:r w:rsidRPr="00F85627">
        <w:rPr>
          <w:bCs/>
          <w:color w:val="000000"/>
          <w:lang w:val="en-GB" w:eastAsia="en-US"/>
        </w:rPr>
        <w:t xml:space="preserve"> </w:t>
      </w:r>
      <w:proofErr w:type="spellStart"/>
      <w:r w:rsidRPr="00F85627">
        <w:rPr>
          <w:bCs/>
          <w:color w:val="000000"/>
          <w:lang w:val="en-GB" w:eastAsia="en-US"/>
        </w:rPr>
        <w:t>ОбС</w:t>
      </w:r>
      <w:proofErr w:type="spellEnd"/>
      <w:r w:rsidRPr="00F85627">
        <w:rPr>
          <w:bCs/>
          <w:color w:val="000000"/>
          <w:lang w:val="en-GB" w:eastAsia="en-US"/>
        </w:rPr>
        <w:t xml:space="preserve"> </w:t>
      </w:r>
      <w:proofErr w:type="spellStart"/>
      <w:r w:rsidRPr="00F85627">
        <w:rPr>
          <w:bCs/>
          <w:color w:val="000000"/>
          <w:lang w:val="en-GB" w:eastAsia="en-US"/>
        </w:rPr>
        <w:t>Гулянци</w:t>
      </w:r>
      <w:proofErr w:type="spellEnd"/>
      <w:r w:rsidRPr="00F85627">
        <w:rPr>
          <w:bCs/>
          <w:color w:val="000000"/>
          <w:lang w:val="en-GB" w:eastAsia="en-US"/>
        </w:rPr>
        <w:t xml:space="preserve"> </w:t>
      </w:r>
      <w:proofErr w:type="spellStart"/>
      <w:r w:rsidRPr="00F85627">
        <w:rPr>
          <w:bCs/>
          <w:color w:val="000000"/>
          <w:lang w:val="en-GB" w:eastAsia="en-US"/>
        </w:rPr>
        <w:t>неговите</w:t>
      </w:r>
      <w:proofErr w:type="spellEnd"/>
      <w:r w:rsidRPr="00F85627">
        <w:rPr>
          <w:bCs/>
          <w:color w:val="000000"/>
          <w:lang w:val="en-GB" w:eastAsia="en-US"/>
        </w:rPr>
        <w:t xml:space="preserve"> </w:t>
      </w:r>
      <w:proofErr w:type="spellStart"/>
      <w:r w:rsidRPr="00F85627">
        <w:rPr>
          <w:bCs/>
          <w:color w:val="000000"/>
          <w:lang w:val="en-GB" w:eastAsia="en-US"/>
        </w:rPr>
        <w:t>комисии</w:t>
      </w:r>
      <w:proofErr w:type="spellEnd"/>
      <w:r w:rsidRPr="00F85627">
        <w:rPr>
          <w:bCs/>
          <w:color w:val="000000"/>
          <w:lang w:val="en-GB" w:eastAsia="en-US"/>
        </w:rPr>
        <w:t xml:space="preserve"> и </w:t>
      </w:r>
      <w:proofErr w:type="spellStart"/>
      <w:r w:rsidRPr="00F85627">
        <w:rPr>
          <w:bCs/>
          <w:color w:val="000000"/>
          <w:lang w:val="en-GB" w:eastAsia="en-US"/>
        </w:rPr>
        <w:t>взаимодействието</w:t>
      </w:r>
      <w:proofErr w:type="spellEnd"/>
      <w:r w:rsidRPr="00F85627">
        <w:rPr>
          <w:bCs/>
          <w:color w:val="000000"/>
          <w:lang w:val="en-GB" w:eastAsia="en-US"/>
        </w:rPr>
        <w:t xml:space="preserve"> </w:t>
      </w:r>
      <w:proofErr w:type="spellStart"/>
      <w:r w:rsidRPr="00F85627">
        <w:rPr>
          <w:bCs/>
          <w:color w:val="000000"/>
          <w:lang w:val="en-GB" w:eastAsia="en-US"/>
        </w:rPr>
        <w:t>му</w:t>
      </w:r>
      <w:proofErr w:type="spellEnd"/>
      <w:r w:rsidRPr="00F85627">
        <w:rPr>
          <w:bCs/>
          <w:color w:val="000000"/>
          <w:lang w:val="en-GB" w:eastAsia="en-US"/>
        </w:rPr>
        <w:t xml:space="preserve"> с </w:t>
      </w:r>
      <w:proofErr w:type="spellStart"/>
      <w:r w:rsidRPr="00F85627">
        <w:rPr>
          <w:bCs/>
          <w:color w:val="000000"/>
          <w:lang w:val="en-GB" w:eastAsia="en-US"/>
        </w:rPr>
        <w:t>общинска</w:t>
      </w:r>
      <w:proofErr w:type="spellEnd"/>
      <w:r w:rsidRPr="00F85627">
        <w:rPr>
          <w:bCs/>
          <w:color w:val="000000"/>
          <w:lang w:val="en-GB" w:eastAsia="en-US"/>
        </w:rPr>
        <w:t xml:space="preserve"> </w:t>
      </w:r>
      <w:proofErr w:type="spellStart"/>
      <w:r w:rsidRPr="00F85627">
        <w:rPr>
          <w:bCs/>
          <w:color w:val="000000"/>
          <w:lang w:val="en-GB" w:eastAsia="en-US"/>
        </w:rPr>
        <w:t>администрация</w:t>
      </w:r>
      <w:proofErr w:type="spellEnd"/>
      <w:r w:rsidRPr="00F85627">
        <w:rPr>
          <w:bCs/>
          <w:color w:val="000000"/>
          <w:lang w:val="en-GB" w:eastAsia="en-US"/>
        </w:rPr>
        <w:t xml:space="preserve"> </w:t>
      </w:r>
      <w:proofErr w:type="spellStart"/>
      <w:r w:rsidRPr="00F85627">
        <w:rPr>
          <w:bCs/>
          <w:color w:val="000000"/>
          <w:lang w:val="en-GB" w:eastAsia="en-US"/>
        </w:rPr>
        <w:t>за</w:t>
      </w:r>
      <w:proofErr w:type="spellEnd"/>
      <w:r w:rsidRPr="00F85627">
        <w:rPr>
          <w:bCs/>
          <w:color w:val="000000"/>
          <w:lang w:val="en-GB" w:eastAsia="en-US"/>
        </w:rPr>
        <w:t xml:space="preserve"> </w:t>
      </w:r>
      <w:proofErr w:type="spellStart"/>
      <w:r w:rsidRPr="00F85627">
        <w:rPr>
          <w:bCs/>
          <w:color w:val="000000"/>
          <w:lang w:val="en-GB" w:eastAsia="en-US"/>
        </w:rPr>
        <w:t>мандат</w:t>
      </w:r>
      <w:proofErr w:type="spellEnd"/>
      <w:r w:rsidRPr="00F85627">
        <w:rPr>
          <w:bCs/>
          <w:color w:val="000000"/>
          <w:lang w:val="en-GB" w:eastAsia="en-US"/>
        </w:rPr>
        <w:t xml:space="preserve"> 2023-20</w:t>
      </w:r>
      <w:r w:rsidRPr="00F85627">
        <w:rPr>
          <w:bCs/>
          <w:color w:val="000000"/>
          <w:lang w:val="en-US" w:eastAsia="en-US"/>
        </w:rPr>
        <w:t>27</w:t>
      </w:r>
      <w:r w:rsidRPr="00F85627">
        <w:rPr>
          <w:bCs/>
          <w:color w:val="000000"/>
          <w:lang w:val="en-GB" w:eastAsia="en-US"/>
        </w:rPr>
        <w:t xml:space="preserve"> </w:t>
      </w:r>
      <w:proofErr w:type="spellStart"/>
      <w:r w:rsidRPr="00F85627">
        <w:rPr>
          <w:bCs/>
          <w:color w:val="000000"/>
          <w:lang w:val="en-GB" w:eastAsia="en-US"/>
        </w:rPr>
        <w:t>година</w:t>
      </w:r>
      <w:proofErr w:type="spellEnd"/>
      <w:r w:rsidRPr="00F85627">
        <w:rPr>
          <w:bCs/>
          <w:color w:val="000000"/>
          <w:lang w:val="en-GB" w:eastAsia="en-US"/>
        </w:rPr>
        <w:t>,</w:t>
      </w:r>
      <w:r>
        <w:rPr>
          <w:bCs/>
          <w:color w:val="000000"/>
          <w:lang w:eastAsia="en-US"/>
        </w:rPr>
        <w:t xml:space="preserve"> </w:t>
      </w:r>
      <w:proofErr w:type="spellStart"/>
      <w:r>
        <w:rPr>
          <w:bCs/>
          <w:color w:val="000000"/>
          <w:lang w:eastAsia="en-US"/>
        </w:rPr>
        <w:t>ОбС</w:t>
      </w:r>
      <w:proofErr w:type="spellEnd"/>
      <w:r>
        <w:rPr>
          <w:bCs/>
          <w:color w:val="000000"/>
          <w:lang w:eastAsia="en-US"/>
        </w:rPr>
        <w:t xml:space="preserve"> Гулянци взе следното</w:t>
      </w:r>
    </w:p>
    <w:p w:rsidR="00F85627" w:rsidRDefault="00F85627" w:rsidP="00F85627">
      <w:pPr>
        <w:jc w:val="both"/>
        <w:rPr>
          <w:bCs/>
          <w:color w:val="000000"/>
          <w:lang w:eastAsia="en-US"/>
        </w:rPr>
      </w:pPr>
    </w:p>
    <w:p w:rsidR="00F85627" w:rsidRDefault="00F85627" w:rsidP="00F85627">
      <w:pPr>
        <w:jc w:val="center"/>
        <w:rPr>
          <w:bCs/>
          <w:color w:val="000000"/>
          <w:lang w:eastAsia="en-US"/>
        </w:rPr>
      </w:pPr>
      <w:r>
        <w:rPr>
          <w:bCs/>
          <w:color w:val="000000"/>
          <w:lang w:eastAsia="en-US"/>
        </w:rPr>
        <w:t>Р Е Ш Е Н И Е</w:t>
      </w:r>
    </w:p>
    <w:p w:rsidR="00F85627" w:rsidRDefault="00F85627" w:rsidP="00F85627">
      <w:pPr>
        <w:jc w:val="center"/>
        <w:rPr>
          <w:bCs/>
          <w:color w:val="000000"/>
          <w:lang w:eastAsia="en-US"/>
        </w:rPr>
      </w:pPr>
    </w:p>
    <w:p w:rsidR="00F85627" w:rsidRDefault="00F85627" w:rsidP="00F85627">
      <w:pPr>
        <w:jc w:val="center"/>
        <w:rPr>
          <w:bCs/>
          <w:color w:val="000000"/>
          <w:lang w:eastAsia="en-US"/>
        </w:rPr>
      </w:pPr>
      <w:r>
        <w:rPr>
          <w:bCs/>
          <w:color w:val="000000"/>
          <w:lang w:eastAsia="en-US"/>
        </w:rPr>
        <w:t>№ 126</w:t>
      </w:r>
    </w:p>
    <w:p w:rsidR="00F85627" w:rsidRDefault="00F85627" w:rsidP="00F85627">
      <w:pPr>
        <w:jc w:val="center"/>
        <w:rPr>
          <w:bCs/>
          <w:color w:val="000000"/>
          <w:lang w:eastAsia="en-US"/>
        </w:rPr>
      </w:pPr>
    </w:p>
    <w:p w:rsidR="00F85627" w:rsidRPr="00F85627" w:rsidRDefault="00F85627" w:rsidP="00F85627">
      <w:pPr>
        <w:ind w:firstLine="708"/>
        <w:jc w:val="both"/>
      </w:pPr>
      <w:r>
        <w:rPr>
          <w:bCs/>
          <w:color w:val="000000"/>
          <w:lang w:eastAsia="en-US"/>
        </w:rPr>
        <w:tab/>
      </w:r>
      <w:r w:rsidRPr="00F85627">
        <w:t>1. Дава съгласие</w:t>
      </w:r>
      <w:r w:rsidRPr="00F85627">
        <w:rPr>
          <w:lang w:val="en"/>
        </w:rPr>
        <w:t xml:space="preserve"> </w:t>
      </w:r>
      <w:proofErr w:type="spellStart"/>
      <w:r w:rsidRPr="00F85627">
        <w:rPr>
          <w:lang w:val="en"/>
        </w:rPr>
        <w:t>основно</w:t>
      </w:r>
      <w:proofErr w:type="spellEnd"/>
      <w:r w:rsidRPr="00F85627">
        <w:t>то</w:t>
      </w:r>
      <w:r w:rsidRPr="00F85627">
        <w:rPr>
          <w:lang w:val="en"/>
        </w:rPr>
        <w:t xml:space="preserve"> </w:t>
      </w:r>
      <w:proofErr w:type="spellStart"/>
      <w:r w:rsidRPr="00F85627">
        <w:rPr>
          <w:lang w:val="en"/>
        </w:rPr>
        <w:t>месечно</w:t>
      </w:r>
      <w:proofErr w:type="spellEnd"/>
      <w:r w:rsidRPr="00F85627">
        <w:rPr>
          <w:lang w:val="en"/>
        </w:rPr>
        <w:t xml:space="preserve"> </w:t>
      </w:r>
      <w:proofErr w:type="spellStart"/>
      <w:r w:rsidRPr="00F85627">
        <w:rPr>
          <w:lang w:val="en"/>
        </w:rPr>
        <w:t>възнаграждение</w:t>
      </w:r>
      <w:proofErr w:type="spellEnd"/>
      <w:r w:rsidRPr="00F85627">
        <w:rPr>
          <w:lang w:val="en"/>
        </w:rPr>
        <w:t xml:space="preserve"> </w:t>
      </w:r>
      <w:proofErr w:type="spellStart"/>
      <w:r w:rsidRPr="00F85627">
        <w:rPr>
          <w:lang w:val="en"/>
        </w:rPr>
        <w:t>на</w:t>
      </w:r>
      <w:proofErr w:type="spellEnd"/>
      <w:r w:rsidRPr="00F85627">
        <w:rPr>
          <w:lang w:val="en"/>
        </w:rPr>
        <w:t xml:space="preserve"> </w:t>
      </w:r>
      <w:proofErr w:type="spellStart"/>
      <w:r w:rsidRPr="00F85627">
        <w:rPr>
          <w:lang w:val="en"/>
        </w:rPr>
        <w:t>кмет</w:t>
      </w:r>
      <w:proofErr w:type="spellEnd"/>
      <w:r w:rsidRPr="00F85627">
        <w:t>а</w:t>
      </w:r>
      <w:r w:rsidRPr="00F85627">
        <w:rPr>
          <w:lang w:val="en"/>
        </w:rPr>
        <w:t xml:space="preserve"> </w:t>
      </w:r>
      <w:proofErr w:type="spellStart"/>
      <w:r w:rsidRPr="00F85627">
        <w:rPr>
          <w:lang w:val="en"/>
        </w:rPr>
        <w:t>на</w:t>
      </w:r>
      <w:proofErr w:type="spellEnd"/>
      <w:r w:rsidRPr="00F85627">
        <w:rPr>
          <w:lang w:val="en"/>
        </w:rPr>
        <w:t xml:space="preserve"> </w:t>
      </w:r>
      <w:r w:rsidRPr="00F85627">
        <w:t>Общината да бъде увеличено с 5 %, считано от 01.01.202</w:t>
      </w:r>
      <w:r w:rsidRPr="00F85627">
        <w:rPr>
          <w:lang w:val="en-US"/>
        </w:rPr>
        <w:t>4</w:t>
      </w:r>
      <w:r w:rsidRPr="00F85627">
        <w:t xml:space="preserve"> година</w:t>
      </w:r>
    </w:p>
    <w:p w:rsidR="00F85627" w:rsidRPr="00F85627" w:rsidRDefault="00F85627" w:rsidP="00F85627">
      <w:pPr>
        <w:jc w:val="both"/>
      </w:pPr>
    </w:p>
    <w:p w:rsidR="007414CF" w:rsidRDefault="00F85627" w:rsidP="008012C9">
      <w:pPr>
        <w:jc w:val="both"/>
        <w:rPr>
          <w:b/>
        </w:rPr>
      </w:pPr>
      <w:r>
        <w:tab/>
      </w:r>
      <w:r>
        <w:tab/>
      </w:r>
      <w:r w:rsidR="008012C9" w:rsidRPr="00613231">
        <w:rPr>
          <w:b/>
        </w:rPr>
        <w:t xml:space="preserve">От Председателя на </w:t>
      </w:r>
      <w:proofErr w:type="spellStart"/>
      <w:r w:rsidR="008012C9" w:rsidRPr="00613231">
        <w:rPr>
          <w:b/>
        </w:rPr>
        <w:t>ОбС</w:t>
      </w:r>
      <w:proofErr w:type="spellEnd"/>
      <w:r w:rsidR="008012C9" w:rsidRPr="00613231">
        <w:rPr>
          <w:b/>
        </w:rPr>
        <w:t xml:space="preserve"> </w:t>
      </w:r>
    </w:p>
    <w:p w:rsidR="008012C9" w:rsidRPr="00613231" w:rsidRDefault="007414CF" w:rsidP="008012C9">
      <w:pPr>
        <w:jc w:val="both"/>
      </w:pPr>
      <w:r>
        <w:rPr>
          <w:b/>
        </w:rPr>
        <w:t xml:space="preserve">                        </w:t>
      </w:r>
      <w:r w:rsidR="008012C9" w:rsidRPr="00613231">
        <w:rPr>
          <w:b/>
        </w:rPr>
        <w:t xml:space="preserve">относно: </w:t>
      </w:r>
      <w:r w:rsidR="008012C9" w:rsidRPr="00613231">
        <w:t xml:space="preserve">промени в правилника за организацията и дейността на </w:t>
      </w:r>
      <w:proofErr w:type="spellStart"/>
      <w:r w:rsidR="008012C9" w:rsidRPr="00613231">
        <w:t>ОбС</w:t>
      </w:r>
      <w:proofErr w:type="spellEnd"/>
      <w:r w:rsidR="008012C9" w:rsidRPr="00613231">
        <w:t xml:space="preserve"> Гулянци за мандат 2023-2027 година, неговите комисии и взаимодействието му с общинската администрация</w:t>
      </w:r>
    </w:p>
    <w:p w:rsidR="008012C9" w:rsidRDefault="007414CF" w:rsidP="008012C9">
      <w:pPr>
        <w:autoSpaceDE w:val="0"/>
        <w:autoSpaceDN w:val="0"/>
        <w:adjustRightInd w:val="0"/>
        <w:jc w:val="both"/>
        <w:rPr>
          <w:bCs/>
        </w:rPr>
      </w:pPr>
      <w:r>
        <w:rPr>
          <w:bCs/>
        </w:rPr>
        <w:tab/>
      </w:r>
      <w:r w:rsidR="00C109D7">
        <w:rPr>
          <w:bCs/>
        </w:rPr>
        <w:t xml:space="preserve">Председателят на </w:t>
      </w:r>
      <w:proofErr w:type="spellStart"/>
      <w:r w:rsidR="00C109D7">
        <w:rPr>
          <w:bCs/>
        </w:rPr>
        <w:t>ОбС</w:t>
      </w:r>
      <w:proofErr w:type="spellEnd"/>
      <w:r w:rsidR="00C109D7">
        <w:rPr>
          <w:bCs/>
        </w:rPr>
        <w:t xml:space="preserve"> Огнян Янчев каза, че това предложение го прави във връзка с измененията на ЗМСМА и тяхното обнародване в ДВ бр.8 от 26.01.2024 година. Разгледано е в постоянните комисии и след провелото се гласуване, с резултат,</w:t>
      </w:r>
    </w:p>
    <w:p w:rsidR="00C109D7" w:rsidRDefault="00C109D7" w:rsidP="008012C9">
      <w:pPr>
        <w:autoSpaceDE w:val="0"/>
        <w:autoSpaceDN w:val="0"/>
        <w:adjustRightInd w:val="0"/>
        <w:jc w:val="both"/>
        <w:rPr>
          <w:bCs/>
        </w:rPr>
      </w:pPr>
      <w:r>
        <w:rPr>
          <w:bCs/>
        </w:rPr>
        <w:tab/>
      </w:r>
      <w:r>
        <w:rPr>
          <w:bCs/>
        </w:rPr>
        <w:tab/>
        <w:t>Гласували – 17</w:t>
      </w:r>
    </w:p>
    <w:p w:rsidR="00C109D7" w:rsidRDefault="00C109D7" w:rsidP="008012C9">
      <w:pPr>
        <w:autoSpaceDE w:val="0"/>
        <w:autoSpaceDN w:val="0"/>
        <w:adjustRightInd w:val="0"/>
        <w:jc w:val="both"/>
        <w:rPr>
          <w:bCs/>
        </w:rPr>
      </w:pPr>
      <w:r>
        <w:rPr>
          <w:bCs/>
        </w:rPr>
        <w:tab/>
      </w:r>
      <w:r>
        <w:rPr>
          <w:bCs/>
        </w:rPr>
        <w:tab/>
        <w:t>За -17</w:t>
      </w:r>
    </w:p>
    <w:p w:rsidR="00C109D7" w:rsidRDefault="00C109D7" w:rsidP="008012C9">
      <w:pPr>
        <w:autoSpaceDE w:val="0"/>
        <w:autoSpaceDN w:val="0"/>
        <w:adjustRightInd w:val="0"/>
        <w:jc w:val="both"/>
        <w:rPr>
          <w:bCs/>
        </w:rPr>
      </w:pPr>
      <w:r>
        <w:rPr>
          <w:bCs/>
        </w:rPr>
        <w:tab/>
      </w:r>
      <w:r>
        <w:rPr>
          <w:bCs/>
        </w:rPr>
        <w:tab/>
        <w:t>Против – няма</w:t>
      </w:r>
    </w:p>
    <w:p w:rsidR="00C109D7" w:rsidRDefault="00C109D7" w:rsidP="008012C9">
      <w:pPr>
        <w:autoSpaceDE w:val="0"/>
        <w:autoSpaceDN w:val="0"/>
        <w:adjustRightInd w:val="0"/>
        <w:jc w:val="both"/>
        <w:rPr>
          <w:bCs/>
        </w:rPr>
      </w:pPr>
      <w:r>
        <w:rPr>
          <w:bCs/>
        </w:rPr>
        <w:tab/>
      </w:r>
      <w:r>
        <w:rPr>
          <w:bCs/>
        </w:rPr>
        <w:tab/>
        <w:t>Въздържали се – няма</w:t>
      </w:r>
    </w:p>
    <w:p w:rsidR="00C109D7" w:rsidRPr="00DE7970" w:rsidRDefault="00C109D7" w:rsidP="00C109D7">
      <w:pPr>
        <w:autoSpaceDE w:val="0"/>
        <w:autoSpaceDN w:val="0"/>
        <w:adjustRightInd w:val="0"/>
        <w:jc w:val="both"/>
      </w:pPr>
      <w:r>
        <w:rPr>
          <w:bCs/>
        </w:rPr>
        <w:tab/>
      </w:r>
      <w:r>
        <w:rPr>
          <w:bCs/>
        </w:rPr>
        <w:tab/>
      </w:r>
      <w:r w:rsidRPr="00DE7970">
        <w:rPr>
          <w:bCs/>
        </w:rPr>
        <w:t xml:space="preserve">На основание </w:t>
      </w:r>
      <w:r w:rsidRPr="00DE7970">
        <w:t xml:space="preserve">чл. 21 ал.3 от ЗМСМА, чл.6 от Правилника за организацията и дейността на </w:t>
      </w:r>
      <w:proofErr w:type="spellStart"/>
      <w:r w:rsidRPr="00DE7970">
        <w:t>ОбС</w:t>
      </w:r>
      <w:proofErr w:type="spellEnd"/>
      <w:r w:rsidRPr="00DE7970">
        <w:t xml:space="preserve"> , </w:t>
      </w:r>
      <w:proofErr w:type="spellStart"/>
      <w:r w:rsidRPr="00DE7970">
        <w:t>ОбС</w:t>
      </w:r>
      <w:proofErr w:type="spellEnd"/>
      <w:r w:rsidRPr="00DE7970">
        <w:t xml:space="preserve"> Гулянци взе следното</w:t>
      </w:r>
    </w:p>
    <w:p w:rsidR="00C109D7" w:rsidRPr="00DE7970" w:rsidRDefault="00C109D7" w:rsidP="00C109D7">
      <w:pPr>
        <w:autoSpaceDE w:val="0"/>
        <w:autoSpaceDN w:val="0"/>
        <w:adjustRightInd w:val="0"/>
        <w:jc w:val="both"/>
      </w:pPr>
    </w:p>
    <w:p w:rsidR="00C109D7" w:rsidRPr="00DE7970" w:rsidRDefault="00C109D7" w:rsidP="00C109D7">
      <w:pPr>
        <w:autoSpaceDE w:val="0"/>
        <w:autoSpaceDN w:val="0"/>
        <w:adjustRightInd w:val="0"/>
        <w:jc w:val="center"/>
      </w:pPr>
      <w:r w:rsidRPr="00DE7970">
        <w:lastRenderedPageBreak/>
        <w:t>Р Е Ш Е Н И Е</w:t>
      </w:r>
    </w:p>
    <w:p w:rsidR="00C109D7" w:rsidRPr="00DE7970" w:rsidRDefault="00C109D7" w:rsidP="00C109D7">
      <w:pPr>
        <w:autoSpaceDE w:val="0"/>
        <w:autoSpaceDN w:val="0"/>
        <w:adjustRightInd w:val="0"/>
        <w:jc w:val="center"/>
      </w:pPr>
    </w:p>
    <w:p w:rsidR="00C109D7" w:rsidRPr="00DE7970" w:rsidRDefault="00C109D7" w:rsidP="00C109D7">
      <w:pPr>
        <w:autoSpaceDE w:val="0"/>
        <w:autoSpaceDN w:val="0"/>
        <w:adjustRightInd w:val="0"/>
        <w:jc w:val="center"/>
      </w:pPr>
      <w:r w:rsidRPr="00DE7970">
        <w:t xml:space="preserve">№ </w:t>
      </w:r>
      <w:r w:rsidR="00BA5AF4" w:rsidRPr="00DE7970">
        <w:t>127</w:t>
      </w:r>
    </w:p>
    <w:p w:rsidR="00BA5AF4" w:rsidRPr="00DE7970" w:rsidRDefault="00BA5AF4" w:rsidP="00C109D7">
      <w:pPr>
        <w:autoSpaceDE w:val="0"/>
        <w:autoSpaceDN w:val="0"/>
        <w:adjustRightInd w:val="0"/>
        <w:jc w:val="center"/>
      </w:pPr>
    </w:p>
    <w:p w:rsidR="00BA5AF4" w:rsidRPr="00DE7970" w:rsidRDefault="00BA5AF4" w:rsidP="00BA5AF4">
      <w:pPr>
        <w:pStyle w:val="a3"/>
        <w:ind w:left="0"/>
        <w:contextualSpacing w:val="0"/>
        <w:jc w:val="both"/>
        <w:rPr>
          <w:b/>
          <w:noProof/>
        </w:rPr>
      </w:pPr>
      <w:r w:rsidRPr="00DE7970">
        <w:tab/>
        <w:t xml:space="preserve">§1.Чл.18 /1/ </w:t>
      </w:r>
      <w:r w:rsidRPr="00DE7970">
        <w:rPr>
          <w:lang w:val="ru-RU"/>
        </w:rPr>
        <w:t xml:space="preserve">т.1 след </w:t>
      </w:r>
      <w:proofErr w:type="spellStart"/>
      <w:r w:rsidRPr="00DE7970">
        <w:rPr>
          <w:lang w:val="ru-RU"/>
        </w:rPr>
        <w:t>думата</w:t>
      </w:r>
      <w:proofErr w:type="spellEnd"/>
      <w:r w:rsidRPr="00DE7970">
        <w:rPr>
          <w:lang w:val="ru-RU"/>
        </w:rPr>
        <w:t xml:space="preserve"> </w:t>
      </w:r>
      <w:r w:rsidRPr="00DE7970">
        <w:rPr>
          <w:b/>
          <w:lang w:val="ru-RU"/>
        </w:rPr>
        <w:t>«заседание»</w:t>
      </w:r>
      <w:r w:rsidRPr="00DE7970">
        <w:rPr>
          <w:lang w:val="ru-RU"/>
        </w:rPr>
        <w:t xml:space="preserve"> да се </w:t>
      </w:r>
      <w:proofErr w:type="spellStart"/>
      <w:r w:rsidRPr="00DE7970">
        <w:rPr>
          <w:lang w:val="ru-RU"/>
        </w:rPr>
        <w:t>запише</w:t>
      </w:r>
      <w:proofErr w:type="spellEnd"/>
      <w:r w:rsidRPr="00DE7970">
        <w:rPr>
          <w:lang w:val="ru-RU"/>
        </w:rPr>
        <w:t xml:space="preserve"> </w:t>
      </w:r>
      <w:r w:rsidRPr="00DE7970">
        <w:rPr>
          <w:b/>
          <w:lang w:val="ru-RU"/>
        </w:rPr>
        <w:t>«</w:t>
      </w:r>
      <w:r w:rsidRPr="00DE7970">
        <w:rPr>
          <w:b/>
          <w:spacing w:val="15"/>
        </w:rPr>
        <w:t xml:space="preserve">и </w:t>
      </w:r>
      <w:r w:rsidRPr="00DE7970">
        <w:rPr>
          <w:b/>
          <w:noProof/>
        </w:rPr>
        <w:t>определя начина на провеждането им, като осигурява публичност и пряко излъчване на заседанията на интернет страницата на общинския съвет или на общината;</w:t>
      </w:r>
    </w:p>
    <w:p w:rsidR="00BA5AF4" w:rsidRPr="00DE7970" w:rsidRDefault="00BA5AF4" w:rsidP="00BA5AF4">
      <w:pPr>
        <w:pStyle w:val="a3"/>
        <w:ind w:left="0"/>
        <w:contextualSpacing w:val="0"/>
        <w:jc w:val="both"/>
        <w:rPr>
          <w:b/>
          <w:noProof/>
        </w:rPr>
      </w:pPr>
      <w:r w:rsidRPr="00DE7970">
        <w:rPr>
          <w:lang w:val="ru-RU"/>
        </w:rPr>
        <w:t>§</w:t>
      </w:r>
      <w:proofErr w:type="gramStart"/>
      <w:r w:rsidRPr="00DE7970">
        <w:rPr>
          <w:lang w:val="ru-RU"/>
        </w:rPr>
        <w:t>2.Чл</w:t>
      </w:r>
      <w:proofErr w:type="gramEnd"/>
      <w:r w:rsidRPr="00DE7970">
        <w:rPr>
          <w:lang w:val="ru-RU"/>
        </w:rPr>
        <w:t xml:space="preserve">18 /1/ т. 2 след </w:t>
      </w:r>
      <w:proofErr w:type="spellStart"/>
      <w:r w:rsidRPr="00DE7970">
        <w:rPr>
          <w:lang w:val="ru-RU"/>
        </w:rPr>
        <w:t>думата</w:t>
      </w:r>
      <w:proofErr w:type="spellEnd"/>
      <w:r w:rsidRPr="00DE7970">
        <w:rPr>
          <w:lang w:val="ru-RU"/>
        </w:rPr>
        <w:t xml:space="preserve">  «</w:t>
      </w:r>
      <w:proofErr w:type="spellStart"/>
      <w:r w:rsidRPr="00DE7970">
        <w:rPr>
          <w:b/>
          <w:lang w:val="ru-RU"/>
        </w:rPr>
        <w:t>заседанието</w:t>
      </w:r>
      <w:proofErr w:type="spellEnd"/>
      <w:r w:rsidRPr="00DE7970">
        <w:rPr>
          <w:b/>
          <w:lang w:val="ru-RU"/>
        </w:rPr>
        <w:t xml:space="preserve">» </w:t>
      </w:r>
      <w:r w:rsidRPr="00DE7970">
        <w:rPr>
          <w:lang w:val="ru-RU"/>
        </w:rPr>
        <w:t xml:space="preserve">да се </w:t>
      </w:r>
      <w:proofErr w:type="spellStart"/>
      <w:r w:rsidRPr="00DE7970">
        <w:rPr>
          <w:lang w:val="ru-RU"/>
        </w:rPr>
        <w:t>запише</w:t>
      </w:r>
      <w:proofErr w:type="spellEnd"/>
      <w:r w:rsidRPr="00DE7970">
        <w:rPr>
          <w:lang w:val="ru-RU"/>
        </w:rPr>
        <w:t xml:space="preserve"> </w:t>
      </w:r>
      <w:r w:rsidRPr="00DE7970">
        <w:rPr>
          <w:b/>
          <w:lang w:val="ru-RU"/>
        </w:rPr>
        <w:t>«</w:t>
      </w:r>
      <w:r w:rsidRPr="00DE7970">
        <w:rPr>
          <w:b/>
          <w:spacing w:val="15"/>
        </w:rPr>
        <w:t xml:space="preserve">като </w:t>
      </w:r>
      <w:r w:rsidRPr="00DE7970">
        <w:rPr>
          <w:b/>
          <w:noProof/>
        </w:rPr>
        <w:t>дневният ред за всяко предстоящо заседание на общинския съвет и материалите за него се публикуват на интернет страницата на общинския съвет или на общината в отворен формат, позволяващ директно извличане на текстова информация, и/или в машинночетим отворен формат;</w:t>
      </w:r>
    </w:p>
    <w:p w:rsidR="00BA5AF4" w:rsidRPr="00DE7970" w:rsidRDefault="00BA5AF4" w:rsidP="00BA5AF4">
      <w:pPr>
        <w:pStyle w:val="a3"/>
        <w:ind w:left="0"/>
        <w:contextualSpacing w:val="0"/>
        <w:jc w:val="both"/>
        <w:rPr>
          <w:b/>
          <w:noProof/>
        </w:rPr>
      </w:pPr>
      <w:r w:rsidRPr="00DE7970">
        <w:rPr>
          <w:noProof/>
        </w:rPr>
        <w:t>§3.Чл.22 /1/ т.4 след думата</w:t>
      </w:r>
      <w:r w:rsidRPr="00DE7970">
        <w:rPr>
          <w:b/>
          <w:noProof/>
        </w:rPr>
        <w:t xml:space="preserve">“кмета“ </w:t>
      </w:r>
      <w:r w:rsidRPr="00DE7970">
        <w:rPr>
          <w:noProof/>
        </w:rPr>
        <w:t xml:space="preserve">да се запише </w:t>
      </w:r>
      <w:r w:rsidRPr="00DE7970">
        <w:rPr>
          <w:b/>
          <w:noProof/>
        </w:rPr>
        <w:t>„ - в общинския съвет се създава и поддържа публичен електронен регистър на питанията на общинските съветници към кмета и отговорите към тях. Питанията и отговорите към тях се публикуват на интернет страницата на общинския съвет или на общината в отворен формат, позволяващ директно извличане на текстова информация, и/или в машинночетим отворен формат;</w:t>
      </w:r>
    </w:p>
    <w:p w:rsidR="00BA5AF4" w:rsidRPr="00DE7970" w:rsidRDefault="00BA5AF4" w:rsidP="00BA5AF4">
      <w:pPr>
        <w:pStyle w:val="a3"/>
        <w:ind w:left="0"/>
        <w:contextualSpacing w:val="0"/>
        <w:jc w:val="both"/>
        <w:rPr>
          <w:noProof/>
        </w:rPr>
      </w:pPr>
      <w:r w:rsidRPr="00DE7970">
        <w:rPr>
          <w:noProof/>
        </w:rPr>
        <w:t xml:space="preserve">§4.Към чл.46 се добавят три нови алинеи. </w:t>
      </w:r>
    </w:p>
    <w:p w:rsidR="00BA5AF4" w:rsidRPr="00DE7970" w:rsidRDefault="00BA5AF4" w:rsidP="00BA5AF4">
      <w:pPr>
        <w:pStyle w:val="a3"/>
        <w:ind w:left="0" w:firstLine="708"/>
        <w:contextualSpacing w:val="0"/>
        <w:jc w:val="both"/>
        <w:rPr>
          <w:noProof/>
        </w:rPr>
      </w:pPr>
      <w:r w:rsidRPr="00DE7970">
        <w:rPr>
          <w:b/>
          <w:noProof/>
        </w:rPr>
        <w:t>Ал.3</w:t>
      </w:r>
      <w:r w:rsidRPr="00DE7970">
        <w:rPr>
          <w:noProof/>
        </w:rPr>
        <w:t xml:space="preserve"> „Дневният ред за всяко предстоящо заседание на комисиите и материалите за него се публикуват на интернет страницата на общинския съвет или на общината в отворен формат, позволяващ директно извличане на текстова информация, и/или в машинночетим отворен формат.</w:t>
      </w:r>
    </w:p>
    <w:p w:rsidR="00BA5AF4" w:rsidRPr="00DE7970" w:rsidRDefault="00BA5AF4" w:rsidP="00BA5AF4">
      <w:pPr>
        <w:pStyle w:val="a3"/>
        <w:ind w:left="0" w:firstLine="708"/>
        <w:contextualSpacing w:val="0"/>
        <w:jc w:val="both"/>
        <w:rPr>
          <w:noProof/>
        </w:rPr>
      </w:pPr>
      <w:r w:rsidRPr="00DE7970">
        <w:rPr>
          <w:b/>
          <w:noProof/>
        </w:rPr>
        <w:t xml:space="preserve">Ал.4 </w:t>
      </w:r>
      <w:r w:rsidRPr="00DE7970">
        <w:rPr>
          <w:noProof/>
        </w:rPr>
        <w:t>Заседанията на комисиите се излъчват в реално време чрез интернет страницата на общинския съвет или на общината, като записите от заседанията се съхраняват на съответната интернет страница.</w:t>
      </w:r>
    </w:p>
    <w:p w:rsidR="00BA5AF4" w:rsidRPr="00DE7970" w:rsidRDefault="00BA5AF4" w:rsidP="00BA5AF4">
      <w:pPr>
        <w:pStyle w:val="a3"/>
        <w:ind w:left="0" w:right="-62"/>
        <w:contextualSpacing w:val="0"/>
        <w:jc w:val="both"/>
        <w:rPr>
          <w:noProof/>
        </w:rPr>
      </w:pPr>
      <w:r w:rsidRPr="00DE7970">
        <w:rPr>
          <w:b/>
          <w:noProof/>
        </w:rPr>
        <w:t xml:space="preserve">              Ал.5 </w:t>
      </w:r>
      <w:r w:rsidRPr="00DE7970">
        <w:rPr>
          <w:noProof/>
        </w:rPr>
        <w:t>Протоколът от всяко заседание на комисия се публикува на интернет страницата на общинския съвет или на общината в отворен формат, позволяващ директно извличане на текстова информация, и/или в машинночетим отворен формат.</w:t>
      </w:r>
    </w:p>
    <w:p w:rsidR="00BA5AF4" w:rsidRPr="00DE7970" w:rsidRDefault="00BA5AF4" w:rsidP="00BA5AF4">
      <w:pPr>
        <w:pStyle w:val="a3"/>
        <w:ind w:left="0"/>
        <w:contextualSpacing w:val="0"/>
        <w:jc w:val="both"/>
        <w:rPr>
          <w:b/>
          <w:noProof/>
        </w:rPr>
      </w:pPr>
      <w:r w:rsidRPr="00DE7970">
        <w:rPr>
          <w:b/>
          <w:noProof/>
        </w:rPr>
        <w:t>§5. В чл.65 отпада ал.2</w:t>
      </w:r>
    </w:p>
    <w:p w:rsidR="00BA5AF4" w:rsidRPr="00DE7970" w:rsidRDefault="00BA5AF4" w:rsidP="00BA5AF4">
      <w:pPr>
        <w:pStyle w:val="a3"/>
        <w:ind w:left="0"/>
        <w:contextualSpacing w:val="0"/>
        <w:jc w:val="both"/>
        <w:rPr>
          <w:b/>
          <w:noProof/>
        </w:rPr>
      </w:pPr>
      <w:r w:rsidRPr="00DE7970">
        <w:rPr>
          <w:noProof/>
        </w:rPr>
        <w:t xml:space="preserve">§6. В чл.69 отпада ал. 1. и новата ал. 1 става: </w:t>
      </w:r>
      <w:proofErr w:type="spellStart"/>
      <w:r w:rsidRPr="00DE7970">
        <w:rPr>
          <w:b/>
          <w:spacing w:val="15"/>
          <w:lang w:val="ru-RU"/>
        </w:rPr>
        <w:t>Заседанията</w:t>
      </w:r>
      <w:proofErr w:type="spellEnd"/>
      <w:r w:rsidRPr="00DE7970">
        <w:rPr>
          <w:b/>
          <w:spacing w:val="15"/>
          <w:lang w:val="ru-RU"/>
        </w:rPr>
        <w:t xml:space="preserve"> на </w:t>
      </w:r>
      <w:proofErr w:type="spellStart"/>
      <w:r w:rsidRPr="00DE7970">
        <w:rPr>
          <w:b/>
          <w:spacing w:val="15"/>
          <w:lang w:val="ru-RU"/>
        </w:rPr>
        <w:t>Общинския</w:t>
      </w:r>
      <w:proofErr w:type="spellEnd"/>
      <w:r w:rsidRPr="00DE7970">
        <w:rPr>
          <w:b/>
          <w:spacing w:val="15"/>
          <w:lang w:val="ru-RU"/>
        </w:rPr>
        <w:t xml:space="preserve"> </w:t>
      </w:r>
      <w:proofErr w:type="spellStart"/>
      <w:r w:rsidRPr="00DE7970">
        <w:rPr>
          <w:b/>
          <w:spacing w:val="15"/>
          <w:lang w:val="ru-RU"/>
        </w:rPr>
        <w:t>съвет</w:t>
      </w:r>
      <w:proofErr w:type="spellEnd"/>
      <w:r w:rsidRPr="00DE7970">
        <w:rPr>
          <w:b/>
          <w:spacing w:val="15"/>
          <w:lang w:val="ru-RU"/>
        </w:rPr>
        <w:t xml:space="preserve"> </w:t>
      </w:r>
      <w:proofErr w:type="spellStart"/>
      <w:r w:rsidRPr="00DE7970">
        <w:rPr>
          <w:b/>
          <w:spacing w:val="15"/>
          <w:lang w:val="ru-RU"/>
        </w:rPr>
        <w:t>са</w:t>
      </w:r>
      <w:proofErr w:type="spellEnd"/>
      <w:r w:rsidRPr="00DE7970">
        <w:rPr>
          <w:b/>
          <w:spacing w:val="15"/>
          <w:lang w:val="ru-RU"/>
        </w:rPr>
        <w:t xml:space="preserve"> </w:t>
      </w:r>
      <w:proofErr w:type="spellStart"/>
      <w:r w:rsidRPr="00DE7970">
        <w:rPr>
          <w:b/>
          <w:spacing w:val="15"/>
          <w:lang w:val="ru-RU"/>
        </w:rPr>
        <w:t>открити</w:t>
      </w:r>
      <w:proofErr w:type="spellEnd"/>
      <w:r w:rsidRPr="00DE7970">
        <w:rPr>
          <w:b/>
          <w:spacing w:val="15"/>
          <w:lang w:val="ru-RU"/>
        </w:rPr>
        <w:t xml:space="preserve">. </w:t>
      </w:r>
      <w:r w:rsidRPr="00DE7970">
        <w:rPr>
          <w:b/>
          <w:noProof/>
        </w:rPr>
        <w:t xml:space="preserve">Всяко открито заседание на общинския съвет се излъчва в реално време в интернет чрез интернет страницата на общинския съвет или на общината, като записите от заседанията се съхраняват на съответната интернет страница.  </w:t>
      </w:r>
      <w:r w:rsidRPr="00DE7970">
        <w:rPr>
          <w:b/>
          <w:spacing w:val="15"/>
          <w:lang w:val="ru-RU"/>
        </w:rPr>
        <w:t xml:space="preserve">По </w:t>
      </w:r>
      <w:proofErr w:type="spellStart"/>
      <w:r w:rsidRPr="00DE7970">
        <w:rPr>
          <w:b/>
          <w:spacing w:val="15"/>
          <w:lang w:val="ru-RU"/>
        </w:rPr>
        <w:t>изключение</w:t>
      </w:r>
      <w:proofErr w:type="spellEnd"/>
      <w:r w:rsidRPr="00DE7970">
        <w:rPr>
          <w:b/>
          <w:spacing w:val="15"/>
          <w:lang w:val="ru-RU"/>
        </w:rPr>
        <w:t xml:space="preserve"> </w:t>
      </w:r>
      <w:proofErr w:type="spellStart"/>
      <w:r w:rsidRPr="00DE7970">
        <w:rPr>
          <w:b/>
          <w:spacing w:val="15"/>
          <w:lang w:val="ru-RU"/>
        </w:rPr>
        <w:t>Общинският</w:t>
      </w:r>
      <w:proofErr w:type="spellEnd"/>
      <w:r w:rsidRPr="00DE7970">
        <w:rPr>
          <w:b/>
          <w:spacing w:val="15"/>
          <w:lang w:val="ru-RU"/>
        </w:rPr>
        <w:t xml:space="preserve"> </w:t>
      </w:r>
      <w:proofErr w:type="spellStart"/>
      <w:r w:rsidRPr="00DE7970">
        <w:rPr>
          <w:b/>
          <w:spacing w:val="15"/>
          <w:lang w:val="ru-RU"/>
        </w:rPr>
        <w:t>съвет</w:t>
      </w:r>
      <w:proofErr w:type="spellEnd"/>
      <w:r w:rsidRPr="00DE7970">
        <w:rPr>
          <w:b/>
          <w:spacing w:val="15"/>
          <w:lang w:val="ru-RU"/>
        </w:rPr>
        <w:t xml:space="preserve"> </w:t>
      </w:r>
      <w:proofErr w:type="spellStart"/>
      <w:r w:rsidRPr="00DE7970">
        <w:rPr>
          <w:b/>
          <w:spacing w:val="15"/>
          <w:lang w:val="ru-RU"/>
        </w:rPr>
        <w:t>може</w:t>
      </w:r>
      <w:proofErr w:type="spellEnd"/>
      <w:r w:rsidRPr="00DE7970">
        <w:rPr>
          <w:b/>
          <w:spacing w:val="15"/>
          <w:lang w:val="ru-RU"/>
        </w:rPr>
        <w:t xml:space="preserve"> да реши </w:t>
      </w:r>
      <w:proofErr w:type="spellStart"/>
      <w:r w:rsidRPr="00DE7970">
        <w:rPr>
          <w:b/>
          <w:spacing w:val="15"/>
          <w:lang w:val="ru-RU"/>
        </w:rPr>
        <w:t>отделни</w:t>
      </w:r>
      <w:proofErr w:type="spellEnd"/>
      <w:r w:rsidRPr="00DE7970">
        <w:rPr>
          <w:b/>
          <w:spacing w:val="15"/>
          <w:lang w:val="ru-RU"/>
        </w:rPr>
        <w:t xml:space="preserve"> заседания да </w:t>
      </w:r>
      <w:proofErr w:type="spellStart"/>
      <w:r w:rsidRPr="00DE7970">
        <w:rPr>
          <w:b/>
          <w:spacing w:val="15"/>
          <w:lang w:val="ru-RU"/>
        </w:rPr>
        <w:t>са</w:t>
      </w:r>
      <w:proofErr w:type="spellEnd"/>
      <w:r w:rsidRPr="00DE7970">
        <w:rPr>
          <w:b/>
          <w:spacing w:val="15"/>
          <w:lang w:val="ru-RU"/>
        </w:rPr>
        <w:t xml:space="preserve"> </w:t>
      </w:r>
      <w:proofErr w:type="spellStart"/>
      <w:r w:rsidRPr="00DE7970">
        <w:rPr>
          <w:b/>
          <w:spacing w:val="15"/>
          <w:lang w:val="ru-RU"/>
        </w:rPr>
        <w:t>закрити</w:t>
      </w:r>
      <w:proofErr w:type="spellEnd"/>
      <w:r w:rsidRPr="00DE7970">
        <w:rPr>
          <w:b/>
          <w:spacing w:val="15"/>
          <w:lang w:val="ru-RU"/>
        </w:rPr>
        <w:t>.</w:t>
      </w:r>
    </w:p>
    <w:p w:rsidR="00BA5AF4" w:rsidRPr="00DE7970" w:rsidRDefault="00BA5AF4" w:rsidP="00BA5AF4">
      <w:pPr>
        <w:pStyle w:val="a3"/>
        <w:ind w:left="0"/>
        <w:contextualSpacing w:val="0"/>
        <w:jc w:val="both"/>
        <w:rPr>
          <w:noProof/>
        </w:rPr>
      </w:pPr>
      <w:r w:rsidRPr="00DE7970">
        <w:rPr>
          <w:noProof/>
        </w:rPr>
        <w:t>§.7.В чл.69  се създават нови алинеи както следва:</w:t>
      </w:r>
    </w:p>
    <w:p w:rsidR="00BA5AF4" w:rsidRPr="00DE7970" w:rsidRDefault="00BA5AF4" w:rsidP="00BA5AF4">
      <w:pPr>
        <w:ind w:firstLine="540"/>
        <w:jc w:val="both"/>
        <w:rPr>
          <w:shd w:val="clear" w:color="auto" w:fill="FFFFFF"/>
          <w:lang w:val="en-US"/>
        </w:rPr>
      </w:pPr>
      <w:r w:rsidRPr="00DE7970">
        <w:rPr>
          <w:noProof/>
        </w:rPr>
        <w:tab/>
      </w:r>
      <w:r w:rsidRPr="00DE7970">
        <w:rPr>
          <w:b/>
          <w:noProof/>
        </w:rPr>
        <w:t>Ал.3</w:t>
      </w:r>
      <w:r w:rsidRPr="00DE7970">
        <w:rPr>
          <w:shd w:val="clear" w:color="auto" w:fill="FFFFFF"/>
        </w:rPr>
        <w:t xml:space="preserve"> При обявени извънредно положение, бедствено положение, извънредна епидемична обстановка или кризисна ситуация, засягащи територията на общината или част от нея, и когато въведените мерки и наложените ограничения, свързани с тях, не позволяват или затрудняват провеждането на присъствени заседания, общинският съвет или неговите комисии могат да провеждат заседания от разстояние при спазване на условията за кворум и лично гласуване, като се осигурява пряко и виртуално участие чрез видеоконференция чрез технически средства за комуникационна връзка за едновременно предаване и приемане на образ и звук между общинските съветници, намиращи се на различни места, които отговарят на изискванията за мрежова и информационна сигурност и гарантират участието, идентифицирането и начина на гласуване на всеки общински съветник.</w:t>
      </w:r>
      <w:r w:rsidRPr="00DE7970">
        <w:rPr>
          <w:shd w:val="clear" w:color="auto" w:fill="FFFFFF"/>
          <w:lang w:val="en-US"/>
        </w:rPr>
        <w:t xml:space="preserve"> </w:t>
      </w:r>
    </w:p>
    <w:p w:rsidR="00BA5AF4" w:rsidRPr="00DE7970" w:rsidRDefault="00BA5AF4" w:rsidP="00BA5AF4">
      <w:pPr>
        <w:ind w:firstLine="540"/>
        <w:jc w:val="both"/>
        <w:rPr>
          <w:shd w:val="clear" w:color="auto" w:fill="FFFFFF"/>
        </w:rPr>
      </w:pPr>
      <w:r w:rsidRPr="00DE7970">
        <w:rPr>
          <w:b/>
          <w:shd w:val="clear" w:color="auto" w:fill="FFFFFF"/>
        </w:rPr>
        <w:t>Ал.4.</w:t>
      </w:r>
      <w:r w:rsidRPr="00DE7970">
        <w:rPr>
          <w:shd w:val="clear" w:color="auto" w:fill="FFFFFF"/>
        </w:rPr>
        <w:t xml:space="preserve"> За заседанията по ал. 1 се изготвя видеозапис върху електронен носител, който се прилага към протокола от заседанието</w:t>
      </w:r>
    </w:p>
    <w:p w:rsidR="00BA5AF4" w:rsidRPr="00DE7970" w:rsidRDefault="00BA5AF4" w:rsidP="00BA5AF4">
      <w:pPr>
        <w:ind w:firstLine="540"/>
        <w:jc w:val="both"/>
        <w:rPr>
          <w:shd w:val="clear" w:color="auto" w:fill="FFFFFF"/>
        </w:rPr>
      </w:pPr>
      <w:r w:rsidRPr="00DE7970">
        <w:rPr>
          <w:b/>
          <w:shd w:val="clear" w:color="auto" w:fill="FFFFFF"/>
        </w:rPr>
        <w:lastRenderedPageBreak/>
        <w:t>Ал.5.</w:t>
      </w:r>
      <w:r w:rsidRPr="00DE7970">
        <w:rPr>
          <w:shd w:val="clear" w:color="auto" w:fill="FFFFFF"/>
        </w:rPr>
        <w:t xml:space="preserve"> В случаите по ал. 1 когато няма техническа възможност за провеждане на заседание от разстояние чрез видеоконференция, общинският съвет или неговите комисии могат да провеждат заседания от разстояние и да приемат решения чрез неприсъствено гласуване по друг начин, който осигурява спазването на условията за кворум и лично гласуване и гарантира участието, идентифицирането и начина на гласуване на всеки общински съветник.</w:t>
      </w:r>
    </w:p>
    <w:p w:rsidR="00BA5AF4" w:rsidRPr="00DE7970" w:rsidRDefault="00BA5AF4" w:rsidP="00BA5AF4">
      <w:pPr>
        <w:ind w:firstLine="540"/>
        <w:jc w:val="both"/>
        <w:rPr>
          <w:shd w:val="clear" w:color="auto" w:fill="FFFFFF"/>
        </w:rPr>
      </w:pPr>
      <w:r w:rsidRPr="00DE7970">
        <w:rPr>
          <w:b/>
          <w:shd w:val="clear" w:color="auto" w:fill="FFFFFF"/>
        </w:rPr>
        <w:t>Ал.6.</w:t>
      </w:r>
      <w:r w:rsidRPr="00DE7970">
        <w:rPr>
          <w:shd w:val="clear" w:color="auto" w:fill="FFFFFF"/>
        </w:rPr>
        <w:t xml:space="preserve"> Председателят на общинския съвет свиква заседанията и определя начина на провеждането им, като осигурява публичност и пряко излъчване на интернет страницата на общинския съвет или на общината на заседанията по ал. 1, освен ако общинският съвет реши отделно заседание да бъде закрито. За откритите заседания по ал. 1 се прилагат разпоредбите на </w:t>
      </w:r>
      <w:r w:rsidRPr="00DE7970">
        <w:rPr>
          <w:rStyle w:val="samedocreference"/>
          <w:shd w:val="clear" w:color="auto" w:fill="FFFFFF"/>
        </w:rPr>
        <w:t>чл. 28, ал. 3</w:t>
      </w:r>
      <w:r w:rsidRPr="00DE7970">
        <w:rPr>
          <w:shd w:val="clear" w:color="auto" w:fill="FFFFFF"/>
        </w:rPr>
        <w:t>.</w:t>
      </w:r>
    </w:p>
    <w:p w:rsidR="00BA5AF4" w:rsidRPr="00DE7970" w:rsidRDefault="00BA5AF4" w:rsidP="00BA5AF4">
      <w:pPr>
        <w:ind w:firstLine="540"/>
        <w:jc w:val="both"/>
        <w:rPr>
          <w:shd w:val="clear" w:color="auto" w:fill="FFFFFF"/>
        </w:rPr>
      </w:pPr>
      <w:r w:rsidRPr="00DE7970">
        <w:rPr>
          <w:b/>
          <w:shd w:val="clear" w:color="auto" w:fill="FFFFFF"/>
        </w:rPr>
        <w:t>Ал.7.</w:t>
      </w:r>
      <w:r w:rsidRPr="00DE7970">
        <w:rPr>
          <w:shd w:val="clear" w:color="auto" w:fill="FFFFFF"/>
        </w:rPr>
        <w:t xml:space="preserve"> Обстоятелствата по ал. 1 и 3 се отразяват в протокола от заседанието.</w:t>
      </w:r>
    </w:p>
    <w:p w:rsidR="00BA5AF4" w:rsidRPr="00DE7970" w:rsidRDefault="00BA5AF4" w:rsidP="00BA5AF4">
      <w:pPr>
        <w:ind w:firstLine="540"/>
        <w:jc w:val="both"/>
        <w:rPr>
          <w:spacing w:val="15"/>
          <w:lang w:val="en-US"/>
        </w:rPr>
      </w:pPr>
      <w:r w:rsidRPr="00DE7970">
        <w:rPr>
          <w:b/>
          <w:shd w:val="clear" w:color="auto" w:fill="FFFFFF"/>
        </w:rPr>
        <w:t>Ал.8.</w:t>
      </w:r>
      <w:r w:rsidRPr="00DE7970">
        <w:rPr>
          <w:shd w:val="clear" w:color="auto" w:fill="FFFFFF"/>
        </w:rPr>
        <w:t xml:space="preserve"> Условията и редът за свикване и провеждане на заседанията по ал. 1 и 3, за изпращане на материалите и проектите за решения на общинските съветници, </w:t>
      </w:r>
      <w:hyperlink r:id="rId6" w:tgtFrame="_blank" w:tooltip="Правно-информационна система Сиела Процедури" w:history="1">
        <w:r w:rsidRPr="00DE7970">
          <w:rPr>
            <w:rStyle w:val="a8"/>
            <w:color w:val="auto"/>
            <w:shd w:val="clear" w:color="auto" w:fill="EAFFFF"/>
          </w:rPr>
          <w:t>процедура</w:t>
        </w:r>
      </w:hyperlink>
      <w:r w:rsidRPr="00DE7970">
        <w:rPr>
          <w:shd w:val="clear" w:color="auto" w:fill="FFFFFF"/>
        </w:rPr>
        <w:t>та за приемане и удостоверяване на кворума и начинът за приемане на решенията в заседанията, проведени чрез видеоконференция или с неприсъствено гласуване, се определят от общинския съвет в правилника по </w:t>
      </w:r>
      <w:r w:rsidRPr="00DE7970">
        <w:rPr>
          <w:rStyle w:val="samedocreference"/>
          <w:shd w:val="clear" w:color="auto" w:fill="FFFFFF"/>
        </w:rPr>
        <w:t>чл. 21, ал. 3</w:t>
      </w:r>
      <w:r w:rsidRPr="00DE7970">
        <w:rPr>
          <w:shd w:val="clear" w:color="auto" w:fill="FFFFFF"/>
        </w:rPr>
        <w:t>.</w:t>
      </w:r>
    </w:p>
    <w:p w:rsidR="00BA5AF4" w:rsidRPr="00DE7970" w:rsidRDefault="00BA5AF4" w:rsidP="00BA5AF4">
      <w:pPr>
        <w:pStyle w:val="a3"/>
        <w:ind w:left="0"/>
        <w:contextualSpacing w:val="0"/>
        <w:jc w:val="both"/>
        <w:rPr>
          <w:noProof/>
        </w:rPr>
      </w:pPr>
      <w:r w:rsidRPr="00DE7970">
        <w:rPr>
          <w:shd w:val="clear" w:color="auto" w:fill="FFFFFF"/>
        </w:rPr>
        <w:t>§.8. В чл.91 ал.1 след думата „</w:t>
      </w:r>
      <w:r w:rsidRPr="00DE7970">
        <w:rPr>
          <w:b/>
          <w:shd w:val="clear" w:color="auto" w:fill="FFFFFF"/>
        </w:rPr>
        <w:t xml:space="preserve">запис. </w:t>
      </w:r>
      <w:r w:rsidRPr="00DE7970">
        <w:rPr>
          <w:shd w:val="clear" w:color="auto" w:fill="FFFFFF"/>
        </w:rPr>
        <w:t>“ да се запише“</w:t>
      </w:r>
      <w:r w:rsidRPr="00DE7970">
        <w:rPr>
          <w:noProof/>
        </w:rPr>
        <w:t xml:space="preserve"> Протоколът от заседанието на общинския съвет се публикува на интернет страницата на общинския съвет или на общината в отворен формат, позволяващ директно извличане на текстова информация, и/или в машинночетим отворен формат;</w:t>
      </w:r>
    </w:p>
    <w:p w:rsidR="00BA5AF4" w:rsidRPr="00DE7970" w:rsidRDefault="00BA5AF4" w:rsidP="00BA5AF4">
      <w:pPr>
        <w:pStyle w:val="5"/>
        <w:spacing w:before="0"/>
        <w:jc w:val="both"/>
        <w:rPr>
          <w:rFonts w:ascii="Times New Roman" w:hAnsi="Times New Roman" w:cs="Times New Roman"/>
          <w:b/>
          <w:bCs/>
          <w:i/>
          <w:color w:val="auto"/>
          <w:spacing w:val="15"/>
        </w:rPr>
      </w:pPr>
      <w:r w:rsidRPr="00DE7970">
        <w:rPr>
          <w:rFonts w:ascii="Times New Roman" w:hAnsi="Times New Roman" w:cs="Times New Roman"/>
          <w:b/>
          <w:i/>
          <w:noProof/>
          <w:color w:val="auto"/>
        </w:rPr>
        <w:t xml:space="preserve">§8.Отменя се </w:t>
      </w:r>
      <w:r w:rsidRPr="00DE7970">
        <w:rPr>
          <w:rFonts w:ascii="Times New Roman" w:hAnsi="Times New Roman" w:cs="Times New Roman"/>
          <w:b/>
          <w:bCs/>
          <w:i/>
          <w:color w:val="auto"/>
          <w:spacing w:val="15"/>
        </w:rPr>
        <w:t>ГЛАВА Х - КОНТРОЛ ВЪРХУ АКТОВЕТЕ НА КМЕТА НА ОБЩИНАТА, ИЗДАДЕНИ В ИЗПЪЛНЕНИЕ НА АКТОВЕТЕ НА ОБЩИНСКИЯ СЪВЕТ и се приема нова, която гласи:</w:t>
      </w:r>
    </w:p>
    <w:p w:rsidR="00BA5AF4" w:rsidRPr="00DE7970" w:rsidRDefault="00BA5AF4" w:rsidP="00BA5AF4">
      <w:pPr>
        <w:ind w:firstLine="540"/>
        <w:jc w:val="both"/>
        <w:rPr>
          <w:spacing w:val="15"/>
        </w:rPr>
      </w:pPr>
      <w:r w:rsidRPr="00DE7970">
        <w:rPr>
          <w:b/>
          <w:spacing w:val="15"/>
        </w:rPr>
        <w:t>Чл.108</w:t>
      </w:r>
      <w:r w:rsidRPr="00DE7970">
        <w:rPr>
          <w:spacing w:val="15"/>
        </w:rPr>
        <w:t>. (1) Общинският съвет упражнява контрол върху актове на Кмета на общината, издадени в изпълнение на актовете на общинския съвет.</w:t>
      </w:r>
    </w:p>
    <w:p w:rsidR="00BA5AF4" w:rsidRPr="00DE7970" w:rsidRDefault="00BA5AF4" w:rsidP="00BA5AF4">
      <w:pPr>
        <w:ind w:firstLine="540"/>
        <w:jc w:val="both"/>
        <w:rPr>
          <w:spacing w:val="15"/>
        </w:rPr>
      </w:pPr>
      <w:r w:rsidRPr="00DE7970">
        <w:rPr>
          <w:spacing w:val="15"/>
        </w:rPr>
        <w:t>(2) Общинските съветници упражняват контролните си функции чрез питания.</w:t>
      </w:r>
    </w:p>
    <w:p w:rsidR="00BA5AF4" w:rsidRPr="00DE7970" w:rsidRDefault="00BA5AF4" w:rsidP="00BA5AF4">
      <w:pPr>
        <w:ind w:firstLine="540"/>
        <w:jc w:val="both"/>
        <w:rPr>
          <w:spacing w:val="15"/>
        </w:rPr>
      </w:pPr>
      <w:r w:rsidRPr="00DE7970">
        <w:rPr>
          <w:b/>
          <w:spacing w:val="15"/>
        </w:rPr>
        <w:t>Чл.109</w:t>
      </w:r>
      <w:r w:rsidRPr="00DE7970">
        <w:rPr>
          <w:spacing w:val="15"/>
        </w:rPr>
        <w:t xml:space="preserve">. (1) Общинският съветник може да отправя  питания към Кмета на общината и Кметовете на населени места. </w:t>
      </w:r>
    </w:p>
    <w:p w:rsidR="00BA5AF4" w:rsidRPr="00DE7970" w:rsidRDefault="00BA5AF4" w:rsidP="00BA5AF4">
      <w:pPr>
        <w:ind w:firstLine="540"/>
        <w:jc w:val="both"/>
        <w:rPr>
          <w:spacing w:val="15"/>
        </w:rPr>
      </w:pPr>
      <w:r w:rsidRPr="00DE7970">
        <w:rPr>
          <w:spacing w:val="15"/>
        </w:rPr>
        <w:t xml:space="preserve">(2) Въпросите се формулират по възможно най - кратък и ясен начин така, че да съдържат само необходимата информация, достатъчна за изясняване на проблема. </w:t>
      </w:r>
    </w:p>
    <w:p w:rsidR="00BA5AF4" w:rsidRPr="00DE7970" w:rsidRDefault="00BA5AF4" w:rsidP="00BA5AF4">
      <w:pPr>
        <w:ind w:firstLine="540"/>
        <w:jc w:val="both"/>
        <w:rPr>
          <w:spacing w:val="15"/>
        </w:rPr>
      </w:pPr>
      <w:r w:rsidRPr="00DE7970">
        <w:rPr>
          <w:spacing w:val="15"/>
        </w:rPr>
        <w:t xml:space="preserve">(3) Питането се отправя чрез Председателя на Общинския съвет в писмена форма най - малко 7 дни преди деня на заседанието. </w:t>
      </w:r>
    </w:p>
    <w:p w:rsidR="00BA5AF4" w:rsidRPr="00DE7970" w:rsidRDefault="00BA5AF4" w:rsidP="00BA5AF4">
      <w:pPr>
        <w:shd w:val="clear" w:color="auto" w:fill="FFFFFF"/>
        <w:jc w:val="both"/>
      </w:pPr>
      <w:r w:rsidRPr="00DE7970">
        <w:t xml:space="preserve">         (4) Общинският съветник може да отправя не повече от две питания за едно заседание.</w:t>
      </w:r>
    </w:p>
    <w:p w:rsidR="00BA5AF4" w:rsidRPr="00DE7970" w:rsidRDefault="00BA5AF4" w:rsidP="00BA5AF4">
      <w:pPr>
        <w:shd w:val="clear" w:color="auto" w:fill="FFFFFF"/>
        <w:jc w:val="both"/>
      </w:pPr>
      <w:r w:rsidRPr="00DE7970">
        <w:t xml:space="preserve">         (5) Председателят на Общинския съвет уведомява незабавно кмета на общината за постъпилите питания.</w:t>
      </w:r>
    </w:p>
    <w:p w:rsidR="00BA5AF4" w:rsidRPr="00DE7970" w:rsidRDefault="00BA5AF4" w:rsidP="00BA5AF4">
      <w:pPr>
        <w:shd w:val="clear" w:color="auto" w:fill="FFFFFF"/>
        <w:jc w:val="both"/>
      </w:pPr>
      <w:r w:rsidRPr="00DE7970">
        <w:t xml:space="preserve">         (6) Отговорът на питанията е писмен и се получава лично преди началото на следващото заседание на Общинския съвет. </w:t>
      </w:r>
    </w:p>
    <w:p w:rsidR="00BA5AF4" w:rsidRPr="00DE7970" w:rsidRDefault="00BA5AF4" w:rsidP="00BA5AF4">
      <w:pPr>
        <w:jc w:val="both"/>
        <w:rPr>
          <w:spacing w:val="15"/>
        </w:rPr>
      </w:pPr>
      <w:r w:rsidRPr="00DE7970">
        <w:rPr>
          <w:b/>
          <w:bCs/>
        </w:rPr>
        <w:t xml:space="preserve">       Чл. 110. </w:t>
      </w:r>
      <w:r w:rsidRPr="00DE7970">
        <w:rPr>
          <w:spacing w:val="15"/>
        </w:rPr>
        <w:t xml:space="preserve">Общинските съветници могат преди получаване на отговора да оттеглят питането с писмено искане, за което Председателят на Общинския съвет уведомява Кмета. </w:t>
      </w:r>
    </w:p>
    <w:p w:rsidR="00BA5AF4" w:rsidRPr="00DE7970" w:rsidRDefault="00BA5AF4" w:rsidP="00BA5AF4">
      <w:pPr>
        <w:shd w:val="clear" w:color="auto" w:fill="FFFFFF"/>
        <w:jc w:val="both"/>
      </w:pPr>
      <w:r w:rsidRPr="00DE7970">
        <w:rPr>
          <w:b/>
          <w:bCs/>
        </w:rPr>
        <w:t xml:space="preserve">        Чл. 111. </w:t>
      </w:r>
      <w:r w:rsidRPr="00DE7970">
        <w:t>(1) Времето за отговор на всяко питане е до 5 минути.</w:t>
      </w:r>
    </w:p>
    <w:p w:rsidR="00BA5AF4" w:rsidRPr="00DE7970" w:rsidRDefault="00BA5AF4" w:rsidP="00BA5AF4">
      <w:pPr>
        <w:shd w:val="clear" w:color="auto" w:fill="FFFFFF"/>
        <w:jc w:val="both"/>
      </w:pPr>
      <w:r w:rsidRPr="00DE7970">
        <w:t xml:space="preserve">                       (2) Общинският съветник, задал въпроса, има право да заяви дали е доволен от отговора, или не в рамките на 2 минути.</w:t>
      </w:r>
    </w:p>
    <w:p w:rsidR="00BA5AF4" w:rsidRPr="00DE7970" w:rsidRDefault="00BA5AF4" w:rsidP="00BA5AF4">
      <w:pPr>
        <w:shd w:val="clear" w:color="auto" w:fill="FFFFFF"/>
        <w:jc w:val="both"/>
      </w:pPr>
      <w:r w:rsidRPr="00DE7970">
        <w:rPr>
          <w:b/>
          <w:bCs/>
        </w:rPr>
        <w:t xml:space="preserve">         Чл. 112. </w:t>
      </w:r>
      <w:r w:rsidRPr="00DE7970">
        <w:t>Общинският съвет или избраните от него комисии могат да извършват проучвания, анкети и изслушвания по въпроси, засягащи интересите на жителите.</w:t>
      </w:r>
    </w:p>
    <w:p w:rsidR="00BA5AF4" w:rsidRPr="00DE7970" w:rsidRDefault="00BA5AF4" w:rsidP="00BA5AF4">
      <w:pPr>
        <w:ind w:firstLine="540"/>
        <w:jc w:val="both"/>
        <w:rPr>
          <w:spacing w:val="15"/>
        </w:rPr>
      </w:pPr>
      <w:r w:rsidRPr="00DE7970">
        <w:rPr>
          <w:b/>
          <w:spacing w:val="15"/>
        </w:rPr>
        <w:lastRenderedPageBreak/>
        <w:t>Чл.113</w:t>
      </w:r>
      <w:r w:rsidRPr="00DE7970">
        <w:rPr>
          <w:spacing w:val="15"/>
        </w:rPr>
        <w:t xml:space="preserve"> . Общинският съвет може да реши да започнат разисквания по питане, когато постъпи писмено предложение най-малко от една трета от всички общински съветници. В този случай по въпроса, поставен с питането се приема решение. </w:t>
      </w:r>
    </w:p>
    <w:p w:rsidR="00BA5AF4" w:rsidRPr="00DE7970" w:rsidRDefault="00BA5AF4" w:rsidP="00BA5AF4">
      <w:pPr>
        <w:ind w:firstLine="540"/>
        <w:jc w:val="both"/>
        <w:rPr>
          <w:spacing w:val="15"/>
        </w:rPr>
      </w:pPr>
      <w:r w:rsidRPr="00DE7970">
        <w:rPr>
          <w:b/>
          <w:spacing w:val="15"/>
        </w:rPr>
        <w:t>Чл.114.</w:t>
      </w:r>
      <w:r w:rsidRPr="00DE7970">
        <w:rPr>
          <w:spacing w:val="15"/>
        </w:rPr>
        <w:t> (1) Общинският съвет изслушва питанията и отговорите в края на заседанието.</w:t>
      </w:r>
    </w:p>
    <w:p w:rsidR="00BA5AF4" w:rsidRPr="00DE7970" w:rsidRDefault="00BA5AF4" w:rsidP="00BA5AF4">
      <w:pPr>
        <w:ind w:firstLine="540"/>
        <w:jc w:val="both"/>
        <w:rPr>
          <w:spacing w:val="15"/>
        </w:rPr>
      </w:pPr>
      <w:r w:rsidRPr="00DE7970">
        <w:rPr>
          <w:spacing w:val="15"/>
        </w:rPr>
        <w:t>(2) Питанията се задават по реда на тяхното постъпване. След всяко питане се изслушва отговора на кмета.</w:t>
      </w:r>
    </w:p>
    <w:p w:rsidR="00BA5AF4" w:rsidRPr="00DE7970" w:rsidRDefault="00BA5AF4" w:rsidP="00BA5AF4">
      <w:pPr>
        <w:ind w:firstLine="540"/>
        <w:jc w:val="both"/>
        <w:rPr>
          <w:spacing w:val="15"/>
        </w:rPr>
      </w:pPr>
      <w:r w:rsidRPr="00DE7970">
        <w:rPr>
          <w:b/>
          <w:spacing w:val="15"/>
        </w:rPr>
        <w:t>Чл.115</w:t>
      </w:r>
      <w:r w:rsidRPr="00DE7970">
        <w:rPr>
          <w:spacing w:val="15"/>
        </w:rPr>
        <w:t>. (1) Общински съветник не може да зададе питане, на което вече е отговорено.</w:t>
      </w:r>
    </w:p>
    <w:p w:rsidR="00BA5AF4" w:rsidRPr="00DE7970" w:rsidRDefault="00BA5AF4" w:rsidP="00BA5AF4">
      <w:pPr>
        <w:ind w:firstLine="540"/>
        <w:jc w:val="both"/>
        <w:rPr>
          <w:spacing w:val="15"/>
        </w:rPr>
      </w:pPr>
      <w:r w:rsidRPr="00DE7970">
        <w:rPr>
          <w:spacing w:val="15"/>
        </w:rPr>
        <w:t>(2) В случаите, когато питанията не съответстват на изискванията на правилника и ЗМСМА , Председателят уведомява общинския съветник да отстрани в тридневен срок несъответствията.</w:t>
      </w:r>
    </w:p>
    <w:p w:rsidR="00BA5AF4" w:rsidRPr="00DE7970" w:rsidRDefault="00BA5AF4" w:rsidP="00BA5AF4">
      <w:pPr>
        <w:ind w:firstLine="540"/>
        <w:jc w:val="both"/>
        <w:rPr>
          <w:spacing w:val="15"/>
        </w:rPr>
      </w:pPr>
      <w:r w:rsidRPr="00DE7970">
        <w:rPr>
          <w:b/>
          <w:spacing w:val="15"/>
        </w:rPr>
        <w:t>Чл.116.</w:t>
      </w:r>
      <w:r w:rsidRPr="00DE7970">
        <w:rPr>
          <w:spacing w:val="15"/>
        </w:rPr>
        <w:t> Общинският съвет обсъжда и приема  шестмесечния отчет за изпълнение на бюджета.</w:t>
      </w:r>
    </w:p>
    <w:p w:rsidR="00BA5AF4" w:rsidRPr="00DE7970" w:rsidRDefault="00BA5AF4" w:rsidP="00BA5AF4">
      <w:pPr>
        <w:tabs>
          <w:tab w:val="left" w:pos="993"/>
        </w:tabs>
        <w:ind w:firstLine="540"/>
        <w:jc w:val="both"/>
        <w:rPr>
          <w:spacing w:val="15"/>
        </w:rPr>
      </w:pPr>
      <w:r w:rsidRPr="00DE7970">
        <w:rPr>
          <w:b/>
          <w:spacing w:val="15"/>
        </w:rPr>
        <w:t>Чл.117.</w:t>
      </w:r>
      <w:r w:rsidRPr="00DE7970">
        <w:rPr>
          <w:spacing w:val="15"/>
        </w:rPr>
        <w:t xml:space="preserve"> (1) </w:t>
      </w:r>
      <w:proofErr w:type="spellStart"/>
      <w:r w:rsidRPr="00DE7970">
        <w:rPr>
          <w:spacing w:val="15"/>
          <w:lang w:val="ru-RU"/>
        </w:rPr>
        <w:t>Общинският</w:t>
      </w:r>
      <w:proofErr w:type="spellEnd"/>
      <w:r w:rsidRPr="00DE7970">
        <w:rPr>
          <w:spacing w:val="15"/>
          <w:lang w:val="ru-RU"/>
        </w:rPr>
        <w:t xml:space="preserve"> </w:t>
      </w:r>
      <w:proofErr w:type="spellStart"/>
      <w:r w:rsidRPr="00DE7970">
        <w:rPr>
          <w:spacing w:val="15"/>
          <w:lang w:val="ru-RU"/>
        </w:rPr>
        <w:t>съвет</w:t>
      </w:r>
      <w:proofErr w:type="spellEnd"/>
      <w:r w:rsidRPr="00DE7970">
        <w:rPr>
          <w:spacing w:val="15"/>
          <w:lang w:val="ru-RU"/>
        </w:rPr>
        <w:t xml:space="preserve"> </w:t>
      </w:r>
      <w:proofErr w:type="spellStart"/>
      <w:r w:rsidRPr="00DE7970">
        <w:rPr>
          <w:spacing w:val="15"/>
          <w:lang w:val="ru-RU"/>
        </w:rPr>
        <w:t>може</w:t>
      </w:r>
      <w:proofErr w:type="spellEnd"/>
      <w:r w:rsidRPr="00DE7970">
        <w:rPr>
          <w:spacing w:val="15"/>
          <w:lang w:val="ru-RU"/>
        </w:rPr>
        <w:t xml:space="preserve"> да </w:t>
      </w:r>
      <w:proofErr w:type="spellStart"/>
      <w:r w:rsidRPr="00DE7970">
        <w:rPr>
          <w:spacing w:val="15"/>
          <w:lang w:val="ru-RU"/>
        </w:rPr>
        <w:t>отменя</w:t>
      </w:r>
      <w:proofErr w:type="spellEnd"/>
      <w:r w:rsidRPr="00DE7970">
        <w:rPr>
          <w:spacing w:val="15"/>
          <w:lang w:val="ru-RU"/>
        </w:rPr>
        <w:t xml:space="preserve"> </w:t>
      </w:r>
      <w:proofErr w:type="spellStart"/>
      <w:r w:rsidRPr="00DE7970">
        <w:rPr>
          <w:spacing w:val="15"/>
          <w:lang w:val="ru-RU"/>
        </w:rPr>
        <w:t>административните</w:t>
      </w:r>
      <w:proofErr w:type="spellEnd"/>
      <w:r w:rsidRPr="00DE7970">
        <w:rPr>
          <w:spacing w:val="15"/>
          <w:lang w:val="ru-RU"/>
        </w:rPr>
        <w:t xml:space="preserve"> </w:t>
      </w:r>
      <w:proofErr w:type="spellStart"/>
      <w:r w:rsidRPr="00DE7970">
        <w:rPr>
          <w:spacing w:val="15"/>
          <w:lang w:val="ru-RU"/>
        </w:rPr>
        <w:t>актове</w:t>
      </w:r>
      <w:proofErr w:type="spellEnd"/>
      <w:r w:rsidRPr="00DE7970">
        <w:rPr>
          <w:spacing w:val="15"/>
          <w:lang w:val="ru-RU"/>
        </w:rPr>
        <w:t xml:space="preserve">, </w:t>
      </w:r>
      <w:proofErr w:type="spellStart"/>
      <w:r w:rsidRPr="00DE7970">
        <w:rPr>
          <w:spacing w:val="15"/>
          <w:lang w:val="ru-RU"/>
        </w:rPr>
        <w:t>издадени</w:t>
      </w:r>
      <w:proofErr w:type="spellEnd"/>
      <w:r w:rsidRPr="00DE7970">
        <w:rPr>
          <w:spacing w:val="15"/>
          <w:lang w:val="ru-RU"/>
        </w:rPr>
        <w:t xml:space="preserve"> от </w:t>
      </w:r>
      <w:proofErr w:type="spellStart"/>
      <w:r w:rsidRPr="00DE7970">
        <w:rPr>
          <w:spacing w:val="15"/>
          <w:lang w:val="ru-RU"/>
        </w:rPr>
        <w:t>кмета</w:t>
      </w:r>
      <w:proofErr w:type="spellEnd"/>
      <w:r w:rsidRPr="00DE7970">
        <w:rPr>
          <w:spacing w:val="15"/>
          <w:lang w:val="ru-RU"/>
        </w:rPr>
        <w:t xml:space="preserve"> на </w:t>
      </w:r>
      <w:proofErr w:type="spellStart"/>
      <w:r w:rsidRPr="00DE7970">
        <w:rPr>
          <w:spacing w:val="15"/>
          <w:lang w:val="ru-RU"/>
        </w:rPr>
        <w:t>общината</w:t>
      </w:r>
      <w:proofErr w:type="spellEnd"/>
      <w:r w:rsidRPr="00DE7970">
        <w:rPr>
          <w:spacing w:val="15"/>
          <w:lang w:val="ru-RU"/>
        </w:rPr>
        <w:t xml:space="preserve">, </w:t>
      </w:r>
      <w:proofErr w:type="spellStart"/>
      <w:r w:rsidRPr="00DE7970">
        <w:rPr>
          <w:spacing w:val="15"/>
          <w:lang w:val="ru-RU"/>
        </w:rPr>
        <w:t>които</w:t>
      </w:r>
      <w:proofErr w:type="spellEnd"/>
      <w:r w:rsidRPr="00DE7970">
        <w:rPr>
          <w:spacing w:val="15"/>
          <w:lang w:val="ru-RU"/>
        </w:rPr>
        <w:t xml:space="preserve"> противоречат на </w:t>
      </w:r>
      <w:proofErr w:type="spellStart"/>
      <w:r w:rsidRPr="00DE7970">
        <w:rPr>
          <w:spacing w:val="15"/>
          <w:lang w:val="ru-RU"/>
        </w:rPr>
        <w:t>актове</w:t>
      </w:r>
      <w:proofErr w:type="spellEnd"/>
      <w:r w:rsidRPr="00DE7970">
        <w:rPr>
          <w:spacing w:val="15"/>
          <w:lang w:val="ru-RU"/>
        </w:rPr>
        <w:t xml:space="preserve">, </w:t>
      </w:r>
      <w:proofErr w:type="spellStart"/>
      <w:r w:rsidRPr="00DE7970">
        <w:rPr>
          <w:spacing w:val="15"/>
          <w:lang w:val="ru-RU"/>
        </w:rPr>
        <w:t>приети</w:t>
      </w:r>
      <w:proofErr w:type="spellEnd"/>
      <w:r w:rsidRPr="00DE7970">
        <w:rPr>
          <w:spacing w:val="15"/>
          <w:lang w:val="ru-RU"/>
        </w:rPr>
        <w:t xml:space="preserve"> от </w:t>
      </w:r>
      <w:proofErr w:type="spellStart"/>
      <w:r w:rsidRPr="00DE7970">
        <w:rPr>
          <w:spacing w:val="15"/>
          <w:lang w:val="ru-RU"/>
        </w:rPr>
        <w:t>съвета</w:t>
      </w:r>
      <w:proofErr w:type="spellEnd"/>
      <w:r w:rsidRPr="00DE7970">
        <w:rPr>
          <w:spacing w:val="15"/>
          <w:lang w:val="ru-RU"/>
        </w:rPr>
        <w:t xml:space="preserve">, в 14-дневен срок от </w:t>
      </w:r>
      <w:proofErr w:type="spellStart"/>
      <w:r w:rsidRPr="00DE7970">
        <w:rPr>
          <w:spacing w:val="15"/>
          <w:lang w:val="ru-RU"/>
        </w:rPr>
        <w:t>получаването</w:t>
      </w:r>
      <w:proofErr w:type="spellEnd"/>
      <w:r w:rsidRPr="00DE7970">
        <w:rPr>
          <w:spacing w:val="15"/>
          <w:lang w:val="ru-RU"/>
        </w:rPr>
        <w:t xml:space="preserve"> им. </w:t>
      </w:r>
    </w:p>
    <w:p w:rsidR="00BA5AF4" w:rsidRPr="00DE7970" w:rsidRDefault="00BA5AF4" w:rsidP="00BA5AF4">
      <w:pPr>
        <w:ind w:firstLine="540"/>
        <w:jc w:val="both"/>
        <w:rPr>
          <w:spacing w:val="15"/>
        </w:rPr>
      </w:pPr>
      <w:r w:rsidRPr="00DE7970">
        <w:rPr>
          <w:spacing w:val="15"/>
        </w:rPr>
        <w:t>(2) Актовете по ал.1 се разпределят от председателя на съвета на съответната комисия, която е била водеща при приемането на акта за становище.</w:t>
      </w:r>
    </w:p>
    <w:p w:rsidR="00BA5AF4" w:rsidRPr="00DE7970" w:rsidRDefault="00BA5AF4" w:rsidP="00BA5AF4">
      <w:pPr>
        <w:ind w:firstLine="540"/>
        <w:jc w:val="both"/>
        <w:rPr>
          <w:spacing w:val="15"/>
        </w:rPr>
      </w:pPr>
      <w:r w:rsidRPr="00DE7970">
        <w:rPr>
          <w:spacing w:val="15"/>
        </w:rPr>
        <w:t>(3) Становищата за отмяна на актовете по ал.1 се включват за разглеждане в следващото заседание, което се свиква не по късно от 14 дни от датата на получаване на административния акт.</w:t>
      </w:r>
    </w:p>
    <w:p w:rsidR="00BA5AF4" w:rsidRPr="00DE7970" w:rsidRDefault="00BA5AF4" w:rsidP="00BA5AF4">
      <w:pPr>
        <w:ind w:firstLine="540"/>
        <w:jc w:val="both"/>
        <w:rPr>
          <w:spacing w:val="15"/>
        </w:rPr>
      </w:pPr>
      <w:r w:rsidRPr="00DE7970">
        <w:rPr>
          <w:spacing w:val="15"/>
        </w:rPr>
        <w:t xml:space="preserve">(4) </w:t>
      </w:r>
      <w:r w:rsidRPr="00DE7970">
        <w:rPr>
          <w:spacing w:val="15"/>
          <w:lang w:val="ru-RU"/>
        </w:rPr>
        <w:t xml:space="preserve">В </w:t>
      </w:r>
      <w:proofErr w:type="spellStart"/>
      <w:r w:rsidRPr="00DE7970">
        <w:rPr>
          <w:spacing w:val="15"/>
          <w:lang w:val="ru-RU"/>
        </w:rPr>
        <w:t>същия</w:t>
      </w:r>
      <w:proofErr w:type="spellEnd"/>
      <w:r w:rsidRPr="00DE7970">
        <w:rPr>
          <w:spacing w:val="15"/>
          <w:lang w:val="ru-RU"/>
        </w:rPr>
        <w:t xml:space="preserve"> срок </w:t>
      </w:r>
      <w:r w:rsidRPr="00DE7970">
        <w:rPr>
          <w:spacing w:val="15"/>
        </w:rPr>
        <w:t xml:space="preserve">общинския </w:t>
      </w:r>
      <w:proofErr w:type="spellStart"/>
      <w:r w:rsidRPr="00DE7970">
        <w:rPr>
          <w:spacing w:val="15"/>
          <w:lang w:val="ru-RU"/>
        </w:rPr>
        <w:t>съвет</w:t>
      </w:r>
      <w:proofErr w:type="spellEnd"/>
      <w:r w:rsidRPr="00DE7970">
        <w:rPr>
          <w:spacing w:val="15"/>
          <w:lang w:val="ru-RU"/>
        </w:rPr>
        <w:t xml:space="preserve"> </w:t>
      </w:r>
      <w:proofErr w:type="spellStart"/>
      <w:r w:rsidRPr="00DE7970">
        <w:rPr>
          <w:spacing w:val="15"/>
          <w:lang w:val="ru-RU"/>
        </w:rPr>
        <w:t>може</w:t>
      </w:r>
      <w:proofErr w:type="spellEnd"/>
      <w:r w:rsidRPr="00DE7970">
        <w:rPr>
          <w:spacing w:val="15"/>
          <w:lang w:val="ru-RU"/>
        </w:rPr>
        <w:t xml:space="preserve"> да </w:t>
      </w:r>
      <w:proofErr w:type="spellStart"/>
      <w:r w:rsidRPr="00DE7970">
        <w:rPr>
          <w:spacing w:val="15"/>
          <w:lang w:val="ru-RU"/>
        </w:rPr>
        <w:t>оспорва</w:t>
      </w:r>
      <w:proofErr w:type="spellEnd"/>
      <w:r w:rsidRPr="00DE7970">
        <w:rPr>
          <w:spacing w:val="15"/>
          <w:lang w:val="ru-RU"/>
        </w:rPr>
        <w:t xml:space="preserve"> </w:t>
      </w:r>
      <w:proofErr w:type="spellStart"/>
      <w:r w:rsidRPr="00DE7970">
        <w:rPr>
          <w:spacing w:val="15"/>
          <w:lang w:val="ru-RU"/>
        </w:rPr>
        <w:t>незаконосъобразните</w:t>
      </w:r>
      <w:proofErr w:type="spellEnd"/>
      <w:r w:rsidRPr="00DE7970">
        <w:rPr>
          <w:spacing w:val="15"/>
          <w:lang w:val="ru-RU"/>
        </w:rPr>
        <w:t xml:space="preserve"> </w:t>
      </w:r>
      <w:proofErr w:type="spellStart"/>
      <w:r w:rsidRPr="00DE7970">
        <w:rPr>
          <w:spacing w:val="15"/>
          <w:lang w:val="ru-RU"/>
        </w:rPr>
        <w:t>административни</w:t>
      </w:r>
      <w:proofErr w:type="spellEnd"/>
      <w:r w:rsidRPr="00DE7970">
        <w:rPr>
          <w:spacing w:val="15"/>
          <w:lang w:val="ru-RU"/>
        </w:rPr>
        <w:t xml:space="preserve"> </w:t>
      </w:r>
      <w:proofErr w:type="spellStart"/>
      <w:r w:rsidRPr="00DE7970">
        <w:rPr>
          <w:spacing w:val="15"/>
          <w:lang w:val="ru-RU"/>
        </w:rPr>
        <w:t>актове</w:t>
      </w:r>
      <w:proofErr w:type="spellEnd"/>
      <w:r w:rsidRPr="00DE7970">
        <w:rPr>
          <w:spacing w:val="15"/>
          <w:lang w:val="ru-RU"/>
        </w:rPr>
        <w:t xml:space="preserve">, </w:t>
      </w:r>
      <w:proofErr w:type="spellStart"/>
      <w:r w:rsidRPr="00DE7970">
        <w:rPr>
          <w:spacing w:val="15"/>
          <w:lang w:val="ru-RU"/>
        </w:rPr>
        <w:t>издадени</w:t>
      </w:r>
      <w:proofErr w:type="spellEnd"/>
      <w:r w:rsidRPr="00DE7970">
        <w:rPr>
          <w:spacing w:val="15"/>
          <w:lang w:val="ru-RU"/>
        </w:rPr>
        <w:t xml:space="preserve"> от </w:t>
      </w:r>
      <w:proofErr w:type="spellStart"/>
      <w:r w:rsidRPr="00DE7970">
        <w:rPr>
          <w:spacing w:val="15"/>
          <w:lang w:val="ru-RU"/>
        </w:rPr>
        <w:t>кмета</w:t>
      </w:r>
      <w:proofErr w:type="spellEnd"/>
      <w:r w:rsidRPr="00DE7970">
        <w:rPr>
          <w:spacing w:val="15"/>
          <w:lang w:val="ru-RU"/>
        </w:rPr>
        <w:t xml:space="preserve"> на </w:t>
      </w:r>
      <w:proofErr w:type="spellStart"/>
      <w:r w:rsidRPr="00DE7970">
        <w:rPr>
          <w:spacing w:val="15"/>
          <w:lang w:val="ru-RU"/>
        </w:rPr>
        <w:t>общината</w:t>
      </w:r>
      <w:proofErr w:type="spellEnd"/>
      <w:r w:rsidRPr="00DE7970">
        <w:rPr>
          <w:spacing w:val="15"/>
          <w:lang w:val="ru-RU"/>
        </w:rPr>
        <w:t xml:space="preserve">, пред </w:t>
      </w:r>
      <w:proofErr w:type="spellStart"/>
      <w:r w:rsidRPr="00DE7970">
        <w:rPr>
          <w:spacing w:val="15"/>
          <w:lang w:val="ru-RU"/>
        </w:rPr>
        <w:t>съответния</w:t>
      </w:r>
      <w:proofErr w:type="spellEnd"/>
      <w:r w:rsidRPr="00DE7970">
        <w:rPr>
          <w:spacing w:val="15"/>
          <w:lang w:val="ru-RU"/>
        </w:rPr>
        <w:t xml:space="preserve"> </w:t>
      </w:r>
      <w:proofErr w:type="spellStart"/>
      <w:r w:rsidRPr="00DE7970">
        <w:rPr>
          <w:spacing w:val="15"/>
          <w:lang w:val="ru-RU"/>
        </w:rPr>
        <w:t>административен</w:t>
      </w:r>
      <w:proofErr w:type="spellEnd"/>
      <w:r w:rsidRPr="00DE7970">
        <w:rPr>
          <w:spacing w:val="15"/>
          <w:lang w:val="ru-RU"/>
        </w:rPr>
        <w:t xml:space="preserve"> </w:t>
      </w:r>
      <w:proofErr w:type="spellStart"/>
      <w:r w:rsidRPr="00DE7970">
        <w:rPr>
          <w:spacing w:val="15"/>
          <w:lang w:val="ru-RU"/>
        </w:rPr>
        <w:t>съд</w:t>
      </w:r>
      <w:proofErr w:type="spellEnd"/>
      <w:r w:rsidRPr="00DE7970">
        <w:rPr>
          <w:spacing w:val="15"/>
          <w:lang w:val="ru-RU"/>
        </w:rPr>
        <w:t>.</w:t>
      </w:r>
      <w:r w:rsidRPr="00DE7970">
        <w:rPr>
          <w:spacing w:val="15"/>
        </w:rPr>
        <w:t xml:space="preserve"> </w:t>
      </w:r>
    </w:p>
    <w:p w:rsidR="00BA5AF4" w:rsidRPr="00DE7970" w:rsidRDefault="00BA5AF4" w:rsidP="00BA5AF4">
      <w:pPr>
        <w:pStyle w:val="a9"/>
        <w:ind w:left="0" w:firstLine="540"/>
        <w:jc w:val="both"/>
        <w:rPr>
          <w:spacing w:val="15"/>
        </w:rPr>
      </w:pPr>
      <w:r w:rsidRPr="00DE7970">
        <w:rPr>
          <w:b/>
          <w:spacing w:val="15"/>
        </w:rPr>
        <w:t>Чл.118.</w:t>
      </w:r>
      <w:r w:rsidRPr="00DE7970">
        <w:rPr>
          <w:spacing w:val="15"/>
        </w:rPr>
        <w:t xml:space="preserve"> (1) Председателят на общинския съвет обявява на заседание на съвета предсрочното прекратяване на пълномощията на кмета на общината и на кмет на кметство когато са налице обстоятелствата по чл.42</w:t>
      </w:r>
      <w:r w:rsidRPr="00DE7970">
        <w:rPr>
          <w:spacing w:val="15"/>
          <w:lang w:val="ru-RU"/>
        </w:rPr>
        <w:t>,</w:t>
      </w:r>
      <w:r w:rsidRPr="00DE7970">
        <w:rPr>
          <w:spacing w:val="15"/>
        </w:rPr>
        <w:t xml:space="preserve"> ал.1 и ал.6 от ЗМСМА. </w:t>
      </w:r>
    </w:p>
    <w:p w:rsidR="00BA5AF4" w:rsidRPr="00DE7970" w:rsidRDefault="00BA5AF4" w:rsidP="00BA5AF4">
      <w:pPr>
        <w:ind w:firstLine="540"/>
        <w:jc w:val="both"/>
        <w:rPr>
          <w:spacing w:val="15"/>
        </w:rPr>
      </w:pPr>
      <w:r w:rsidRPr="00DE7970">
        <w:rPr>
          <w:spacing w:val="15"/>
        </w:rPr>
        <w:t xml:space="preserve">(2) </w:t>
      </w:r>
      <w:r w:rsidRPr="00DE7970">
        <w:rPr>
          <w:spacing w:val="15"/>
          <w:lang w:val="ru-RU"/>
        </w:rPr>
        <w:t xml:space="preserve">В </w:t>
      </w:r>
      <w:proofErr w:type="spellStart"/>
      <w:r w:rsidRPr="00DE7970">
        <w:rPr>
          <w:spacing w:val="15"/>
          <w:lang w:val="ru-RU"/>
        </w:rPr>
        <w:t>случаите</w:t>
      </w:r>
      <w:proofErr w:type="spellEnd"/>
      <w:r w:rsidRPr="00DE7970">
        <w:rPr>
          <w:spacing w:val="15"/>
          <w:lang w:val="ru-RU"/>
        </w:rPr>
        <w:t xml:space="preserve"> по ал.1 </w:t>
      </w:r>
      <w:proofErr w:type="spellStart"/>
      <w:r w:rsidRPr="00DE7970">
        <w:rPr>
          <w:spacing w:val="15"/>
          <w:lang w:val="ru-RU"/>
        </w:rPr>
        <w:t>общинският</w:t>
      </w:r>
      <w:proofErr w:type="spellEnd"/>
      <w:r w:rsidRPr="00DE7970">
        <w:rPr>
          <w:spacing w:val="15"/>
          <w:lang w:val="ru-RU"/>
        </w:rPr>
        <w:t xml:space="preserve"> </w:t>
      </w:r>
      <w:proofErr w:type="spellStart"/>
      <w:r w:rsidRPr="00DE7970">
        <w:rPr>
          <w:spacing w:val="15"/>
          <w:lang w:val="ru-RU"/>
        </w:rPr>
        <w:t>съвет</w:t>
      </w:r>
      <w:proofErr w:type="spellEnd"/>
      <w:r w:rsidRPr="00DE7970">
        <w:rPr>
          <w:spacing w:val="15"/>
          <w:lang w:val="ru-RU"/>
        </w:rPr>
        <w:t xml:space="preserve"> </w:t>
      </w:r>
      <w:proofErr w:type="spellStart"/>
      <w:r w:rsidRPr="00DE7970">
        <w:rPr>
          <w:spacing w:val="15"/>
          <w:lang w:val="ru-RU"/>
        </w:rPr>
        <w:t>избира</w:t>
      </w:r>
      <w:proofErr w:type="spellEnd"/>
      <w:r w:rsidRPr="00DE7970">
        <w:rPr>
          <w:spacing w:val="15"/>
          <w:lang w:val="ru-RU"/>
        </w:rPr>
        <w:t xml:space="preserve"> временно </w:t>
      </w:r>
      <w:proofErr w:type="spellStart"/>
      <w:r w:rsidRPr="00DE7970">
        <w:rPr>
          <w:spacing w:val="15"/>
          <w:lang w:val="ru-RU"/>
        </w:rPr>
        <w:t>изпълняващ</w:t>
      </w:r>
      <w:proofErr w:type="spellEnd"/>
      <w:r w:rsidRPr="00DE7970">
        <w:rPr>
          <w:spacing w:val="15"/>
          <w:lang w:val="ru-RU"/>
        </w:rPr>
        <w:t xml:space="preserve"> </w:t>
      </w:r>
      <w:proofErr w:type="spellStart"/>
      <w:r w:rsidRPr="00DE7970">
        <w:rPr>
          <w:spacing w:val="15"/>
          <w:lang w:val="ru-RU"/>
        </w:rPr>
        <w:t>длъжността</w:t>
      </w:r>
      <w:proofErr w:type="spellEnd"/>
      <w:r w:rsidRPr="00DE7970">
        <w:rPr>
          <w:spacing w:val="15"/>
          <w:lang w:val="ru-RU"/>
        </w:rPr>
        <w:t xml:space="preserve"> </w:t>
      </w:r>
      <w:proofErr w:type="spellStart"/>
      <w:r w:rsidRPr="00DE7970">
        <w:rPr>
          <w:spacing w:val="15"/>
          <w:lang w:val="ru-RU"/>
        </w:rPr>
        <w:t>кмет</w:t>
      </w:r>
      <w:proofErr w:type="spellEnd"/>
      <w:r w:rsidRPr="00DE7970">
        <w:rPr>
          <w:spacing w:val="15"/>
          <w:lang w:val="ru-RU"/>
        </w:rPr>
        <w:t xml:space="preserve"> на </w:t>
      </w:r>
      <w:proofErr w:type="spellStart"/>
      <w:r w:rsidRPr="00DE7970">
        <w:rPr>
          <w:spacing w:val="15"/>
          <w:lang w:val="ru-RU"/>
        </w:rPr>
        <w:t>общината</w:t>
      </w:r>
      <w:proofErr w:type="spellEnd"/>
      <w:r w:rsidRPr="00DE7970">
        <w:rPr>
          <w:spacing w:val="15"/>
          <w:lang w:val="ru-RU"/>
        </w:rPr>
        <w:t xml:space="preserve">, </w:t>
      </w:r>
      <w:proofErr w:type="spellStart"/>
      <w:r w:rsidRPr="00DE7970">
        <w:rPr>
          <w:spacing w:val="15"/>
          <w:lang w:val="ru-RU"/>
        </w:rPr>
        <w:t>съответно</w:t>
      </w:r>
      <w:proofErr w:type="spellEnd"/>
      <w:r w:rsidRPr="00DE7970">
        <w:rPr>
          <w:spacing w:val="15"/>
          <w:lang w:val="ru-RU"/>
        </w:rPr>
        <w:t xml:space="preserve"> временно </w:t>
      </w:r>
      <w:proofErr w:type="spellStart"/>
      <w:r w:rsidRPr="00DE7970">
        <w:rPr>
          <w:spacing w:val="15"/>
          <w:lang w:val="ru-RU"/>
        </w:rPr>
        <w:t>изпълняващ</w:t>
      </w:r>
      <w:proofErr w:type="spellEnd"/>
      <w:r w:rsidRPr="00DE7970">
        <w:rPr>
          <w:spacing w:val="15"/>
          <w:lang w:val="ru-RU"/>
        </w:rPr>
        <w:t xml:space="preserve"> </w:t>
      </w:r>
      <w:proofErr w:type="spellStart"/>
      <w:r w:rsidRPr="00DE7970">
        <w:rPr>
          <w:spacing w:val="15"/>
          <w:lang w:val="ru-RU"/>
        </w:rPr>
        <w:t>длъжността</w:t>
      </w:r>
      <w:proofErr w:type="spellEnd"/>
      <w:r w:rsidRPr="00DE7970">
        <w:rPr>
          <w:spacing w:val="15"/>
          <w:lang w:val="ru-RU"/>
        </w:rPr>
        <w:t xml:space="preserve"> </w:t>
      </w:r>
      <w:proofErr w:type="spellStart"/>
      <w:r w:rsidRPr="00DE7970">
        <w:rPr>
          <w:spacing w:val="15"/>
          <w:lang w:val="ru-RU"/>
        </w:rPr>
        <w:t>кмет</w:t>
      </w:r>
      <w:proofErr w:type="spellEnd"/>
      <w:r w:rsidRPr="00DE7970">
        <w:rPr>
          <w:spacing w:val="15"/>
          <w:lang w:val="ru-RU"/>
        </w:rPr>
        <w:t xml:space="preserve"> на </w:t>
      </w:r>
      <w:proofErr w:type="spellStart"/>
      <w:r w:rsidRPr="00DE7970">
        <w:rPr>
          <w:spacing w:val="15"/>
          <w:lang w:val="ru-RU"/>
        </w:rPr>
        <w:t>кметството</w:t>
      </w:r>
      <w:proofErr w:type="spellEnd"/>
      <w:r w:rsidRPr="00DE7970">
        <w:rPr>
          <w:spacing w:val="15"/>
          <w:lang w:val="ru-RU"/>
        </w:rPr>
        <w:t xml:space="preserve"> при </w:t>
      </w:r>
      <w:proofErr w:type="spellStart"/>
      <w:r w:rsidRPr="00DE7970">
        <w:rPr>
          <w:spacing w:val="15"/>
          <w:lang w:val="ru-RU"/>
        </w:rPr>
        <w:t>спазване</w:t>
      </w:r>
      <w:proofErr w:type="spellEnd"/>
      <w:r w:rsidRPr="00DE7970">
        <w:rPr>
          <w:spacing w:val="15"/>
          <w:lang w:val="ru-RU"/>
        </w:rPr>
        <w:t xml:space="preserve"> на </w:t>
      </w:r>
      <w:proofErr w:type="spellStart"/>
      <w:r w:rsidRPr="00DE7970">
        <w:rPr>
          <w:spacing w:val="15"/>
          <w:lang w:val="ru-RU"/>
        </w:rPr>
        <w:t>изискванията</w:t>
      </w:r>
      <w:proofErr w:type="spellEnd"/>
      <w:r w:rsidRPr="00DE7970">
        <w:rPr>
          <w:spacing w:val="15"/>
          <w:lang w:val="ru-RU"/>
        </w:rPr>
        <w:t xml:space="preserve"> на чл. 42, ал.4 и ал.5 от ЗМСМА с </w:t>
      </w:r>
      <w:proofErr w:type="spellStart"/>
      <w:r w:rsidRPr="00DE7970">
        <w:rPr>
          <w:spacing w:val="15"/>
          <w:lang w:val="ru-RU"/>
        </w:rPr>
        <w:t>мнозинство</w:t>
      </w:r>
      <w:proofErr w:type="spellEnd"/>
      <w:r w:rsidRPr="00DE7970">
        <w:rPr>
          <w:spacing w:val="15"/>
          <w:lang w:val="ru-RU"/>
        </w:rPr>
        <w:t xml:space="preserve"> </w:t>
      </w:r>
      <w:proofErr w:type="spellStart"/>
      <w:r w:rsidRPr="00DE7970">
        <w:rPr>
          <w:spacing w:val="15"/>
          <w:lang w:val="ru-RU"/>
        </w:rPr>
        <w:t>повече</w:t>
      </w:r>
      <w:proofErr w:type="spellEnd"/>
      <w:r w:rsidRPr="00DE7970">
        <w:rPr>
          <w:spacing w:val="15"/>
          <w:lang w:val="ru-RU"/>
        </w:rPr>
        <w:t xml:space="preserve"> от </w:t>
      </w:r>
      <w:proofErr w:type="spellStart"/>
      <w:r w:rsidRPr="00DE7970">
        <w:rPr>
          <w:spacing w:val="15"/>
          <w:lang w:val="ru-RU"/>
        </w:rPr>
        <w:t>половината</w:t>
      </w:r>
      <w:proofErr w:type="spellEnd"/>
      <w:r w:rsidRPr="00DE7970">
        <w:rPr>
          <w:spacing w:val="15"/>
          <w:lang w:val="ru-RU"/>
        </w:rPr>
        <w:t xml:space="preserve"> от </w:t>
      </w:r>
      <w:proofErr w:type="spellStart"/>
      <w:r w:rsidRPr="00DE7970">
        <w:rPr>
          <w:spacing w:val="15"/>
          <w:lang w:val="ru-RU"/>
        </w:rPr>
        <w:t>общия</w:t>
      </w:r>
      <w:proofErr w:type="spellEnd"/>
      <w:r w:rsidRPr="00DE7970">
        <w:rPr>
          <w:spacing w:val="15"/>
          <w:lang w:val="ru-RU"/>
        </w:rPr>
        <w:t xml:space="preserve"> </w:t>
      </w:r>
      <w:proofErr w:type="spellStart"/>
      <w:r w:rsidRPr="00DE7970">
        <w:rPr>
          <w:spacing w:val="15"/>
          <w:lang w:val="ru-RU"/>
        </w:rPr>
        <w:t>брой</w:t>
      </w:r>
      <w:proofErr w:type="spellEnd"/>
      <w:r w:rsidRPr="00DE7970">
        <w:rPr>
          <w:spacing w:val="15"/>
          <w:lang w:val="ru-RU"/>
        </w:rPr>
        <w:t xml:space="preserve"> на </w:t>
      </w:r>
      <w:proofErr w:type="spellStart"/>
      <w:proofErr w:type="gramStart"/>
      <w:r w:rsidRPr="00DE7970">
        <w:rPr>
          <w:spacing w:val="15"/>
          <w:lang w:val="ru-RU"/>
        </w:rPr>
        <w:t>съветниците</w:t>
      </w:r>
      <w:proofErr w:type="spellEnd"/>
      <w:r w:rsidRPr="00DE7970">
        <w:rPr>
          <w:spacing w:val="15"/>
        </w:rPr>
        <w:t xml:space="preserve"> .</w:t>
      </w:r>
      <w:proofErr w:type="gramEnd"/>
    </w:p>
    <w:p w:rsidR="00BA5AF4" w:rsidRPr="00DE7970" w:rsidRDefault="00BA5AF4" w:rsidP="00BA5AF4">
      <w:pPr>
        <w:ind w:firstLine="540"/>
        <w:jc w:val="both"/>
        <w:rPr>
          <w:spacing w:val="15"/>
        </w:rPr>
      </w:pPr>
    </w:p>
    <w:p w:rsidR="00BA5AF4" w:rsidRPr="003B74B1" w:rsidRDefault="00BA5AF4" w:rsidP="00BA5AF4">
      <w:pPr>
        <w:shd w:val="clear" w:color="auto" w:fill="FFFFFF"/>
        <w:jc w:val="both"/>
        <w:rPr>
          <w:color w:val="3B3B3B"/>
        </w:rPr>
      </w:pPr>
    </w:p>
    <w:p w:rsidR="00BA5AF4" w:rsidRDefault="00BA5AF4" w:rsidP="00BA5AF4">
      <w:pPr>
        <w:jc w:val="both"/>
      </w:pPr>
      <w:r>
        <w:tab/>
        <w:t xml:space="preserve">Поради изчерпване на дневния ред в 11.10 часа 8-мото заседание на </w:t>
      </w:r>
      <w:proofErr w:type="spellStart"/>
      <w:r>
        <w:t>ОбС</w:t>
      </w:r>
      <w:proofErr w:type="spellEnd"/>
      <w:r>
        <w:t xml:space="preserve"> Гулянци беше  закрито.</w:t>
      </w:r>
    </w:p>
    <w:p w:rsidR="00BA5AF4" w:rsidRDefault="00BA5AF4" w:rsidP="00BA5AF4">
      <w:pPr>
        <w:jc w:val="both"/>
      </w:pPr>
    </w:p>
    <w:p w:rsidR="00BA5AF4" w:rsidRDefault="00BA5AF4" w:rsidP="00BA5AF4">
      <w:pPr>
        <w:jc w:val="both"/>
      </w:pPr>
    </w:p>
    <w:p w:rsidR="00BA5AF4" w:rsidRDefault="00BA5AF4" w:rsidP="00BA5AF4">
      <w:pPr>
        <w:jc w:val="both"/>
      </w:pPr>
      <w:r>
        <w:t>ПРОТОКОЛИК: …</w:t>
      </w:r>
      <w:r w:rsidR="00024541">
        <w:t>/п/</w:t>
      </w:r>
      <w:r>
        <w:t>………….</w:t>
      </w:r>
      <w:r>
        <w:tab/>
      </w:r>
      <w:r>
        <w:tab/>
        <w:t xml:space="preserve">ПРЕДСЕДАТЕЛ </w:t>
      </w:r>
      <w:proofErr w:type="spellStart"/>
      <w:r>
        <w:t>ОбС</w:t>
      </w:r>
      <w:proofErr w:type="spellEnd"/>
      <w:r>
        <w:t>:…………</w:t>
      </w:r>
      <w:r w:rsidR="00024541">
        <w:t>/п/</w:t>
      </w:r>
      <w:r>
        <w:t>………</w:t>
      </w:r>
    </w:p>
    <w:p w:rsidR="00BA5AF4" w:rsidRDefault="00BA5AF4" w:rsidP="00BA5AF4">
      <w:pPr>
        <w:jc w:val="both"/>
      </w:pPr>
      <w:r>
        <w:tab/>
      </w:r>
      <w:r>
        <w:tab/>
        <w:t>/Албена Цанева/</w:t>
      </w:r>
      <w:r>
        <w:tab/>
      </w:r>
      <w:r>
        <w:tab/>
      </w:r>
      <w:r>
        <w:tab/>
      </w:r>
      <w:r>
        <w:tab/>
      </w:r>
      <w:r>
        <w:tab/>
      </w:r>
      <w:r>
        <w:tab/>
        <w:t>/Огнян Янчев/</w:t>
      </w:r>
    </w:p>
    <w:p w:rsidR="00024541" w:rsidRDefault="00024541" w:rsidP="00BA5AF4">
      <w:pPr>
        <w:jc w:val="both"/>
      </w:pPr>
    </w:p>
    <w:p w:rsidR="00024541" w:rsidRDefault="00024541" w:rsidP="00BA5AF4">
      <w:pPr>
        <w:jc w:val="both"/>
      </w:pPr>
    </w:p>
    <w:p w:rsidR="00024541" w:rsidRDefault="00024541" w:rsidP="00BA5AF4">
      <w:pPr>
        <w:jc w:val="both"/>
      </w:pPr>
    </w:p>
    <w:p w:rsidR="00024541" w:rsidRDefault="00024541" w:rsidP="00BA5AF4">
      <w:pPr>
        <w:jc w:val="both"/>
      </w:pPr>
      <w:r>
        <w:t xml:space="preserve">Вярно с оригинала при </w:t>
      </w:r>
      <w:proofErr w:type="spellStart"/>
      <w:r>
        <w:t>ОбС</w:t>
      </w:r>
      <w:proofErr w:type="spellEnd"/>
    </w:p>
    <w:p w:rsidR="008012C9" w:rsidRPr="00155D6F" w:rsidRDefault="00024541" w:rsidP="008012C9">
      <w:pPr>
        <w:jc w:val="both"/>
      </w:pPr>
      <w:r>
        <w:t>Снел преписа:</w:t>
      </w:r>
      <w:bookmarkStart w:id="0" w:name="_GoBack"/>
      <w:bookmarkEnd w:id="0"/>
    </w:p>
    <w:p w:rsidR="00D92011" w:rsidRDefault="00D92011" w:rsidP="008012C9">
      <w:pPr>
        <w:autoSpaceDE w:val="0"/>
        <w:autoSpaceDN w:val="0"/>
        <w:adjustRightInd w:val="0"/>
        <w:jc w:val="both"/>
        <w:rPr>
          <w:color w:val="000000"/>
        </w:rPr>
      </w:pPr>
    </w:p>
    <w:p w:rsidR="002A460A" w:rsidRDefault="002A460A"/>
    <w:sectPr w:rsidR="002A46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atha">
    <w:panose1 w:val="02000400000000000000"/>
    <w:charset w:val="01"/>
    <w:family w:val="roman"/>
    <w:pitch w:val="variable"/>
    <w:sig w:usb0="00040000" w:usb1="00000000" w:usb2="00000000" w:usb3="00000000" w:csb0="00000000" w:csb1="00000000"/>
  </w:font>
  <w:font w:name="TimesNewRomanPSMT">
    <w:altName w:val="MS Mincho"/>
    <w:panose1 w:val="00000000000000000000"/>
    <w:charset w:val="80"/>
    <w:family w:val="auto"/>
    <w:notTrueType/>
    <w:pitch w:val="default"/>
    <w:sig w:usb0="00000003" w:usb1="08070000" w:usb2="00000010" w:usb3="00000000" w:csb0="00020001" w:csb1="00000000"/>
  </w:font>
  <w:font w:name="TimesNewRomanPS-BoldMT">
    <w:altName w:val="MS Mincho"/>
    <w:panose1 w:val="00000000000000000000"/>
    <w:charset w:val="80"/>
    <w:family w:val="auto"/>
    <w:notTrueType/>
    <w:pitch w:val="default"/>
    <w:sig w:usb0="00000003" w:usb1="08070000" w:usb2="00000010" w:usb3="00000000" w:csb0="0002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43A45"/>
    <w:multiLevelType w:val="hybridMultilevel"/>
    <w:tmpl w:val="98E4D17E"/>
    <w:lvl w:ilvl="0" w:tplc="BACA8F8C">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 w15:restartNumberingAfterBreak="0">
    <w:nsid w:val="0E295EFD"/>
    <w:multiLevelType w:val="hybridMultilevel"/>
    <w:tmpl w:val="639A5F8C"/>
    <w:lvl w:ilvl="0" w:tplc="073E3EB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77403E"/>
    <w:multiLevelType w:val="hybridMultilevel"/>
    <w:tmpl w:val="A27C0578"/>
    <w:lvl w:ilvl="0" w:tplc="493E641A">
      <w:start w:val="1"/>
      <w:numFmt w:val="decimal"/>
      <w:lvlText w:val="%1."/>
      <w:lvlJc w:val="left"/>
      <w:pPr>
        <w:ind w:left="1065" w:hanging="360"/>
      </w:pPr>
      <w:rPr>
        <w:rFonts w:hint="default"/>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3" w15:restartNumberingAfterBreak="0">
    <w:nsid w:val="4AAF5FEB"/>
    <w:multiLevelType w:val="hybridMultilevel"/>
    <w:tmpl w:val="185AAAFA"/>
    <w:lvl w:ilvl="0" w:tplc="331ACC8E">
      <w:start w:val="1"/>
      <w:numFmt w:val="decimal"/>
      <w:lvlText w:val="%1."/>
      <w:lvlJc w:val="left"/>
      <w:pPr>
        <w:ind w:left="1080" w:hanging="360"/>
      </w:pPr>
      <w:rPr>
        <w:rFonts w:hint="default"/>
        <w:b/>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4" w15:restartNumberingAfterBreak="0">
    <w:nsid w:val="6C930CD7"/>
    <w:multiLevelType w:val="hybridMultilevel"/>
    <w:tmpl w:val="0BCCE50E"/>
    <w:lvl w:ilvl="0" w:tplc="0402000F">
      <w:start w:val="1"/>
      <w:numFmt w:val="decimal"/>
      <w:lvlText w:val="%1."/>
      <w:lvlJc w:val="left"/>
      <w:pPr>
        <w:ind w:left="72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num w:numId="1">
    <w:abstractNumId w:val="2"/>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A7A"/>
    <w:rsid w:val="00024541"/>
    <w:rsid w:val="000975B8"/>
    <w:rsid w:val="00263E51"/>
    <w:rsid w:val="002A460A"/>
    <w:rsid w:val="002B0D12"/>
    <w:rsid w:val="002E22AC"/>
    <w:rsid w:val="00344A7A"/>
    <w:rsid w:val="00427001"/>
    <w:rsid w:val="004352BC"/>
    <w:rsid w:val="005465ED"/>
    <w:rsid w:val="005D650B"/>
    <w:rsid w:val="00613231"/>
    <w:rsid w:val="006E07E5"/>
    <w:rsid w:val="00721A78"/>
    <w:rsid w:val="007414CF"/>
    <w:rsid w:val="00800C58"/>
    <w:rsid w:val="008012C9"/>
    <w:rsid w:val="00814474"/>
    <w:rsid w:val="008B4061"/>
    <w:rsid w:val="009A4695"/>
    <w:rsid w:val="009C4ED6"/>
    <w:rsid w:val="00AC57E8"/>
    <w:rsid w:val="00BA5AF4"/>
    <w:rsid w:val="00BB3EDF"/>
    <w:rsid w:val="00C109D7"/>
    <w:rsid w:val="00D1514E"/>
    <w:rsid w:val="00D42879"/>
    <w:rsid w:val="00D82472"/>
    <w:rsid w:val="00D92011"/>
    <w:rsid w:val="00DE7970"/>
    <w:rsid w:val="00E164D9"/>
    <w:rsid w:val="00E53AD5"/>
    <w:rsid w:val="00F0654A"/>
    <w:rsid w:val="00F77855"/>
    <w:rsid w:val="00F77DB4"/>
    <w:rsid w:val="00F8562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67203"/>
  <w15:chartTrackingRefBased/>
  <w15:docId w15:val="{557DDDA3-446E-4512-974A-F86E5DAB7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2011"/>
    <w:pPr>
      <w:spacing w:after="0" w:line="240" w:lineRule="auto"/>
    </w:pPr>
    <w:rPr>
      <w:rFonts w:ascii="Times New Roman" w:eastAsia="Times New Roman" w:hAnsi="Times New Roman" w:cs="Times New Roman"/>
      <w:sz w:val="24"/>
      <w:szCs w:val="24"/>
      <w:lang w:eastAsia="bg-BG"/>
    </w:rPr>
  </w:style>
  <w:style w:type="paragraph" w:styleId="1">
    <w:name w:val="heading 1"/>
    <w:basedOn w:val="a"/>
    <w:next w:val="a"/>
    <w:link w:val="10"/>
    <w:qFormat/>
    <w:rsid w:val="008012C9"/>
    <w:pPr>
      <w:keepNext/>
      <w:ind w:firstLine="720"/>
      <w:outlineLvl w:val="0"/>
    </w:pPr>
    <w:rPr>
      <w:sz w:val="28"/>
      <w:szCs w:val="20"/>
      <w:lang w:eastAsia="en-US"/>
    </w:rPr>
  </w:style>
  <w:style w:type="paragraph" w:styleId="5">
    <w:name w:val="heading 5"/>
    <w:basedOn w:val="a"/>
    <w:next w:val="a"/>
    <w:link w:val="50"/>
    <w:uiPriority w:val="9"/>
    <w:semiHidden/>
    <w:unhideWhenUsed/>
    <w:qFormat/>
    <w:rsid w:val="00BA5AF4"/>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4695"/>
    <w:pPr>
      <w:ind w:left="720"/>
      <w:contextualSpacing/>
    </w:pPr>
  </w:style>
  <w:style w:type="character" w:customStyle="1" w:styleId="10">
    <w:name w:val="Заглавие 1 Знак"/>
    <w:basedOn w:val="a0"/>
    <w:link w:val="1"/>
    <w:rsid w:val="008012C9"/>
    <w:rPr>
      <w:rFonts w:ascii="Times New Roman" w:eastAsia="Times New Roman" w:hAnsi="Times New Roman" w:cs="Times New Roman"/>
      <w:sz w:val="28"/>
      <w:szCs w:val="20"/>
    </w:rPr>
  </w:style>
  <w:style w:type="paragraph" w:styleId="a4">
    <w:name w:val="Normal (Web)"/>
    <w:basedOn w:val="a"/>
    <w:rsid w:val="00D42879"/>
    <w:pPr>
      <w:spacing w:before="100" w:beforeAutospacing="1" w:after="100" w:afterAutospacing="1"/>
    </w:pPr>
  </w:style>
  <w:style w:type="paragraph" w:styleId="a5">
    <w:name w:val="footer"/>
    <w:basedOn w:val="a"/>
    <w:link w:val="a6"/>
    <w:uiPriority w:val="99"/>
    <w:unhideWhenUsed/>
    <w:rsid w:val="002B0D12"/>
    <w:pPr>
      <w:tabs>
        <w:tab w:val="center" w:pos="4536"/>
        <w:tab w:val="right" w:pos="9072"/>
      </w:tabs>
    </w:pPr>
    <w:rPr>
      <w:rFonts w:asciiTheme="minorHAnsi" w:eastAsiaTheme="minorHAnsi" w:hAnsiTheme="minorHAnsi" w:cstheme="minorBidi"/>
      <w:sz w:val="22"/>
      <w:szCs w:val="22"/>
      <w:lang w:eastAsia="en-US"/>
    </w:rPr>
  </w:style>
  <w:style w:type="character" w:customStyle="1" w:styleId="a6">
    <w:name w:val="Долен колонтитул Знак"/>
    <w:basedOn w:val="a0"/>
    <w:link w:val="a5"/>
    <w:uiPriority w:val="99"/>
    <w:rsid w:val="002B0D12"/>
  </w:style>
  <w:style w:type="character" w:customStyle="1" w:styleId="apple-converted-space">
    <w:name w:val="apple-converted-space"/>
    <w:basedOn w:val="a0"/>
    <w:rsid w:val="000975B8"/>
  </w:style>
  <w:style w:type="character" w:styleId="a7">
    <w:name w:val="Strong"/>
    <w:qFormat/>
    <w:rsid w:val="000975B8"/>
    <w:rPr>
      <w:b/>
      <w:bCs/>
    </w:rPr>
  </w:style>
  <w:style w:type="character" w:customStyle="1" w:styleId="50">
    <w:name w:val="Заглавие 5 Знак"/>
    <w:basedOn w:val="a0"/>
    <w:link w:val="5"/>
    <w:uiPriority w:val="9"/>
    <w:semiHidden/>
    <w:rsid w:val="00BA5AF4"/>
    <w:rPr>
      <w:rFonts w:asciiTheme="majorHAnsi" w:eastAsiaTheme="majorEastAsia" w:hAnsiTheme="majorHAnsi" w:cstheme="majorBidi"/>
      <w:color w:val="2E74B5" w:themeColor="accent1" w:themeShade="BF"/>
      <w:sz w:val="24"/>
      <w:szCs w:val="24"/>
      <w:lang w:eastAsia="bg-BG"/>
    </w:rPr>
  </w:style>
  <w:style w:type="character" w:styleId="a8">
    <w:name w:val="Hyperlink"/>
    <w:rsid w:val="00BA5AF4"/>
    <w:rPr>
      <w:color w:val="0000FF"/>
      <w:u w:val="single"/>
    </w:rPr>
  </w:style>
  <w:style w:type="character" w:customStyle="1" w:styleId="samedocreference">
    <w:name w:val="samedocreference"/>
    <w:rsid w:val="00BA5AF4"/>
  </w:style>
  <w:style w:type="paragraph" w:styleId="a9">
    <w:name w:val="Body Text Indent"/>
    <w:basedOn w:val="a"/>
    <w:link w:val="aa"/>
    <w:rsid w:val="00BA5AF4"/>
    <w:pPr>
      <w:ind w:left="720" w:hanging="180"/>
    </w:pPr>
    <w:rPr>
      <w:lang w:eastAsia="en-US"/>
    </w:rPr>
  </w:style>
  <w:style w:type="character" w:customStyle="1" w:styleId="aa">
    <w:name w:val="Основен текст с отстъп Знак"/>
    <w:basedOn w:val="a0"/>
    <w:link w:val="a9"/>
    <w:rsid w:val="00BA5AF4"/>
    <w:rPr>
      <w:rFonts w:ascii="Times New Roman" w:eastAsia="Times New Roman" w:hAnsi="Times New Roman" w:cs="Times New Roman"/>
      <w:sz w:val="24"/>
      <w:szCs w:val="24"/>
    </w:rPr>
  </w:style>
  <w:style w:type="paragraph" w:styleId="ab">
    <w:name w:val="Balloon Text"/>
    <w:basedOn w:val="a"/>
    <w:link w:val="ac"/>
    <w:uiPriority w:val="99"/>
    <w:semiHidden/>
    <w:unhideWhenUsed/>
    <w:rsid w:val="00024541"/>
    <w:rPr>
      <w:rFonts w:ascii="Segoe UI" w:hAnsi="Segoe UI" w:cs="Segoe UI"/>
      <w:sz w:val="18"/>
      <w:szCs w:val="18"/>
    </w:rPr>
  </w:style>
  <w:style w:type="character" w:customStyle="1" w:styleId="ac">
    <w:name w:val="Изнесен текст Знак"/>
    <w:basedOn w:val="a0"/>
    <w:link w:val="ab"/>
    <w:uiPriority w:val="99"/>
    <w:semiHidden/>
    <w:rsid w:val="00024541"/>
    <w:rPr>
      <w:rFonts w:ascii="Segoe UI" w:eastAsia="Times New Roman" w:hAnsi="Segoe UI" w:cs="Segoe UI"/>
      <w:sz w:val="18"/>
      <w:szCs w:val="18"/>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ciela.net/praven-softuer/40-siela-proceduri.html?utm_source=lex.bg&amp;utm_medium=laws&amp;utm_campaign=lex_context&amp;utm_id=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2EE1A-7B01-42E5-830A-E05169F0A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15</Pages>
  <Words>5572</Words>
  <Characters>31762</Characters>
  <Application>Microsoft Office Word</Application>
  <DocSecurity>0</DocSecurity>
  <Lines>264</Lines>
  <Paragraphs>74</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37260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Obshtinski syvet PC</dc:creator>
  <cp:keywords/>
  <dc:description/>
  <cp:lastModifiedBy>Obshtinski syvet PC</cp:lastModifiedBy>
  <cp:revision>16</cp:revision>
  <cp:lastPrinted>2024-05-02T07:27:00Z</cp:lastPrinted>
  <dcterms:created xsi:type="dcterms:W3CDTF">2024-04-26T07:37:00Z</dcterms:created>
  <dcterms:modified xsi:type="dcterms:W3CDTF">2024-05-02T07:27:00Z</dcterms:modified>
</cp:coreProperties>
</file>