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1ADC" w:rsidRDefault="00BB5416" w:rsidP="00BB5416">
      <w:pPr>
        <w:jc w:val="right"/>
        <w:rPr>
          <w:b/>
          <w:u w:val="single"/>
        </w:rPr>
      </w:pPr>
      <w:r>
        <w:rPr>
          <w:b/>
          <w:u w:val="single"/>
        </w:rPr>
        <w:t>препис</w:t>
      </w:r>
    </w:p>
    <w:p w:rsidR="001F1ADC" w:rsidRPr="000644E6" w:rsidRDefault="001F1ADC" w:rsidP="001F1ADC">
      <w:pPr>
        <w:jc w:val="center"/>
        <w:rPr>
          <w:b/>
          <w:u w:val="single"/>
        </w:rPr>
      </w:pPr>
      <w:r w:rsidRPr="000644E6">
        <w:rPr>
          <w:b/>
          <w:u w:val="single"/>
        </w:rPr>
        <w:t>ОБЩИНСКИ СЪВЕТ ГУЛЯНЦИ,ОБЛАСТ ПЛЕВЕН</w:t>
      </w:r>
    </w:p>
    <w:p w:rsidR="001F1ADC" w:rsidRDefault="001F1ADC" w:rsidP="001F1ADC">
      <w:pPr>
        <w:jc w:val="center"/>
        <w:rPr>
          <w:b/>
          <w:u w:val="single"/>
        </w:rPr>
      </w:pPr>
    </w:p>
    <w:p w:rsidR="001F1ADC" w:rsidRPr="000644E6" w:rsidRDefault="001F1ADC" w:rsidP="001F1ADC">
      <w:pPr>
        <w:jc w:val="center"/>
        <w:rPr>
          <w:b/>
          <w:u w:val="single"/>
        </w:rPr>
      </w:pPr>
    </w:p>
    <w:p w:rsidR="001F1ADC" w:rsidRPr="000644E6" w:rsidRDefault="001F1ADC" w:rsidP="001F1ADC">
      <w:pPr>
        <w:jc w:val="center"/>
      </w:pPr>
      <w:r w:rsidRPr="000644E6">
        <w:t>П Р О Т О К О Л</w:t>
      </w:r>
    </w:p>
    <w:p w:rsidR="001F1ADC" w:rsidRPr="000644E6" w:rsidRDefault="001F1ADC" w:rsidP="001F1ADC">
      <w:pPr>
        <w:jc w:val="center"/>
      </w:pPr>
    </w:p>
    <w:p w:rsidR="001F1ADC" w:rsidRPr="00495B98" w:rsidRDefault="001F1ADC" w:rsidP="001F1ADC">
      <w:pPr>
        <w:jc w:val="center"/>
        <w:rPr>
          <w:lang w:val="en-US"/>
        </w:rPr>
      </w:pPr>
      <w:r w:rsidRPr="000644E6">
        <w:t xml:space="preserve">№ </w:t>
      </w:r>
      <w:r w:rsidR="00EF0FA4">
        <w:rPr>
          <w:lang w:val="en-US"/>
        </w:rPr>
        <w:t>45</w:t>
      </w:r>
    </w:p>
    <w:p w:rsidR="001F1ADC" w:rsidRPr="00C16E7F" w:rsidRDefault="001F1ADC" w:rsidP="001F1ADC">
      <w:pPr>
        <w:jc w:val="center"/>
        <w:rPr>
          <w:sz w:val="22"/>
          <w:szCs w:val="22"/>
        </w:rPr>
      </w:pPr>
    </w:p>
    <w:p w:rsidR="001F1ADC" w:rsidRPr="00C16E7F" w:rsidRDefault="001F1ADC" w:rsidP="001F1ADC">
      <w:pPr>
        <w:jc w:val="both"/>
        <w:rPr>
          <w:sz w:val="22"/>
          <w:szCs w:val="22"/>
        </w:rPr>
      </w:pPr>
      <w:r w:rsidRPr="00C16E7F">
        <w:rPr>
          <w:sz w:val="22"/>
          <w:szCs w:val="22"/>
        </w:rPr>
        <w:tab/>
        <w:t xml:space="preserve">Днес </w:t>
      </w:r>
      <w:r w:rsidR="00EF0FA4">
        <w:rPr>
          <w:sz w:val="22"/>
          <w:szCs w:val="22"/>
          <w:lang w:val="en-US"/>
        </w:rPr>
        <w:t>27</w:t>
      </w:r>
      <w:r w:rsidRPr="00C16E7F">
        <w:rPr>
          <w:sz w:val="22"/>
          <w:szCs w:val="22"/>
        </w:rPr>
        <w:t>.</w:t>
      </w:r>
      <w:r w:rsidRPr="00C16E7F">
        <w:rPr>
          <w:sz w:val="22"/>
          <w:szCs w:val="22"/>
          <w:lang w:val="en-US"/>
        </w:rPr>
        <w:t>0</w:t>
      </w:r>
      <w:r>
        <w:rPr>
          <w:sz w:val="22"/>
          <w:szCs w:val="22"/>
          <w:lang w:val="en-US"/>
        </w:rPr>
        <w:t>3</w:t>
      </w:r>
      <w:r w:rsidRPr="00C16E7F">
        <w:rPr>
          <w:sz w:val="22"/>
          <w:szCs w:val="22"/>
        </w:rPr>
        <w:t>.20</w:t>
      </w:r>
      <w:r w:rsidR="00EF0FA4">
        <w:rPr>
          <w:sz w:val="22"/>
          <w:szCs w:val="22"/>
          <w:lang w:val="en-US"/>
        </w:rPr>
        <w:t>26</w:t>
      </w:r>
      <w:r w:rsidRPr="00C16E7F">
        <w:rPr>
          <w:sz w:val="22"/>
          <w:szCs w:val="22"/>
        </w:rPr>
        <w:t xml:space="preserve"> година от 09.0</w:t>
      </w:r>
      <w:r w:rsidRPr="00C16E7F">
        <w:rPr>
          <w:sz w:val="22"/>
          <w:szCs w:val="22"/>
          <w:lang w:val="en-US"/>
        </w:rPr>
        <w:t>0</w:t>
      </w:r>
      <w:r w:rsidRPr="00C16E7F">
        <w:rPr>
          <w:sz w:val="22"/>
          <w:szCs w:val="22"/>
        </w:rPr>
        <w:t xml:space="preserve"> часа в заседателната зала на ОбС, находяща се на площад”Свобода”4  се проведе заседание на общински съвет.</w:t>
      </w:r>
    </w:p>
    <w:p w:rsidR="001F1ADC" w:rsidRPr="001F1ADC" w:rsidRDefault="001F1ADC" w:rsidP="001F1ADC">
      <w:pPr>
        <w:jc w:val="both"/>
        <w:rPr>
          <w:sz w:val="22"/>
          <w:szCs w:val="22"/>
        </w:rPr>
      </w:pPr>
      <w:r w:rsidRPr="00C16E7F">
        <w:rPr>
          <w:sz w:val="22"/>
          <w:szCs w:val="22"/>
          <w:lang w:val="en-US"/>
        </w:rPr>
        <w:t xml:space="preserve">            </w:t>
      </w:r>
      <w:r w:rsidRPr="00C16E7F">
        <w:rPr>
          <w:sz w:val="22"/>
          <w:szCs w:val="22"/>
        </w:rPr>
        <w:t>При откриване на заседанието присъстваха 1</w:t>
      </w:r>
      <w:r>
        <w:rPr>
          <w:sz w:val="22"/>
          <w:szCs w:val="22"/>
          <w:lang w:val="en-US"/>
        </w:rPr>
        <w:t>6</w:t>
      </w:r>
      <w:r w:rsidRPr="00C16E7F">
        <w:rPr>
          <w:sz w:val="22"/>
          <w:szCs w:val="22"/>
        </w:rPr>
        <w:t xml:space="preserve"> общински съветника.</w:t>
      </w:r>
      <w:r w:rsidRPr="00C16E7F">
        <w:rPr>
          <w:sz w:val="22"/>
          <w:szCs w:val="22"/>
          <w:lang w:val="en-US"/>
        </w:rPr>
        <w:t xml:space="preserve"> </w:t>
      </w:r>
      <w:r>
        <w:rPr>
          <w:sz w:val="22"/>
          <w:szCs w:val="22"/>
        </w:rPr>
        <w:t>По-късно се присъедини още един.</w:t>
      </w:r>
    </w:p>
    <w:p w:rsidR="00721F22" w:rsidRDefault="001F1ADC" w:rsidP="001F1ADC">
      <w:pPr>
        <w:pStyle w:val="1"/>
        <w:ind w:firstLine="0"/>
        <w:jc w:val="both"/>
        <w:rPr>
          <w:sz w:val="22"/>
          <w:szCs w:val="22"/>
        </w:rPr>
      </w:pPr>
      <w:r>
        <w:rPr>
          <w:sz w:val="22"/>
          <w:szCs w:val="22"/>
        </w:rPr>
        <w:t xml:space="preserve">           </w:t>
      </w:r>
      <w:r w:rsidRPr="00C16E7F">
        <w:rPr>
          <w:sz w:val="22"/>
          <w:szCs w:val="22"/>
        </w:rPr>
        <w:t>Председателят на О</w:t>
      </w:r>
      <w:r>
        <w:rPr>
          <w:sz w:val="22"/>
          <w:szCs w:val="22"/>
        </w:rPr>
        <w:t>б</w:t>
      </w:r>
      <w:r w:rsidRPr="00C16E7F">
        <w:rPr>
          <w:sz w:val="22"/>
          <w:szCs w:val="22"/>
        </w:rPr>
        <w:t>С Гулянци Огнян Янчев откри заседанието и запозна съветниците с проекта за дневен ред. Даде думата за мнения, допълнения и промени по него.</w:t>
      </w:r>
    </w:p>
    <w:p w:rsidR="001F1ADC" w:rsidRDefault="00721F22" w:rsidP="001F1ADC">
      <w:pPr>
        <w:pStyle w:val="1"/>
        <w:ind w:firstLine="0"/>
        <w:jc w:val="both"/>
        <w:rPr>
          <w:rFonts w:cs="Latha"/>
          <w:sz w:val="24"/>
          <w:szCs w:val="24"/>
          <w:lang w:val="ru-RU" w:bidi="ta-IN"/>
        </w:rPr>
      </w:pPr>
      <w:r>
        <w:rPr>
          <w:sz w:val="22"/>
          <w:szCs w:val="22"/>
        </w:rPr>
        <w:t>Самуил Митев – Общински съветник направи предложение в дн</w:t>
      </w:r>
      <w:r w:rsidR="00FE662A">
        <w:rPr>
          <w:sz w:val="22"/>
          <w:szCs w:val="22"/>
        </w:rPr>
        <w:t>евния ред да влезне точка разни.</w:t>
      </w:r>
      <w:r w:rsidR="001F1ADC" w:rsidRPr="00C16E7F">
        <w:rPr>
          <w:sz w:val="22"/>
          <w:szCs w:val="22"/>
        </w:rPr>
        <w:t xml:space="preserve"> </w:t>
      </w:r>
      <w:r w:rsidR="001F4632">
        <w:rPr>
          <w:sz w:val="22"/>
          <w:szCs w:val="22"/>
        </w:rPr>
        <w:t xml:space="preserve">      </w:t>
      </w:r>
      <w:r w:rsidR="001F1ADC">
        <w:rPr>
          <w:rFonts w:cs="Latha"/>
          <w:sz w:val="24"/>
          <w:szCs w:val="24"/>
          <w:lang w:val="ru-RU" w:bidi="ta-IN"/>
        </w:rPr>
        <w:t xml:space="preserve">След </w:t>
      </w:r>
      <w:proofErr w:type="spellStart"/>
      <w:r w:rsidR="001F1ADC">
        <w:rPr>
          <w:rFonts w:cs="Latha"/>
          <w:sz w:val="24"/>
          <w:szCs w:val="24"/>
          <w:lang w:val="ru-RU" w:bidi="ta-IN"/>
        </w:rPr>
        <w:t>провелото</w:t>
      </w:r>
      <w:proofErr w:type="spellEnd"/>
      <w:r w:rsidR="001F1ADC">
        <w:rPr>
          <w:rFonts w:cs="Latha"/>
          <w:sz w:val="24"/>
          <w:szCs w:val="24"/>
          <w:lang w:val="ru-RU" w:bidi="ta-IN"/>
        </w:rPr>
        <w:t xml:space="preserve"> се гласуване, с резултат</w:t>
      </w:r>
    </w:p>
    <w:p w:rsidR="001F1ADC" w:rsidRPr="00C16E7F" w:rsidRDefault="001F1ADC" w:rsidP="001F1ADC">
      <w:pPr>
        <w:jc w:val="both"/>
        <w:rPr>
          <w:sz w:val="22"/>
          <w:szCs w:val="22"/>
        </w:rPr>
      </w:pPr>
      <w:r>
        <w:rPr>
          <w:lang w:val="ru-RU" w:eastAsia="en-US" w:bidi="ta-IN"/>
        </w:rPr>
        <w:tab/>
      </w:r>
      <w:r>
        <w:rPr>
          <w:lang w:val="ru-RU" w:eastAsia="en-US" w:bidi="ta-IN"/>
        </w:rPr>
        <w:tab/>
      </w:r>
      <w:r w:rsidRPr="00C16E7F">
        <w:rPr>
          <w:sz w:val="22"/>
          <w:szCs w:val="22"/>
        </w:rPr>
        <w:t>Гласували – 1</w:t>
      </w:r>
      <w:r>
        <w:rPr>
          <w:sz w:val="22"/>
          <w:szCs w:val="22"/>
        </w:rPr>
        <w:t>6</w:t>
      </w:r>
    </w:p>
    <w:p w:rsidR="001F1ADC" w:rsidRPr="00C16E7F" w:rsidRDefault="00FE662A" w:rsidP="001F1ADC">
      <w:pPr>
        <w:jc w:val="both"/>
        <w:rPr>
          <w:sz w:val="22"/>
          <w:szCs w:val="22"/>
        </w:rPr>
      </w:pPr>
      <w:r>
        <w:rPr>
          <w:sz w:val="22"/>
          <w:szCs w:val="22"/>
        </w:rPr>
        <w:tab/>
      </w:r>
      <w:r>
        <w:rPr>
          <w:sz w:val="22"/>
          <w:szCs w:val="22"/>
        </w:rPr>
        <w:tab/>
        <w:t>За – 7</w:t>
      </w:r>
    </w:p>
    <w:p w:rsidR="001F1ADC" w:rsidRPr="00C16E7F" w:rsidRDefault="00FE662A" w:rsidP="001F1ADC">
      <w:pPr>
        <w:jc w:val="both"/>
        <w:rPr>
          <w:sz w:val="22"/>
          <w:szCs w:val="22"/>
        </w:rPr>
      </w:pPr>
      <w:r>
        <w:rPr>
          <w:sz w:val="22"/>
          <w:szCs w:val="22"/>
        </w:rPr>
        <w:tab/>
      </w:r>
      <w:r>
        <w:rPr>
          <w:sz w:val="22"/>
          <w:szCs w:val="22"/>
        </w:rPr>
        <w:tab/>
        <w:t>Против – 7</w:t>
      </w:r>
    </w:p>
    <w:p w:rsidR="001F1ADC" w:rsidRPr="00C16E7F" w:rsidRDefault="00FE662A" w:rsidP="001F1ADC">
      <w:pPr>
        <w:jc w:val="both"/>
        <w:rPr>
          <w:sz w:val="22"/>
          <w:szCs w:val="22"/>
        </w:rPr>
      </w:pPr>
      <w:r>
        <w:rPr>
          <w:sz w:val="22"/>
          <w:szCs w:val="22"/>
        </w:rPr>
        <w:tab/>
      </w:r>
      <w:r>
        <w:rPr>
          <w:sz w:val="22"/>
          <w:szCs w:val="22"/>
        </w:rPr>
        <w:tab/>
        <w:t>Въздържали се – 2</w:t>
      </w:r>
      <w:r w:rsidR="00D507B1">
        <w:rPr>
          <w:sz w:val="22"/>
          <w:szCs w:val="22"/>
        </w:rPr>
        <w:t xml:space="preserve"> </w:t>
      </w:r>
    </w:p>
    <w:p w:rsidR="00383D06" w:rsidRPr="006C024C" w:rsidRDefault="001F1ADC" w:rsidP="00383D06">
      <w:pPr>
        <w:jc w:val="both"/>
      </w:pPr>
      <w:r w:rsidRPr="00C16E7F">
        <w:rPr>
          <w:sz w:val="22"/>
          <w:szCs w:val="22"/>
        </w:rPr>
        <w:tab/>
      </w:r>
      <w:r w:rsidRPr="00C16E7F">
        <w:rPr>
          <w:sz w:val="22"/>
          <w:szCs w:val="22"/>
        </w:rPr>
        <w:tab/>
        <w:t>На основание</w:t>
      </w:r>
      <w:r w:rsidR="00383D06">
        <w:rPr>
          <w:sz w:val="22"/>
          <w:szCs w:val="22"/>
        </w:rPr>
        <w:t xml:space="preserve"> чл.</w:t>
      </w:r>
      <w:r w:rsidR="00383D06" w:rsidRPr="006C024C">
        <w:t xml:space="preserve">33 ал.12 т.2 от ЗМСМА и чл.22 ал.1 т.2 от Правилника за организацията и дейността на </w:t>
      </w:r>
      <w:proofErr w:type="spellStart"/>
      <w:r w:rsidR="00383D06" w:rsidRPr="006C024C">
        <w:t>ОбС</w:t>
      </w:r>
      <w:proofErr w:type="spellEnd"/>
      <w:r w:rsidR="00383D06" w:rsidRPr="006C024C">
        <w:t xml:space="preserve">, </w:t>
      </w:r>
      <w:proofErr w:type="spellStart"/>
      <w:r w:rsidR="00383D06" w:rsidRPr="006C024C">
        <w:t>ОбС</w:t>
      </w:r>
      <w:proofErr w:type="spellEnd"/>
      <w:r w:rsidR="00383D06" w:rsidRPr="006C024C">
        <w:t xml:space="preserve"> Гулянци взе следното</w:t>
      </w:r>
    </w:p>
    <w:p w:rsidR="00FE662A" w:rsidRDefault="00383D06" w:rsidP="001F1ADC">
      <w:pPr>
        <w:jc w:val="both"/>
        <w:rPr>
          <w:sz w:val="22"/>
          <w:szCs w:val="22"/>
        </w:rPr>
      </w:pPr>
      <w:r>
        <w:rPr>
          <w:sz w:val="22"/>
          <w:szCs w:val="22"/>
        </w:rPr>
        <w:t xml:space="preserve"> </w:t>
      </w:r>
      <w:r w:rsidR="00894F03">
        <w:rPr>
          <w:sz w:val="22"/>
          <w:szCs w:val="22"/>
        </w:rPr>
        <w:t xml:space="preserve"> </w:t>
      </w:r>
      <w:r w:rsidR="001F1ADC" w:rsidRPr="00C16E7F">
        <w:rPr>
          <w:sz w:val="22"/>
          <w:szCs w:val="22"/>
        </w:rPr>
        <w:t xml:space="preserve"> </w:t>
      </w:r>
    </w:p>
    <w:p w:rsidR="00FE662A" w:rsidRPr="00C16E7F" w:rsidRDefault="00FE662A" w:rsidP="00FE662A">
      <w:pPr>
        <w:jc w:val="both"/>
        <w:rPr>
          <w:sz w:val="22"/>
          <w:szCs w:val="22"/>
        </w:rPr>
      </w:pPr>
    </w:p>
    <w:p w:rsidR="00FE662A" w:rsidRPr="00C16E7F" w:rsidRDefault="00FE662A" w:rsidP="00FE662A">
      <w:pPr>
        <w:jc w:val="center"/>
        <w:rPr>
          <w:sz w:val="22"/>
          <w:szCs w:val="22"/>
        </w:rPr>
      </w:pPr>
      <w:r w:rsidRPr="00C16E7F">
        <w:rPr>
          <w:sz w:val="22"/>
          <w:szCs w:val="22"/>
        </w:rPr>
        <w:t>Р Е Ш Е Н И Е</w:t>
      </w:r>
    </w:p>
    <w:p w:rsidR="00FE662A" w:rsidRPr="00C16E7F" w:rsidRDefault="00FE662A" w:rsidP="00FE662A">
      <w:pPr>
        <w:jc w:val="both"/>
        <w:rPr>
          <w:sz w:val="22"/>
          <w:szCs w:val="22"/>
        </w:rPr>
      </w:pPr>
    </w:p>
    <w:p w:rsidR="00FE662A" w:rsidRDefault="00FE662A" w:rsidP="00FE662A">
      <w:pPr>
        <w:jc w:val="center"/>
        <w:rPr>
          <w:sz w:val="22"/>
          <w:szCs w:val="22"/>
        </w:rPr>
      </w:pPr>
      <w:r>
        <w:rPr>
          <w:sz w:val="22"/>
          <w:szCs w:val="22"/>
        </w:rPr>
        <w:t xml:space="preserve">№ </w:t>
      </w:r>
      <w:r>
        <w:rPr>
          <w:sz w:val="22"/>
          <w:szCs w:val="22"/>
          <w:lang w:val="en-US"/>
        </w:rPr>
        <w:t>46</w:t>
      </w:r>
      <w:r>
        <w:rPr>
          <w:sz w:val="22"/>
          <w:szCs w:val="22"/>
        </w:rPr>
        <w:t>3</w:t>
      </w:r>
    </w:p>
    <w:p w:rsidR="00FE662A" w:rsidRDefault="00FE662A" w:rsidP="00FE662A">
      <w:pPr>
        <w:jc w:val="center"/>
        <w:rPr>
          <w:sz w:val="22"/>
          <w:szCs w:val="22"/>
        </w:rPr>
      </w:pPr>
    </w:p>
    <w:p w:rsidR="00FE662A" w:rsidRDefault="00FE662A" w:rsidP="00FE662A">
      <w:pPr>
        <w:pStyle w:val="a3"/>
        <w:numPr>
          <w:ilvl w:val="0"/>
          <w:numId w:val="17"/>
        </w:numPr>
        <w:jc w:val="center"/>
        <w:rPr>
          <w:sz w:val="22"/>
          <w:szCs w:val="22"/>
        </w:rPr>
      </w:pPr>
      <w:r>
        <w:rPr>
          <w:sz w:val="22"/>
          <w:szCs w:val="22"/>
        </w:rPr>
        <w:t>Не приема предложението от Самуил Митев в дневния ред да влезне точка разни.</w:t>
      </w:r>
    </w:p>
    <w:p w:rsidR="00FE662A" w:rsidRDefault="00FE662A" w:rsidP="00FE662A">
      <w:pPr>
        <w:jc w:val="center"/>
        <w:rPr>
          <w:sz w:val="22"/>
          <w:szCs w:val="22"/>
        </w:rPr>
      </w:pPr>
    </w:p>
    <w:p w:rsidR="00FE662A" w:rsidRDefault="00FE662A" w:rsidP="00FE662A">
      <w:pPr>
        <w:jc w:val="center"/>
        <w:rPr>
          <w:sz w:val="22"/>
          <w:szCs w:val="22"/>
        </w:rPr>
      </w:pPr>
    </w:p>
    <w:p w:rsidR="00FE662A" w:rsidRDefault="00FE662A" w:rsidP="00FE662A">
      <w:pPr>
        <w:ind w:firstLine="360"/>
        <w:jc w:val="both"/>
      </w:pPr>
      <w:r>
        <w:t xml:space="preserve">На гласуване  се предложи проекта за дневен ред </w:t>
      </w:r>
      <w:r w:rsidR="00D339EF">
        <w:t>и след провелото се гласуване с резултат</w:t>
      </w:r>
    </w:p>
    <w:p w:rsidR="00FE662A" w:rsidRDefault="00FE662A" w:rsidP="00FE662A">
      <w:r>
        <w:tab/>
      </w:r>
      <w:r>
        <w:tab/>
        <w:t>Гласували – 17</w:t>
      </w:r>
    </w:p>
    <w:p w:rsidR="00FE662A" w:rsidRDefault="00FE662A" w:rsidP="00FE662A">
      <w:r>
        <w:tab/>
      </w:r>
      <w:r>
        <w:tab/>
        <w:t>За – 17</w:t>
      </w:r>
    </w:p>
    <w:p w:rsidR="00FE662A" w:rsidRDefault="00FE662A" w:rsidP="00FE662A">
      <w:r>
        <w:tab/>
      </w:r>
      <w:r>
        <w:tab/>
        <w:t>Против – няма</w:t>
      </w:r>
    </w:p>
    <w:p w:rsidR="00FE662A" w:rsidRDefault="00FE662A" w:rsidP="00FE662A">
      <w:r>
        <w:tab/>
      </w:r>
      <w:r>
        <w:tab/>
        <w:t>Въздържали се – няма</w:t>
      </w:r>
    </w:p>
    <w:p w:rsidR="00FE662A" w:rsidRPr="000644E6" w:rsidRDefault="00FE662A" w:rsidP="00FE662A">
      <w:pPr>
        <w:jc w:val="both"/>
        <w:rPr>
          <w:szCs w:val="28"/>
        </w:rPr>
      </w:pPr>
      <w:r>
        <w:tab/>
      </w:r>
      <w:r>
        <w:tab/>
        <w:t>На основание чл.</w:t>
      </w:r>
      <w:r w:rsidRPr="00B66D73">
        <w:rPr>
          <w:szCs w:val="28"/>
        </w:rPr>
        <w:t xml:space="preserve"> </w:t>
      </w:r>
      <w:r w:rsidRPr="000644E6">
        <w:rPr>
          <w:szCs w:val="28"/>
        </w:rPr>
        <w:t xml:space="preserve">73 ал.1 от Правилника за организацията и дейността на </w:t>
      </w:r>
      <w:proofErr w:type="spellStart"/>
      <w:r w:rsidRPr="000644E6">
        <w:rPr>
          <w:szCs w:val="28"/>
        </w:rPr>
        <w:t>ОбС</w:t>
      </w:r>
      <w:proofErr w:type="spellEnd"/>
      <w:r w:rsidRPr="000644E6">
        <w:rPr>
          <w:szCs w:val="28"/>
        </w:rPr>
        <w:t xml:space="preserve">, </w:t>
      </w:r>
      <w:proofErr w:type="spellStart"/>
      <w:r w:rsidRPr="000644E6">
        <w:rPr>
          <w:szCs w:val="28"/>
        </w:rPr>
        <w:t>ОбС</w:t>
      </w:r>
      <w:proofErr w:type="spellEnd"/>
      <w:r w:rsidRPr="000644E6">
        <w:rPr>
          <w:szCs w:val="28"/>
        </w:rPr>
        <w:t xml:space="preserve"> Гулянци взе следното</w:t>
      </w:r>
    </w:p>
    <w:p w:rsidR="00FE662A" w:rsidRPr="000644E6" w:rsidRDefault="00FE662A" w:rsidP="00FE662A">
      <w:pPr>
        <w:tabs>
          <w:tab w:val="left" w:pos="2640"/>
        </w:tabs>
        <w:ind w:left="708"/>
        <w:jc w:val="both"/>
        <w:rPr>
          <w:szCs w:val="28"/>
        </w:rPr>
      </w:pPr>
      <w:r>
        <w:rPr>
          <w:szCs w:val="28"/>
        </w:rPr>
        <w:tab/>
      </w:r>
    </w:p>
    <w:p w:rsidR="00FE662A" w:rsidRPr="00FE662A" w:rsidRDefault="00FE662A" w:rsidP="00FE662A">
      <w:pPr>
        <w:rPr>
          <w:sz w:val="22"/>
          <w:szCs w:val="22"/>
        </w:rPr>
      </w:pPr>
    </w:p>
    <w:p w:rsidR="00FE662A" w:rsidRPr="00C16E7F" w:rsidRDefault="00FE662A" w:rsidP="001F1ADC">
      <w:pPr>
        <w:jc w:val="both"/>
        <w:rPr>
          <w:sz w:val="22"/>
          <w:szCs w:val="22"/>
        </w:rPr>
      </w:pPr>
    </w:p>
    <w:p w:rsidR="001F1ADC" w:rsidRPr="00C16E7F" w:rsidRDefault="001F1ADC" w:rsidP="001F1ADC">
      <w:pPr>
        <w:jc w:val="both"/>
        <w:rPr>
          <w:sz w:val="22"/>
          <w:szCs w:val="22"/>
        </w:rPr>
      </w:pPr>
    </w:p>
    <w:p w:rsidR="001F1ADC" w:rsidRPr="00C16E7F" w:rsidRDefault="001F1ADC" w:rsidP="001F1ADC">
      <w:pPr>
        <w:jc w:val="both"/>
        <w:rPr>
          <w:sz w:val="22"/>
          <w:szCs w:val="22"/>
        </w:rPr>
      </w:pPr>
    </w:p>
    <w:p w:rsidR="001F1ADC" w:rsidRPr="00C16E7F" w:rsidRDefault="001F1ADC" w:rsidP="001F1ADC">
      <w:pPr>
        <w:jc w:val="center"/>
        <w:rPr>
          <w:sz w:val="22"/>
          <w:szCs w:val="22"/>
        </w:rPr>
      </w:pPr>
      <w:r w:rsidRPr="00C16E7F">
        <w:rPr>
          <w:sz w:val="22"/>
          <w:szCs w:val="22"/>
        </w:rPr>
        <w:t>Р Е Ш Е Н И Е</w:t>
      </w:r>
    </w:p>
    <w:p w:rsidR="001F1ADC" w:rsidRPr="00C16E7F" w:rsidRDefault="001F1ADC" w:rsidP="001F1ADC">
      <w:pPr>
        <w:jc w:val="both"/>
        <w:rPr>
          <w:sz w:val="22"/>
          <w:szCs w:val="22"/>
        </w:rPr>
      </w:pPr>
    </w:p>
    <w:p w:rsidR="001F1ADC" w:rsidRPr="00714581" w:rsidRDefault="00D34652" w:rsidP="001F1ADC">
      <w:pPr>
        <w:jc w:val="center"/>
        <w:rPr>
          <w:sz w:val="22"/>
          <w:szCs w:val="22"/>
        </w:rPr>
      </w:pPr>
      <w:r>
        <w:rPr>
          <w:sz w:val="22"/>
          <w:szCs w:val="22"/>
        </w:rPr>
        <w:t xml:space="preserve">№ </w:t>
      </w:r>
      <w:r w:rsidR="00714581">
        <w:rPr>
          <w:sz w:val="22"/>
          <w:szCs w:val="22"/>
          <w:lang w:val="en-US"/>
        </w:rPr>
        <w:t>46</w:t>
      </w:r>
      <w:r w:rsidR="00714581">
        <w:rPr>
          <w:sz w:val="22"/>
          <w:szCs w:val="22"/>
        </w:rPr>
        <w:t>4</w:t>
      </w:r>
    </w:p>
    <w:p w:rsidR="001F1ADC" w:rsidRPr="00C16E7F" w:rsidRDefault="001F1ADC" w:rsidP="00D34652">
      <w:pPr>
        <w:jc w:val="both"/>
        <w:rPr>
          <w:sz w:val="22"/>
          <w:szCs w:val="22"/>
        </w:rPr>
      </w:pPr>
    </w:p>
    <w:p w:rsidR="001F1ADC" w:rsidRPr="00C16E7F" w:rsidRDefault="001F1ADC" w:rsidP="001F1ADC">
      <w:pPr>
        <w:ind w:left="708"/>
        <w:jc w:val="center"/>
        <w:rPr>
          <w:sz w:val="22"/>
          <w:szCs w:val="22"/>
        </w:rPr>
      </w:pPr>
    </w:p>
    <w:p w:rsidR="001F1ADC" w:rsidRPr="00C16E7F" w:rsidRDefault="001F1ADC" w:rsidP="001F1ADC">
      <w:pPr>
        <w:jc w:val="both"/>
        <w:rPr>
          <w:sz w:val="22"/>
          <w:szCs w:val="22"/>
        </w:rPr>
      </w:pPr>
      <w:r w:rsidRPr="00C16E7F">
        <w:rPr>
          <w:sz w:val="22"/>
          <w:szCs w:val="22"/>
        </w:rPr>
        <w:tab/>
        <w:t>І. Общински съвет Гулянци утвърждава следния дневния ред, както следва:</w:t>
      </w:r>
    </w:p>
    <w:p w:rsidR="001F1ADC" w:rsidRPr="00C16E7F" w:rsidRDefault="001F1ADC" w:rsidP="001F1ADC">
      <w:pPr>
        <w:jc w:val="both"/>
        <w:rPr>
          <w:sz w:val="22"/>
          <w:szCs w:val="22"/>
        </w:rPr>
      </w:pPr>
    </w:p>
    <w:p w:rsidR="00D339EF" w:rsidRDefault="00D339EF" w:rsidP="001F1ADC">
      <w:pPr>
        <w:jc w:val="center"/>
        <w:rPr>
          <w:sz w:val="22"/>
          <w:szCs w:val="22"/>
        </w:rPr>
      </w:pPr>
    </w:p>
    <w:p w:rsidR="002F192E" w:rsidRDefault="002F192E" w:rsidP="001F1ADC">
      <w:pPr>
        <w:jc w:val="center"/>
        <w:rPr>
          <w:sz w:val="22"/>
          <w:szCs w:val="22"/>
        </w:rPr>
      </w:pPr>
    </w:p>
    <w:p w:rsidR="001F1ADC" w:rsidRDefault="001F1ADC" w:rsidP="001F1ADC">
      <w:pPr>
        <w:jc w:val="center"/>
        <w:rPr>
          <w:sz w:val="22"/>
          <w:szCs w:val="22"/>
        </w:rPr>
      </w:pPr>
      <w:r w:rsidRPr="00C16E7F">
        <w:rPr>
          <w:sz w:val="22"/>
          <w:szCs w:val="22"/>
        </w:rPr>
        <w:lastRenderedPageBreak/>
        <w:t>Д  Н Е В Е Н  Р Е Д</w:t>
      </w:r>
    </w:p>
    <w:p w:rsidR="000642AC" w:rsidRDefault="000642AC" w:rsidP="001F1ADC">
      <w:pPr>
        <w:jc w:val="center"/>
        <w:rPr>
          <w:sz w:val="22"/>
          <w:szCs w:val="22"/>
        </w:rPr>
      </w:pPr>
    </w:p>
    <w:p w:rsidR="00D34652" w:rsidRDefault="00D34652" w:rsidP="001F1ADC">
      <w:pPr>
        <w:jc w:val="center"/>
        <w:rPr>
          <w:sz w:val="22"/>
          <w:szCs w:val="22"/>
        </w:rPr>
      </w:pPr>
    </w:p>
    <w:p w:rsidR="00D34652" w:rsidRDefault="00D34652" w:rsidP="00D34652">
      <w:pPr>
        <w:shd w:val="clear" w:color="auto" w:fill="FFFFFF"/>
        <w:jc w:val="both"/>
        <w:rPr>
          <w:color w:val="000000"/>
          <w:spacing w:val="-1"/>
          <w:lang w:val="ru-RU"/>
        </w:rPr>
      </w:pPr>
      <w:r>
        <w:rPr>
          <w:color w:val="000000"/>
          <w:spacing w:val="-1"/>
        </w:rPr>
        <w:t>1.</w:t>
      </w:r>
      <w:r>
        <w:rPr>
          <w:color w:val="000000"/>
          <w:spacing w:val="-1"/>
          <w:lang w:val="ru-RU"/>
        </w:rPr>
        <w:t>Анализ за дейността на служителите от РУ – Гулянци през 20</w:t>
      </w:r>
      <w:r>
        <w:rPr>
          <w:color w:val="000000"/>
          <w:spacing w:val="-1"/>
        </w:rPr>
        <w:t>25</w:t>
      </w:r>
      <w:r>
        <w:rPr>
          <w:color w:val="000000"/>
          <w:spacing w:val="-1"/>
          <w:lang w:val="ru-RU"/>
        </w:rPr>
        <w:t xml:space="preserve"> година.</w:t>
      </w:r>
    </w:p>
    <w:p w:rsidR="00D34652" w:rsidRDefault="00D34652" w:rsidP="00D34652">
      <w:pPr>
        <w:shd w:val="clear" w:color="auto" w:fill="FFFFFF"/>
        <w:jc w:val="both"/>
        <w:rPr>
          <w:lang w:val="ru-RU"/>
        </w:rPr>
      </w:pPr>
      <w:proofErr w:type="spellStart"/>
      <w:r>
        <w:rPr>
          <w:rFonts w:cs="Latha"/>
          <w:lang w:val="ru-RU" w:eastAsia="en-US" w:bidi="ta-IN"/>
        </w:rPr>
        <w:t>Докл</w:t>
      </w:r>
      <w:proofErr w:type="spellEnd"/>
      <w:r>
        <w:rPr>
          <w:rFonts w:cs="Latha"/>
          <w:lang w:val="ru-RU" w:eastAsia="en-US" w:bidi="ta-IN"/>
        </w:rPr>
        <w:t xml:space="preserve">. </w:t>
      </w:r>
      <w:proofErr w:type="spellStart"/>
      <w:r>
        <w:rPr>
          <w:rFonts w:cs="Latha"/>
          <w:lang w:val="ru-RU" w:eastAsia="en-US" w:bidi="ta-IN"/>
        </w:rPr>
        <w:t>Началника</w:t>
      </w:r>
      <w:proofErr w:type="spellEnd"/>
      <w:r>
        <w:rPr>
          <w:rFonts w:cs="Latha"/>
          <w:lang w:val="ru-RU" w:eastAsia="en-US" w:bidi="ta-IN"/>
        </w:rPr>
        <w:t xml:space="preserve"> на РУ-</w:t>
      </w:r>
      <w:proofErr w:type="spellStart"/>
      <w:r>
        <w:rPr>
          <w:rFonts w:cs="Latha"/>
          <w:lang w:val="ru-RU" w:eastAsia="en-US" w:bidi="ta-IN"/>
        </w:rPr>
        <w:t>Гулянци</w:t>
      </w:r>
      <w:proofErr w:type="spellEnd"/>
    </w:p>
    <w:p w:rsidR="00D34652" w:rsidRDefault="00D34652" w:rsidP="00D34652">
      <w:pPr>
        <w:shd w:val="clear" w:color="auto" w:fill="FFFFFF"/>
        <w:jc w:val="both"/>
        <w:rPr>
          <w:color w:val="000000"/>
        </w:rPr>
      </w:pPr>
      <w:r>
        <w:rPr>
          <w:color w:val="000000"/>
        </w:rPr>
        <w:t xml:space="preserve"> 2. Информация за дейността на Сдружение „Местна инициативна група Гулянци-Плевен“.</w:t>
      </w:r>
    </w:p>
    <w:p w:rsidR="00D34652" w:rsidRPr="00E559DB" w:rsidRDefault="00D34652" w:rsidP="00D34652">
      <w:pPr>
        <w:jc w:val="both"/>
      </w:pPr>
      <w:proofErr w:type="spellStart"/>
      <w:r w:rsidRPr="00E559DB">
        <w:rPr>
          <w:rFonts w:cs="Latha"/>
          <w:color w:val="000000"/>
          <w:lang w:eastAsia="en-US" w:bidi="ta-IN"/>
        </w:rPr>
        <w:t>Докл</w:t>
      </w:r>
      <w:proofErr w:type="spellEnd"/>
      <w:r w:rsidRPr="00E559DB">
        <w:rPr>
          <w:rFonts w:cs="Latha"/>
          <w:color w:val="000000"/>
          <w:lang w:eastAsia="en-US" w:bidi="ta-IN"/>
        </w:rPr>
        <w:t xml:space="preserve">. </w:t>
      </w:r>
      <w:r w:rsidRPr="00E559DB">
        <w:t>Изпълнителен директор на МИГ „Гулянци- Плевен“</w:t>
      </w:r>
    </w:p>
    <w:p w:rsidR="00D34652" w:rsidRPr="00413EF0" w:rsidRDefault="00D34652" w:rsidP="00D34652">
      <w:pPr>
        <w:widowControl w:val="0"/>
        <w:shd w:val="clear" w:color="auto" w:fill="FFFFFF"/>
        <w:autoSpaceDE w:val="0"/>
        <w:autoSpaceDN w:val="0"/>
        <w:adjustRightInd w:val="0"/>
        <w:ind w:left="48"/>
        <w:jc w:val="both"/>
        <w:rPr>
          <w:rFonts w:cs="Latha"/>
          <w:color w:val="000000"/>
          <w:lang w:eastAsia="en-US" w:bidi="ta-IN"/>
        </w:rPr>
      </w:pPr>
    </w:p>
    <w:p w:rsidR="00D34652" w:rsidRDefault="00D34652" w:rsidP="00D34652">
      <w:pPr>
        <w:jc w:val="both"/>
        <w:rPr>
          <w:color w:val="000000"/>
        </w:rPr>
      </w:pPr>
      <w:r w:rsidRPr="000A6AF9">
        <w:rPr>
          <w:lang w:val="ru-RU"/>
        </w:rPr>
        <w:t>3.</w:t>
      </w:r>
      <w:r w:rsidRPr="000A6AF9">
        <w:rPr>
          <w:color w:val="000000"/>
          <w:spacing w:val="-5"/>
          <w:lang w:val="ru-RU"/>
        </w:rPr>
        <w:t>Предложения</w:t>
      </w:r>
      <w:r w:rsidRPr="000A6AF9">
        <w:rPr>
          <w:color w:val="000000"/>
        </w:rPr>
        <w:t xml:space="preserve">           </w:t>
      </w:r>
    </w:p>
    <w:p w:rsidR="00D34652" w:rsidRPr="009A0FFA" w:rsidRDefault="00D34652" w:rsidP="00D34652">
      <w:pPr>
        <w:spacing w:after="100"/>
        <w:jc w:val="both"/>
      </w:pPr>
      <w:r w:rsidRPr="000A6AF9">
        <w:rPr>
          <w:b/>
        </w:rPr>
        <w:t xml:space="preserve">От Кмета на Общината относно: </w:t>
      </w:r>
      <w:r>
        <w:t>Изменение и допълнение на Наредбата за определянето и администрирането на местните такси и цени на услуги на територията на Община Гулянци.</w:t>
      </w:r>
    </w:p>
    <w:p w:rsidR="00D34652" w:rsidRPr="00553D53" w:rsidRDefault="00D34652" w:rsidP="00D34652">
      <w:pPr>
        <w:jc w:val="both"/>
        <w:rPr>
          <w:color w:val="000000"/>
        </w:rPr>
      </w:pPr>
      <w:r>
        <w:rPr>
          <w:color w:val="000000"/>
        </w:rPr>
        <w:t xml:space="preserve"> </w:t>
      </w:r>
      <w:r w:rsidRPr="008B0075">
        <w:rPr>
          <w:b/>
        </w:rPr>
        <w:t>От Кмета на Общината относно</w:t>
      </w:r>
      <w:r w:rsidRPr="008B0075">
        <w:rPr>
          <w:rFonts w:eastAsia="TimesNewRomanPSMT"/>
          <w:color w:val="000000"/>
        </w:rPr>
        <w:t xml:space="preserve">: </w:t>
      </w:r>
      <w:r w:rsidRPr="008B0075">
        <w:t>П</w:t>
      </w:r>
      <w:r w:rsidRPr="008B0075">
        <w:rPr>
          <w:spacing w:val="3"/>
        </w:rPr>
        <w:t>риемане на Годишен доклад за</w:t>
      </w:r>
      <w:r w:rsidRPr="008B0075">
        <w:rPr>
          <w:rStyle w:val="apple-converted-space"/>
          <w:spacing w:val="3"/>
        </w:rPr>
        <w:t> </w:t>
      </w:r>
      <w:r w:rsidRPr="008B0075">
        <w:rPr>
          <w:spacing w:val="3"/>
        </w:rPr>
        <w:t>20</w:t>
      </w:r>
      <w:r w:rsidRPr="008B0075">
        <w:rPr>
          <w:spacing w:val="3"/>
          <w:lang w:val="en-US"/>
        </w:rPr>
        <w:t>2</w:t>
      </w:r>
      <w:r w:rsidRPr="008B0075">
        <w:rPr>
          <w:spacing w:val="3"/>
        </w:rPr>
        <w:t>5 г. за наблюдението на изпълнението на Плана за интегрирано развитие на Община Гулянци   2021-2027 г.</w:t>
      </w:r>
    </w:p>
    <w:p w:rsidR="00D34652" w:rsidRDefault="00D34652" w:rsidP="00D34652">
      <w:pPr>
        <w:autoSpaceDE w:val="0"/>
        <w:autoSpaceDN w:val="0"/>
        <w:adjustRightInd w:val="0"/>
        <w:jc w:val="both"/>
        <w:rPr>
          <w:rFonts w:eastAsia="TimesNewRomanPSMT"/>
          <w:color w:val="000000"/>
        </w:rPr>
      </w:pPr>
      <w:r w:rsidRPr="000A6AF9">
        <w:rPr>
          <w:b/>
        </w:rPr>
        <w:t>От Кмета на Общината относно</w:t>
      </w:r>
      <w:r w:rsidRPr="000A6AF9">
        <w:rPr>
          <w:b/>
          <w:lang w:val="en-US"/>
        </w:rPr>
        <w:t>:</w:t>
      </w:r>
      <w:r w:rsidRPr="000A6AF9">
        <w:rPr>
          <w:b/>
        </w:rPr>
        <w:t xml:space="preserve"> </w:t>
      </w:r>
      <w:r w:rsidRPr="008B0075">
        <w:rPr>
          <w:rFonts w:eastAsia="TimesNewRomanPSMT"/>
          <w:color w:val="000000"/>
        </w:rPr>
        <w:t xml:space="preserve">Приемане на Общинска  програма за закрила на детето за 2026 година.  </w:t>
      </w:r>
    </w:p>
    <w:p w:rsidR="00D34652" w:rsidRDefault="00D34652" w:rsidP="00D34652">
      <w:pPr>
        <w:tabs>
          <w:tab w:val="left" w:pos="720"/>
          <w:tab w:val="left" w:pos="3040"/>
        </w:tabs>
        <w:jc w:val="both"/>
      </w:pPr>
      <w:r w:rsidRPr="000A6AF9">
        <w:rPr>
          <w:b/>
        </w:rPr>
        <w:t>От Кмета на Общината относно:</w:t>
      </w:r>
      <w:r>
        <w:rPr>
          <w:b/>
        </w:rPr>
        <w:t xml:space="preserve"> </w:t>
      </w:r>
      <w:r>
        <w:t>Актуализиране на</w:t>
      </w:r>
      <w:r w:rsidRPr="007A3625">
        <w:t xml:space="preserve"> </w:t>
      </w:r>
      <w:r>
        <w:t>Програма за управление и разпореждане с имотите – общинска собственост за 2026 г.</w:t>
      </w:r>
    </w:p>
    <w:p w:rsidR="00D34652" w:rsidRPr="00762C4D" w:rsidRDefault="00D34652" w:rsidP="00D34652">
      <w:pPr>
        <w:spacing w:after="100"/>
        <w:jc w:val="both"/>
      </w:pPr>
      <w:r w:rsidRPr="000A6AF9">
        <w:rPr>
          <w:b/>
        </w:rPr>
        <w:t xml:space="preserve">От Кмета на Общината относно: </w:t>
      </w:r>
      <w:r>
        <w:t>Отчет за изпълнение но Програма за опазване на околната среда на Община Гулянци за 2025 г.</w:t>
      </w:r>
    </w:p>
    <w:p w:rsidR="00D34652" w:rsidRPr="00DA7EBA" w:rsidRDefault="00D34652" w:rsidP="00D34652">
      <w:pPr>
        <w:spacing w:after="100"/>
        <w:jc w:val="both"/>
      </w:pPr>
      <w:r w:rsidRPr="000A6AF9">
        <w:rPr>
          <w:b/>
        </w:rPr>
        <w:t>От Кмета на Общината относно:</w:t>
      </w:r>
      <w:r w:rsidRPr="0063564A">
        <w:rPr>
          <w:b/>
          <w:szCs w:val="28"/>
        </w:rPr>
        <w:t xml:space="preserve"> </w:t>
      </w:r>
      <w:r w:rsidRPr="0063564A">
        <w:rPr>
          <w:szCs w:val="28"/>
        </w:rPr>
        <w:t>Продажба на УПИ с идентификатор № 18099.401.1577 - частна общинска собственост, находящ се в кв. 73а по плана на  гр. Гулянци, общ. Гулянци, обл. Плевен.</w:t>
      </w:r>
    </w:p>
    <w:p w:rsidR="00D34652" w:rsidRPr="0063564A" w:rsidRDefault="00D34652" w:rsidP="00D34652">
      <w:pPr>
        <w:jc w:val="both"/>
        <w:rPr>
          <w:szCs w:val="28"/>
          <w:lang w:val="ru-RU"/>
        </w:rPr>
      </w:pPr>
      <w:r w:rsidRPr="000A6AF9">
        <w:rPr>
          <w:b/>
        </w:rPr>
        <w:t>От Кмета на Общината относно:</w:t>
      </w:r>
      <w:r>
        <w:rPr>
          <w:b/>
          <w:lang w:val="en-US"/>
        </w:rPr>
        <w:t xml:space="preserve"> </w:t>
      </w:r>
      <w:r w:rsidRPr="0063564A">
        <w:rPr>
          <w:szCs w:val="28"/>
        </w:rPr>
        <w:t>Продажба на УПИ ІV – 959 с идентификатор № 48204.501.959 - частна общинска собственост, находящ се в кв. 112 по плана на с. Милковица, общ. Гулянци, обл. Плевен, на собственика на законно построените върху имота сгради.</w:t>
      </w:r>
    </w:p>
    <w:p w:rsidR="00D34652" w:rsidRPr="0063564A" w:rsidRDefault="00D34652" w:rsidP="00D34652">
      <w:pPr>
        <w:jc w:val="both"/>
        <w:rPr>
          <w:szCs w:val="28"/>
        </w:rPr>
      </w:pPr>
      <w:r w:rsidRPr="000A6AF9">
        <w:rPr>
          <w:b/>
        </w:rPr>
        <w:t>От Кмета на Общината относно:</w:t>
      </w:r>
      <w:r>
        <w:rPr>
          <w:b/>
          <w:lang w:val="en-US"/>
        </w:rPr>
        <w:t xml:space="preserve"> </w:t>
      </w:r>
      <w:r w:rsidRPr="0063564A">
        <w:rPr>
          <w:szCs w:val="28"/>
        </w:rPr>
        <w:t xml:space="preserve">Продажба на УПИ с идентификатор № 18099.401.1903 - частна общинска собственост, находящ се в кв. 109  по плана на  </w:t>
      </w:r>
    </w:p>
    <w:p w:rsidR="00D34652" w:rsidRPr="00647C28" w:rsidRDefault="00D34652" w:rsidP="00D34652">
      <w:pPr>
        <w:jc w:val="both"/>
        <w:rPr>
          <w:b/>
          <w:szCs w:val="28"/>
          <w:lang w:val="ru-RU"/>
        </w:rPr>
      </w:pPr>
      <w:r w:rsidRPr="0063564A">
        <w:rPr>
          <w:szCs w:val="28"/>
        </w:rPr>
        <w:t>гр. Гулянци, общ. Гулянци, обл. Плевен</w:t>
      </w:r>
      <w:r w:rsidRPr="00647C28">
        <w:rPr>
          <w:b/>
          <w:szCs w:val="28"/>
        </w:rPr>
        <w:t>.</w:t>
      </w:r>
    </w:p>
    <w:p w:rsidR="00D34652" w:rsidRPr="0063564A" w:rsidRDefault="00D34652" w:rsidP="00D34652">
      <w:pPr>
        <w:jc w:val="both"/>
        <w:rPr>
          <w:szCs w:val="28"/>
          <w:lang w:val="ru-RU"/>
        </w:rPr>
      </w:pPr>
      <w:r w:rsidRPr="000A6AF9">
        <w:rPr>
          <w:b/>
        </w:rPr>
        <w:t>От Кмета на Общината относно:</w:t>
      </w:r>
      <w:r>
        <w:rPr>
          <w:b/>
          <w:lang w:val="en-US"/>
        </w:rPr>
        <w:t xml:space="preserve"> </w:t>
      </w:r>
      <w:r w:rsidRPr="0063564A">
        <w:rPr>
          <w:szCs w:val="28"/>
        </w:rPr>
        <w:t>Продажба на УПИ ХVІІІ – 20 с идентификатор № 43284.500.20 - частна общинска собственост, находящ се в кв. 38 по плана на с. Ленково, общ. Гулянци, обл. Плевен, на собственика на законно построените върху имота сгради.</w:t>
      </w:r>
    </w:p>
    <w:p w:rsidR="00D34652" w:rsidRPr="0063564A" w:rsidRDefault="00D34652" w:rsidP="00D34652">
      <w:pPr>
        <w:jc w:val="both"/>
        <w:rPr>
          <w:szCs w:val="28"/>
          <w:lang w:val="ru-RU"/>
        </w:rPr>
      </w:pPr>
      <w:r w:rsidRPr="000A6AF9">
        <w:rPr>
          <w:b/>
        </w:rPr>
        <w:t>От Кмета на Общината относно:</w:t>
      </w:r>
      <w:r>
        <w:rPr>
          <w:b/>
          <w:lang w:val="en-US"/>
        </w:rPr>
        <w:t xml:space="preserve"> </w:t>
      </w:r>
      <w:r w:rsidRPr="0063564A">
        <w:rPr>
          <w:szCs w:val="28"/>
        </w:rPr>
        <w:t>Продажба на УПИ ХІІІ  с идентификатор № 43284.500.462 - частна общинска собственост, находящ се в кв. 102 по плана на с. Ленково, общ. Гулянци, обл. Плевен, на собственика на законно построените върху имота сгради.</w:t>
      </w:r>
    </w:p>
    <w:p w:rsidR="00D34652" w:rsidRPr="0063564A" w:rsidRDefault="00D34652" w:rsidP="00D34652">
      <w:pPr>
        <w:jc w:val="both"/>
        <w:rPr>
          <w:szCs w:val="28"/>
          <w:lang w:val="ru-RU"/>
        </w:rPr>
      </w:pPr>
      <w:r w:rsidRPr="000A6AF9">
        <w:rPr>
          <w:b/>
        </w:rPr>
        <w:t>От Кмета на Общината относно:</w:t>
      </w:r>
      <w:r>
        <w:rPr>
          <w:b/>
          <w:lang w:val="en-US"/>
        </w:rPr>
        <w:t xml:space="preserve"> </w:t>
      </w:r>
      <w:r w:rsidRPr="0063564A">
        <w:rPr>
          <w:szCs w:val="28"/>
        </w:rPr>
        <w:t>Продажба на УПИ VІ - 68 с идентификатор № 43284.500.68 - частна общинска собственост, находящ се в кв. 102 по плана на с. Ленково, общ. Гулянци, обл. Плевен, на собственика на законно построените върху имота сгради.</w:t>
      </w:r>
    </w:p>
    <w:p w:rsidR="00D34652" w:rsidRPr="0063564A" w:rsidRDefault="00D34652" w:rsidP="00D34652">
      <w:pPr>
        <w:jc w:val="both"/>
        <w:rPr>
          <w:szCs w:val="28"/>
        </w:rPr>
      </w:pPr>
      <w:r w:rsidRPr="000A6AF9">
        <w:rPr>
          <w:b/>
        </w:rPr>
        <w:t>От Кмета на Общината относно:</w:t>
      </w:r>
      <w:r>
        <w:rPr>
          <w:b/>
          <w:lang w:val="en-US"/>
        </w:rPr>
        <w:t xml:space="preserve"> </w:t>
      </w:r>
      <w:r w:rsidRPr="0063564A">
        <w:rPr>
          <w:szCs w:val="28"/>
        </w:rPr>
        <w:t xml:space="preserve">Продажба на УПИ с идентификатор № 39712.502.4 - частна общинска собственост, находящ се в кв. 35 по плана на  </w:t>
      </w:r>
    </w:p>
    <w:p w:rsidR="00D34652" w:rsidRPr="0063564A" w:rsidRDefault="00D34652" w:rsidP="00D34652">
      <w:pPr>
        <w:jc w:val="both"/>
        <w:rPr>
          <w:szCs w:val="28"/>
          <w:lang w:val="ru-RU"/>
        </w:rPr>
      </w:pPr>
      <w:r w:rsidRPr="0063564A">
        <w:rPr>
          <w:szCs w:val="28"/>
        </w:rPr>
        <w:t>с. Крета, общ. Гулянци, обл. Плевен.</w:t>
      </w:r>
    </w:p>
    <w:p w:rsidR="00D34652" w:rsidRPr="00631F90" w:rsidRDefault="00D34652" w:rsidP="00D34652">
      <w:pPr>
        <w:jc w:val="both"/>
        <w:rPr>
          <w:szCs w:val="28"/>
        </w:rPr>
      </w:pPr>
      <w:r w:rsidRPr="000A6AF9">
        <w:rPr>
          <w:b/>
        </w:rPr>
        <w:t>От Кмета на Общината относно:</w:t>
      </w:r>
      <w:r>
        <w:rPr>
          <w:b/>
          <w:lang w:val="en-US"/>
        </w:rPr>
        <w:t xml:space="preserve"> </w:t>
      </w:r>
      <w:r w:rsidRPr="0063564A">
        <w:rPr>
          <w:szCs w:val="28"/>
        </w:rPr>
        <w:t>Продажба на УПИ с идентификатор № 83394.501.404 - частна общинска собственост, находящ се в кв. 35 по плана на  с. Шияково, общ. Гулянци, обл. Плевен.</w:t>
      </w:r>
    </w:p>
    <w:p w:rsidR="00D34652" w:rsidRDefault="00D34652" w:rsidP="00D34652">
      <w:pPr>
        <w:spacing w:after="100"/>
        <w:jc w:val="both"/>
      </w:pPr>
      <w:r w:rsidRPr="000A6AF9">
        <w:rPr>
          <w:b/>
        </w:rPr>
        <w:lastRenderedPageBreak/>
        <w:t>От Кмета на Общината относно</w:t>
      </w:r>
      <w:r w:rsidRPr="000A6AF9">
        <w:rPr>
          <w:b/>
          <w:lang w:val="en-US"/>
        </w:rPr>
        <w:t>:</w:t>
      </w:r>
      <w:r w:rsidRPr="000A6AF9">
        <w:rPr>
          <w:i/>
        </w:rPr>
        <w:t xml:space="preserve"> </w:t>
      </w:r>
      <w:r>
        <w:t>Промяна предназначението на Сгради с идентификатор по КККР 18099.401.753.1, 18099.401.753.2 и 18099.401.753.3 по КККР на град Гулянци.</w:t>
      </w:r>
    </w:p>
    <w:p w:rsidR="00D34652" w:rsidRPr="0048004B" w:rsidRDefault="00D34652" w:rsidP="00D34652">
      <w:pPr>
        <w:spacing w:after="100"/>
        <w:jc w:val="both"/>
      </w:pPr>
      <w:r w:rsidRPr="000A6AF9">
        <w:rPr>
          <w:b/>
        </w:rPr>
        <w:t>От Кмета на Общината относно:</w:t>
      </w:r>
      <w:r>
        <w:rPr>
          <w:b/>
        </w:rPr>
        <w:t xml:space="preserve"> </w:t>
      </w:r>
      <w:proofErr w:type="spellStart"/>
      <w:r w:rsidRPr="0048004B">
        <w:rPr>
          <w:lang w:val="en-GB"/>
        </w:rPr>
        <w:t>Предоставяне</w:t>
      </w:r>
      <w:proofErr w:type="spellEnd"/>
      <w:r w:rsidRPr="0048004B">
        <w:rPr>
          <w:lang w:val="en-GB"/>
        </w:rPr>
        <w:t xml:space="preserve"> </w:t>
      </w:r>
      <w:proofErr w:type="spellStart"/>
      <w:r w:rsidRPr="0048004B">
        <w:rPr>
          <w:lang w:val="en-GB"/>
        </w:rPr>
        <w:t>за</w:t>
      </w:r>
      <w:proofErr w:type="spellEnd"/>
      <w:r w:rsidRPr="0048004B">
        <w:rPr>
          <w:lang w:val="en-GB"/>
        </w:rPr>
        <w:t xml:space="preserve"> </w:t>
      </w:r>
      <w:proofErr w:type="spellStart"/>
      <w:r w:rsidRPr="0048004B">
        <w:rPr>
          <w:lang w:val="en-GB"/>
        </w:rPr>
        <w:t>безвъзмездно</w:t>
      </w:r>
      <w:proofErr w:type="spellEnd"/>
      <w:r w:rsidRPr="0048004B">
        <w:rPr>
          <w:lang w:val="en-GB"/>
        </w:rPr>
        <w:t xml:space="preserve"> </w:t>
      </w:r>
      <w:r>
        <w:t>управление</w:t>
      </w:r>
      <w:r w:rsidRPr="0048004B">
        <w:t xml:space="preserve"> на</w:t>
      </w:r>
      <w:r>
        <w:t xml:space="preserve"> част от</w:t>
      </w:r>
      <w:r w:rsidRPr="0048004B">
        <w:t xml:space="preserve"> </w:t>
      </w:r>
      <w:proofErr w:type="spellStart"/>
      <w:r w:rsidRPr="0048004B">
        <w:rPr>
          <w:lang w:val="en-GB"/>
        </w:rPr>
        <w:t>общинск</w:t>
      </w:r>
      <w:proofErr w:type="spellEnd"/>
      <w:r w:rsidRPr="0048004B">
        <w:t>и имот</w:t>
      </w:r>
      <w:r>
        <w:t xml:space="preserve"> с идентификатор 68045.396.8 в землището на с. Сомовит</w:t>
      </w:r>
      <w:r w:rsidRPr="0048004B">
        <w:t xml:space="preserve"> на Изпълнител</w:t>
      </w:r>
      <w:r>
        <w:t>на агенция „Борба с градушките”.</w:t>
      </w:r>
      <w:r w:rsidRPr="0048004B">
        <w:t xml:space="preserve">  </w:t>
      </w:r>
    </w:p>
    <w:p w:rsidR="00D34652" w:rsidRDefault="00D34652" w:rsidP="00D34652">
      <w:pPr>
        <w:spacing w:after="100"/>
        <w:jc w:val="both"/>
      </w:pPr>
      <w:r w:rsidRPr="000A6AF9">
        <w:rPr>
          <w:b/>
        </w:rPr>
        <w:t>От Кмета на Общината относно:</w:t>
      </w:r>
      <w:r w:rsidRPr="000A6AF9">
        <w:t xml:space="preserve"> </w:t>
      </w:r>
      <w:r w:rsidRPr="00EC0969">
        <w:t>Отдаване под наем на земеделска земя от общинския поземлен фонд.</w:t>
      </w:r>
    </w:p>
    <w:p w:rsidR="00D34652" w:rsidRDefault="00D34652" w:rsidP="00D34652">
      <w:pPr>
        <w:spacing w:after="100"/>
        <w:jc w:val="both"/>
      </w:pPr>
      <w:r w:rsidRPr="000A6AF9">
        <w:rPr>
          <w:b/>
        </w:rPr>
        <w:t xml:space="preserve">От Кмета на Общината относно: </w:t>
      </w:r>
      <w:r>
        <w:t xml:space="preserve">Поставяне на временно – </w:t>
      </w:r>
      <w:proofErr w:type="spellStart"/>
      <w:r>
        <w:t>поставяеми</w:t>
      </w:r>
      <w:proofErr w:type="spellEnd"/>
      <w:r>
        <w:t xml:space="preserve"> обекти –</w:t>
      </w:r>
      <w:proofErr w:type="spellStart"/>
      <w:r>
        <w:t>вендинг</w:t>
      </w:r>
      <w:proofErr w:type="spellEnd"/>
      <w:r>
        <w:t xml:space="preserve"> машина за пакетирани храни и напитки на площ 1 м</w:t>
      </w:r>
      <w:r>
        <w:rPr>
          <w:vertAlign w:val="superscript"/>
        </w:rPr>
        <w:t>2</w:t>
      </w:r>
      <w:r>
        <w:t xml:space="preserve"> върху тротоарното платно от улица „Васил Левски“ пред поземлен имот с идентификатор № 83394.501.38 по КККР на село Шияково, община Гулянци, област Плевен.</w:t>
      </w:r>
    </w:p>
    <w:p w:rsidR="00D34652" w:rsidRPr="0020201C" w:rsidRDefault="00D34652" w:rsidP="00D34652">
      <w:pPr>
        <w:jc w:val="both"/>
      </w:pPr>
      <w:r w:rsidRPr="000A6AF9">
        <w:rPr>
          <w:b/>
        </w:rPr>
        <w:t>От Кмета на Общината относно:</w:t>
      </w:r>
      <w:r>
        <w:rPr>
          <w:b/>
        </w:rPr>
        <w:t xml:space="preserve"> </w:t>
      </w:r>
      <w:r>
        <w:t xml:space="preserve">Определяне на представител и съгласуване на позицията и </w:t>
      </w:r>
      <w:proofErr w:type="spellStart"/>
      <w:r>
        <w:t>мандадът</w:t>
      </w:r>
      <w:proofErr w:type="spellEnd"/>
      <w:r>
        <w:t xml:space="preserve"> на Община Гулянци в Асоцияцията по В и К – Плевен на извънредно присъствено Заседание на Общото събрание на Асоцияцията по В и К – Плевен на 29.04.2026 г.</w:t>
      </w:r>
    </w:p>
    <w:p w:rsidR="00D34652" w:rsidRDefault="00D34652" w:rsidP="00D34652">
      <w:pPr>
        <w:jc w:val="both"/>
        <w:rPr>
          <w:b/>
        </w:rPr>
      </w:pPr>
    </w:p>
    <w:p w:rsidR="001F1ADC" w:rsidRDefault="001F1ADC" w:rsidP="00D34652">
      <w:pPr>
        <w:ind w:right="284"/>
        <w:jc w:val="both"/>
      </w:pPr>
    </w:p>
    <w:p w:rsidR="001F1ADC" w:rsidRDefault="001F1ADC" w:rsidP="001F1ADC">
      <w:pPr>
        <w:ind w:right="284"/>
        <w:jc w:val="both"/>
        <w:rPr>
          <w:rFonts w:cs="Latha"/>
          <w:color w:val="000000"/>
          <w:spacing w:val="-1"/>
          <w:lang w:val="ru-RU" w:eastAsia="en-US" w:bidi="ta-IN"/>
        </w:rPr>
      </w:pPr>
      <w:r>
        <w:rPr>
          <w:b/>
        </w:rPr>
        <w:t xml:space="preserve">ПО ПЪРВА ТОЧКА ОТ ДНЕВНИЯ РЕД: </w:t>
      </w:r>
      <w:r w:rsidRPr="000634C4">
        <w:rPr>
          <w:rFonts w:cs="Latha"/>
          <w:color w:val="000000"/>
          <w:spacing w:val="-1"/>
          <w:lang w:val="ru-RU" w:eastAsia="en-US" w:bidi="ta-IN"/>
        </w:rPr>
        <w:t>Анализ за дейността на служителите от РУ – Гулянци към ОД МВР Плевен през 20</w:t>
      </w:r>
      <w:r w:rsidR="00D34652">
        <w:rPr>
          <w:rFonts w:cs="Latha"/>
          <w:color w:val="000000"/>
          <w:spacing w:val="-1"/>
          <w:lang w:val="en-US" w:eastAsia="en-US" w:bidi="ta-IN"/>
        </w:rPr>
        <w:t>25</w:t>
      </w:r>
      <w:r w:rsidRPr="000634C4">
        <w:rPr>
          <w:rFonts w:cs="Latha"/>
          <w:color w:val="000000"/>
          <w:spacing w:val="-1"/>
          <w:lang w:val="ru-RU" w:eastAsia="en-US" w:bidi="ta-IN"/>
        </w:rPr>
        <w:t xml:space="preserve"> година</w:t>
      </w:r>
    </w:p>
    <w:p w:rsidR="003479E7" w:rsidRDefault="001F1ADC" w:rsidP="003479E7">
      <w:pPr>
        <w:ind w:right="284"/>
        <w:jc w:val="both"/>
        <w:rPr>
          <w:rFonts w:cs="Latha"/>
          <w:color w:val="000000"/>
          <w:spacing w:val="-1"/>
          <w:lang w:val="ru-RU" w:eastAsia="en-US" w:bidi="ta-IN"/>
        </w:rPr>
      </w:pPr>
      <w:r>
        <w:rPr>
          <w:rFonts w:cs="Latha"/>
          <w:color w:val="000000"/>
          <w:spacing w:val="-1"/>
          <w:lang w:val="ru-RU" w:eastAsia="en-US" w:bidi="ta-IN"/>
        </w:rPr>
        <w:tab/>
      </w:r>
      <w:r w:rsidR="002B1C7C">
        <w:rPr>
          <w:rFonts w:cs="Latha"/>
          <w:color w:val="000000"/>
          <w:spacing w:val="-1"/>
          <w:lang w:val="ru-RU" w:eastAsia="en-US" w:bidi="ta-IN"/>
        </w:rPr>
        <w:t xml:space="preserve">Николай Петров </w:t>
      </w:r>
      <w:proofErr w:type="spellStart"/>
      <w:r w:rsidR="002B1C7C">
        <w:rPr>
          <w:rFonts w:cs="Latha"/>
          <w:color w:val="000000"/>
          <w:spacing w:val="-1"/>
          <w:lang w:val="ru-RU" w:eastAsia="en-US" w:bidi="ta-IN"/>
        </w:rPr>
        <w:t>началник</w:t>
      </w:r>
      <w:proofErr w:type="spellEnd"/>
      <w:r w:rsidR="002B1C7C">
        <w:rPr>
          <w:rFonts w:cs="Latha"/>
          <w:color w:val="000000"/>
          <w:spacing w:val="-1"/>
          <w:lang w:val="ru-RU" w:eastAsia="en-US" w:bidi="ta-IN"/>
        </w:rPr>
        <w:t xml:space="preserve"> на РУ- </w:t>
      </w:r>
      <w:proofErr w:type="spellStart"/>
      <w:r w:rsidR="002B1C7C">
        <w:rPr>
          <w:rFonts w:cs="Latha"/>
          <w:color w:val="000000"/>
          <w:spacing w:val="-1"/>
          <w:lang w:val="ru-RU" w:eastAsia="en-US" w:bidi="ta-IN"/>
        </w:rPr>
        <w:t>Гулянци</w:t>
      </w:r>
      <w:proofErr w:type="spellEnd"/>
      <w:r w:rsidR="002B1C7C">
        <w:rPr>
          <w:rFonts w:cs="Latha"/>
          <w:color w:val="000000"/>
          <w:spacing w:val="-1"/>
          <w:lang w:val="ru-RU" w:eastAsia="en-US" w:bidi="ta-IN"/>
        </w:rPr>
        <w:t xml:space="preserve"> </w:t>
      </w:r>
      <w:proofErr w:type="spellStart"/>
      <w:r w:rsidR="0091145C">
        <w:rPr>
          <w:rFonts w:cs="Latha"/>
          <w:color w:val="000000"/>
          <w:spacing w:val="-1"/>
          <w:lang w:val="ru-RU" w:eastAsia="en-US" w:bidi="ta-IN"/>
        </w:rPr>
        <w:t>обясни</w:t>
      </w:r>
      <w:proofErr w:type="spellEnd"/>
      <w:r w:rsidR="0091145C">
        <w:rPr>
          <w:rFonts w:cs="Latha"/>
          <w:color w:val="000000"/>
          <w:spacing w:val="-1"/>
          <w:lang w:val="ru-RU" w:eastAsia="en-US" w:bidi="ta-IN"/>
        </w:rPr>
        <w:t xml:space="preserve">, че </w:t>
      </w:r>
      <w:r w:rsidR="002B1C7C">
        <w:rPr>
          <w:rFonts w:cs="Latha"/>
          <w:color w:val="000000"/>
          <w:spacing w:val="-1"/>
          <w:lang w:val="ru-RU" w:eastAsia="en-US" w:bidi="ta-IN"/>
        </w:rPr>
        <w:t xml:space="preserve">от </w:t>
      </w:r>
      <w:proofErr w:type="spellStart"/>
      <w:r w:rsidR="002B1C7C">
        <w:rPr>
          <w:rFonts w:cs="Latha"/>
          <w:color w:val="000000"/>
          <w:spacing w:val="-1"/>
          <w:lang w:val="ru-RU" w:eastAsia="en-US" w:bidi="ta-IN"/>
        </w:rPr>
        <w:t>месец</w:t>
      </w:r>
      <w:proofErr w:type="spellEnd"/>
      <w:r w:rsidR="002B1C7C">
        <w:rPr>
          <w:rFonts w:cs="Latha"/>
          <w:color w:val="000000"/>
          <w:spacing w:val="-1"/>
          <w:lang w:val="ru-RU" w:eastAsia="en-US" w:bidi="ta-IN"/>
        </w:rPr>
        <w:t xml:space="preserve"> </w:t>
      </w:r>
      <w:proofErr w:type="spellStart"/>
      <w:r w:rsidR="002B1C7C">
        <w:rPr>
          <w:rFonts w:cs="Latha"/>
          <w:color w:val="000000"/>
          <w:spacing w:val="-1"/>
          <w:lang w:val="ru-RU" w:eastAsia="en-US" w:bidi="ta-IN"/>
        </w:rPr>
        <w:t>април</w:t>
      </w:r>
      <w:proofErr w:type="spellEnd"/>
      <w:r w:rsidR="002B1C7C">
        <w:rPr>
          <w:rFonts w:cs="Latha"/>
          <w:color w:val="000000"/>
          <w:spacing w:val="-1"/>
          <w:lang w:val="ru-RU" w:eastAsia="en-US" w:bidi="ta-IN"/>
        </w:rPr>
        <w:t xml:space="preserve"> 2024 година се </w:t>
      </w:r>
      <w:proofErr w:type="spellStart"/>
      <w:r w:rsidR="002B1C7C">
        <w:rPr>
          <w:rFonts w:cs="Latha"/>
          <w:color w:val="000000"/>
          <w:spacing w:val="-1"/>
          <w:lang w:val="ru-RU" w:eastAsia="en-US" w:bidi="ta-IN"/>
        </w:rPr>
        <w:t>възстанови</w:t>
      </w:r>
      <w:proofErr w:type="spellEnd"/>
      <w:r w:rsidR="002B1C7C">
        <w:rPr>
          <w:rFonts w:cs="Latha"/>
          <w:color w:val="000000"/>
          <w:spacing w:val="-1"/>
          <w:lang w:val="ru-RU" w:eastAsia="en-US" w:bidi="ta-IN"/>
        </w:rPr>
        <w:t xml:space="preserve"> статута на </w:t>
      </w:r>
      <w:proofErr w:type="spellStart"/>
      <w:r w:rsidR="002B1C7C">
        <w:rPr>
          <w:rFonts w:cs="Latha"/>
          <w:color w:val="000000"/>
          <w:spacing w:val="-1"/>
          <w:lang w:val="ru-RU" w:eastAsia="en-US" w:bidi="ta-IN"/>
        </w:rPr>
        <w:t>управлението</w:t>
      </w:r>
      <w:proofErr w:type="spellEnd"/>
      <w:r w:rsidR="002B1C7C">
        <w:rPr>
          <w:rFonts w:cs="Latha"/>
          <w:color w:val="000000"/>
          <w:spacing w:val="-1"/>
          <w:lang w:val="ru-RU" w:eastAsia="en-US" w:bidi="ta-IN"/>
        </w:rPr>
        <w:t xml:space="preserve"> </w:t>
      </w:r>
      <w:r w:rsidR="003479E7">
        <w:rPr>
          <w:rFonts w:cs="Latha"/>
          <w:color w:val="000000"/>
          <w:spacing w:val="-1"/>
          <w:lang w:val="ru-RU" w:eastAsia="en-US" w:bidi="ta-IN"/>
        </w:rPr>
        <w:t xml:space="preserve">и от </w:t>
      </w:r>
      <w:proofErr w:type="spellStart"/>
      <w:r w:rsidR="003479E7">
        <w:rPr>
          <w:rFonts w:cs="Latha"/>
          <w:color w:val="000000"/>
          <w:spacing w:val="-1"/>
          <w:lang w:val="ru-RU" w:eastAsia="en-US" w:bidi="ta-IN"/>
        </w:rPr>
        <w:t>участък</w:t>
      </w:r>
      <w:proofErr w:type="spellEnd"/>
      <w:r w:rsidR="003479E7">
        <w:rPr>
          <w:rFonts w:cs="Latha"/>
          <w:color w:val="000000"/>
          <w:spacing w:val="-1"/>
          <w:lang w:val="ru-RU" w:eastAsia="en-US" w:bidi="ta-IN"/>
        </w:rPr>
        <w:t xml:space="preserve"> </w:t>
      </w:r>
      <w:proofErr w:type="spellStart"/>
      <w:r w:rsidR="003479E7">
        <w:rPr>
          <w:rFonts w:cs="Latha"/>
          <w:color w:val="000000"/>
          <w:spacing w:val="-1"/>
          <w:lang w:val="ru-RU" w:eastAsia="en-US" w:bidi="ta-IN"/>
        </w:rPr>
        <w:t>отново</w:t>
      </w:r>
      <w:proofErr w:type="spellEnd"/>
      <w:r w:rsidR="003479E7">
        <w:rPr>
          <w:rFonts w:cs="Latha"/>
          <w:color w:val="000000"/>
          <w:spacing w:val="-1"/>
          <w:lang w:val="ru-RU" w:eastAsia="en-US" w:bidi="ta-IN"/>
        </w:rPr>
        <w:t xml:space="preserve"> </w:t>
      </w:r>
      <w:r w:rsidR="003479E7">
        <w:rPr>
          <w:rFonts w:cs="Latha"/>
          <w:color w:val="000000"/>
          <w:spacing w:val="-1"/>
          <w:lang w:eastAsia="en-US" w:bidi="ta-IN"/>
        </w:rPr>
        <w:t>е</w:t>
      </w:r>
      <w:r w:rsidR="0091145C">
        <w:rPr>
          <w:rFonts w:cs="Latha"/>
          <w:color w:val="000000"/>
          <w:spacing w:val="-1"/>
          <w:lang w:val="ru-RU" w:eastAsia="en-US" w:bidi="ta-IN"/>
        </w:rPr>
        <w:t xml:space="preserve"> </w:t>
      </w:r>
      <w:proofErr w:type="spellStart"/>
      <w:r w:rsidR="0091145C">
        <w:rPr>
          <w:rFonts w:cs="Latha"/>
          <w:color w:val="000000"/>
          <w:spacing w:val="-1"/>
          <w:lang w:val="ru-RU" w:eastAsia="en-US" w:bidi="ta-IN"/>
        </w:rPr>
        <w:t>районно</w:t>
      </w:r>
      <w:proofErr w:type="spellEnd"/>
      <w:r w:rsidR="0091145C">
        <w:rPr>
          <w:rFonts w:cs="Latha"/>
          <w:color w:val="000000"/>
          <w:spacing w:val="-1"/>
          <w:lang w:val="ru-RU" w:eastAsia="en-US" w:bidi="ta-IN"/>
        </w:rPr>
        <w:t xml:space="preserve"> </w:t>
      </w:r>
      <w:proofErr w:type="gramStart"/>
      <w:r w:rsidR="0091145C">
        <w:rPr>
          <w:rFonts w:cs="Latha"/>
          <w:color w:val="000000"/>
          <w:spacing w:val="-1"/>
          <w:lang w:val="ru-RU" w:eastAsia="en-US" w:bidi="ta-IN"/>
        </w:rPr>
        <w:t>управление.</w:t>
      </w:r>
      <w:r w:rsidR="003479E7">
        <w:rPr>
          <w:rFonts w:cs="Latha"/>
          <w:color w:val="000000"/>
          <w:spacing w:val="-1"/>
          <w:lang w:val="ru-RU" w:eastAsia="en-US" w:bidi="ta-IN"/>
        </w:rPr>
        <w:t>.</w:t>
      </w:r>
      <w:proofErr w:type="gramEnd"/>
      <w:r w:rsidR="003479E7">
        <w:rPr>
          <w:rFonts w:cs="Latha"/>
          <w:color w:val="000000"/>
          <w:spacing w:val="-1"/>
          <w:lang w:val="ru-RU" w:eastAsia="en-US" w:bidi="ta-IN"/>
        </w:rPr>
        <w:t xml:space="preserve"> Той</w:t>
      </w:r>
      <w:r w:rsidR="0091145C">
        <w:rPr>
          <w:rFonts w:cs="Latha"/>
          <w:color w:val="000000"/>
          <w:spacing w:val="-1"/>
          <w:lang w:val="ru-RU" w:eastAsia="en-US" w:bidi="ta-IN"/>
        </w:rPr>
        <w:t xml:space="preserve"> запозна съветниците с дейността на управлението. Подробно </w:t>
      </w:r>
      <w:proofErr w:type="spellStart"/>
      <w:r w:rsidR="0091145C">
        <w:rPr>
          <w:rFonts w:cs="Latha"/>
          <w:color w:val="000000"/>
          <w:spacing w:val="-1"/>
          <w:lang w:val="ru-RU" w:eastAsia="en-US" w:bidi="ta-IN"/>
        </w:rPr>
        <w:t>изнесе</w:t>
      </w:r>
      <w:proofErr w:type="spellEnd"/>
      <w:r w:rsidR="0091145C">
        <w:rPr>
          <w:rFonts w:cs="Latha"/>
          <w:color w:val="000000"/>
          <w:spacing w:val="-1"/>
          <w:lang w:val="ru-RU" w:eastAsia="en-US" w:bidi="ta-IN"/>
        </w:rPr>
        <w:t xml:space="preserve"> </w:t>
      </w:r>
      <w:proofErr w:type="spellStart"/>
      <w:r w:rsidR="0091145C">
        <w:rPr>
          <w:rFonts w:cs="Latha"/>
          <w:color w:val="000000"/>
          <w:spacing w:val="-1"/>
          <w:lang w:val="ru-RU" w:eastAsia="en-US" w:bidi="ta-IN"/>
        </w:rPr>
        <w:t>данни</w:t>
      </w:r>
      <w:proofErr w:type="spellEnd"/>
      <w:r w:rsidR="0091145C">
        <w:rPr>
          <w:rFonts w:cs="Latha"/>
          <w:color w:val="000000"/>
          <w:spacing w:val="-1"/>
          <w:lang w:val="ru-RU" w:eastAsia="en-US" w:bidi="ta-IN"/>
        </w:rPr>
        <w:t xml:space="preserve"> за </w:t>
      </w:r>
      <w:proofErr w:type="spellStart"/>
      <w:r w:rsidR="0091145C">
        <w:rPr>
          <w:rFonts w:cs="Latha"/>
          <w:color w:val="000000"/>
          <w:spacing w:val="-1"/>
          <w:lang w:val="ru-RU" w:eastAsia="en-US" w:bidi="ta-IN"/>
        </w:rPr>
        <w:t>престъплени</w:t>
      </w:r>
      <w:r w:rsidR="003479E7">
        <w:rPr>
          <w:rFonts w:cs="Latha"/>
          <w:color w:val="000000"/>
          <w:spacing w:val="-1"/>
          <w:lang w:val="ru-RU" w:eastAsia="en-US" w:bidi="ta-IN"/>
        </w:rPr>
        <w:t>ята</w:t>
      </w:r>
      <w:proofErr w:type="spellEnd"/>
      <w:r w:rsidR="003479E7">
        <w:rPr>
          <w:rFonts w:cs="Latha"/>
          <w:color w:val="000000"/>
          <w:spacing w:val="-1"/>
          <w:lang w:val="ru-RU" w:eastAsia="en-US" w:bidi="ta-IN"/>
        </w:rPr>
        <w:t xml:space="preserve"> на </w:t>
      </w:r>
      <w:proofErr w:type="spellStart"/>
      <w:r w:rsidR="003479E7">
        <w:rPr>
          <w:rFonts w:cs="Latha"/>
          <w:color w:val="000000"/>
          <w:spacing w:val="-1"/>
          <w:lang w:val="ru-RU" w:eastAsia="en-US" w:bidi="ta-IN"/>
        </w:rPr>
        <w:t>т</w:t>
      </w:r>
      <w:r w:rsidR="000C2C23">
        <w:rPr>
          <w:rFonts w:cs="Latha"/>
          <w:color w:val="000000"/>
          <w:spacing w:val="-1"/>
          <w:lang w:val="ru-RU" w:eastAsia="en-US" w:bidi="ta-IN"/>
        </w:rPr>
        <w:t>ериторията</w:t>
      </w:r>
      <w:proofErr w:type="spellEnd"/>
      <w:r w:rsidR="000C2C23">
        <w:rPr>
          <w:rFonts w:cs="Latha"/>
          <w:color w:val="000000"/>
          <w:spacing w:val="-1"/>
          <w:lang w:val="ru-RU" w:eastAsia="en-US" w:bidi="ta-IN"/>
        </w:rPr>
        <w:t xml:space="preserve"> на </w:t>
      </w:r>
      <w:proofErr w:type="spellStart"/>
      <w:r w:rsidR="000C2C23">
        <w:rPr>
          <w:rFonts w:cs="Latha"/>
          <w:color w:val="000000"/>
          <w:spacing w:val="-1"/>
          <w:lang w:val="ru-RU" w:eastAsia="en-US" w:bidi="ta-IN"/>
        </w:rPr>
        <w:t>общината</w:t>
      </w:r>
      <w:proofErr w:type="spellEnd"/>
      <w:r w:rsidR="000C2C23">
        <w:rPr>
          <w:rFonts w:cs="Latha"/>
          <w:color w:val="000000"/>
          <w:spacing w:val="-1"/>
          <w:lang w:val="ru-RU" w:eastAsia="en-US" w:bidi="ta-IN"/>
        </w:rPr>
        <w:t xml:space="preserve"> и</w:t>
      </w:r>
      <w:r w:rsidR="003479E7">
        <w:rPr>
          <w:rFonts w:cs="Latha"/>
          <w:color w:val="000000"/>
          <w:spacing w:val="-1"/>
          <w:lang w:val="ru-RU" w:eastAsia="en-US" w:bidi="ta-IN"/>
        </w:rPr>
        <w:t xml:space="preserve"> </w:t>
      </w:r>
      <w:proofErr w:type="spellStart"/>
      <w:r w:rsidR="003479E7">
        <w:rPr>
          <w:rFonts w:cs="Latha"/>
          <w:color w:val="000000"/>
          <w:spacing w:val="-1"/>
          <w:lang w:val="ru-RU" w:eastAsia="en-US" w:bidi="ta-IN"/>
        </w:rPr>
        <w:t>каза</w:t>
      </w:r>
      <w:proofErr w:type="spellEnd"/>
      <w:r w:rsidR="003479E7">
        <w:rPr>
          <w:rFonts w:cs="Latha"/>
          <w:color w:val="000000"/>
          <w:spacing w:val="-1"/>
          <w:lang w:val="ru-RU" w:eastAsia="en-US" w:bidi="ta-IN"/>
        </w:rPr>
        <w:t xml:space="preserve">, че </w:t>
      </w:r>
      <w:proofErr w:type="spellStart"/>
      <w:r w:rsidR="003479E7">
        <w:rPr>
          <w:rFonts w:cs="Latha"/>
          <w:color w:val="000000"/>
          <w:spacing w:val="-1"/>
          <w:lang w:val="ru-RU" w:eastAsia="en-US" w:bidi="ta-IN"/>
        </w:rPr>
        <w:t>през</w:t>
      </w:r>
      <w:proofErr w:type="spellEnd"/>
      <w:r w:rsidR="003479E7">
        <w:rPr>
          <w:rFonts w:cs="Latha"/>
          <w:color w:val="000000"/>
          <w:spacing w:val="-1"/>
          <w:lang w:val="ru-RU" w:eastAsia="en-US" w:bidi="ta-IN"/>
        </w:rPr>
        <w:t xml:space="preserve"> </w:t>
      </w:r>
      <w:proofErr w:type="spellStart"/>
      <w:r w:rsidR="003479E7">
        <w:rPr>
          <w:rFonts w:cs="Latha"/>
          <w:color w:val="000000"/>
          <w:spacing w:val="-1"/>
          <w:lang w:val="ru-RU" w:eastAsia="en-US" w:bidi="ta-IN"/>
        </w:rPr>
        <w:t>отчетния</w:t>
      </w:r>
      <w:proofErr w:type="spellEnd"/>
      <w:r w:rsidR="003479E7">
        <w:rPr>
          <w:rFonts w:cs="Latha"/>
          <w:color w:val="000000"/>
          <w:spacing w:val="-1"/>
          <w:lang w:val="ru-RU" w:eastAsia="en-US" w:bidi="ta-IN"/>
        </w:rPr>
        <w:t xml:space="preserve"> период на изминалата 2025 година в структурното звено е осъшествяван непрекъснат мониторинг върху планирането на работата, отчитането на изпълнените мероприятия и анализа на получените резултати. </w:t>
      </w:r>
      <w:r w:rsidR="000C2C23">
        <w:rPr>
          <w:rFonts w:cs="Latha"/>
          <w:color w:val="000000"/>
          <w:spacing w:val="-1"/>
          <w:lang w:val="ru-RU" w:eastAsia="en-US" w:bidi="ta-IN"/>
        </w:rPr>
        <w:t xml:space="preserve">Също така добави, че в настоящеят отчет е </w:t>
      </w:r>
      <w:proofErr w:type="spellStart"/>
      <w:r w:rsidR="000C2C23">
        <w:rPr>
          <w:rFonts w:cs="Latha"/>
          <w:color w:val="000000"/>
          <w:spacing w:val="-1"/>
          <w:lang w:val="ru-RU" w:eastAsia="en-US" w:bidi="ta-IN"/>
        </w:rPr>
        <w:t>мястото</w:t>
      </w:r>
      <w:proofErr w:type="spellEnd"/>
      <w:r w:rsidR="000C2C23">
        <w:rPr>
          <w:rFonts w:cs="Latha"/>
          <w:color w:val="000000"/>
          <w:spacing w:val="-1"/>
          <w:lang w:val="ru-RU" w:eastAsia="en-US" w:bidi="ta-IN"/>
        </w:rPr>
        <w:t xml:space="preserve"> да се </w:t>
      </w:r>
      <w:proofErr w:type="spellStart"/>
      <w:r w:rsidR="000C2C23">
        <w:rPr>
          <w:rFonts w:cs="Latha"/>
          <w:color w:val="000000"/>
          <w:spacing w:val="-1"/>
          <w:lang w:val="ru-RU" w:eastAsia="en-US" w:bidi="ta-IN"/>
        </w:rPr>
        <w:t>отбележи</w:t>
      </w:r>
      <w:proofErr w:type="spellEnd"/>
      <w:r w:rsidR="000C2C23">
        <w:rPr>
          <w:rFonts w:cs="Latha"/>
          <w:color w:val="000000"/>
          <w:spacing w:val="-1"/>
          <w:lang w:val="ru-RU" w:eastAsia="en-US" w:bidi="ta-IN"/>
        </w:rPr>
        <w:t xml:space="preserve"> </w:t>
      </w:r>
      <w:proofErr w:type="spellStart"/>
      <w:r w:rsidR="000C2C23">
        <w:rPr>
          <w:rFonts w:cs="Latha"/>
          <w:color w:val="000000"/>
          <w:spacing w:val="-1"/>
          <w:lang w:val="ru-RU" w:eastAsia="en-US" w:bidi="ta-IN"/>
        </w:rPr>
        <w:t>ползотворното</w:t>
      </w:r>
      <w:proofErr w:type="spellEnd"/>
      <w:r w:rsidR="000C2C23">
        <w:rPr>
          <w:rFonts w:cs="Latha"/>
          <w:color w:val="000000"/>
          <w:spacing w:val="-1"/>
          <w:lang w:val="ru-RU" w:eastAsia="en-US" w:bidi="ta-IN"/>
        </w:rPr>
        <w:t xml:space="preserve"> </w:t>
      </w:r>
      <w:proofErr w:type="spellStart"/>
      <w:r w:rsidR="000C2C23">
        <w:rPr>
          <w:rFonts w:cs="Latha"/>
          <w:color w:val="000000"/>
          <w:spacing w:val="-1"/>
          <w:lang w:val="ru-RU" w:eastAsia="en-US" w:bidi="ta-IN"/>
        </w:rPr>
        <w:t>сътрудничество</w:t>
      </w:r>
      <w:proofErr w:type="spellEnd"/>
      <w:r w:rsidR="000C2C23">
        <w:rPr>
          <w:rFonts w:cs="Latha"/>
          <w:color w:val="000000"/>
          <w:spacing w:val="-1"/>
          <w:lang w:val="ru-RU" w:eastAsia="en-US" w:bidi="ta-IN"/>
        </w:rPr>
        <w:t xml:space="preserve"> с </w:t>
      </w:r>
      <w:proofErr w:type="spellStart"/>
      <w:r w:rsidR="000C2C23">
        <w:rPr>
          <w:rFonts w:cs="Latha"/>
          <w:color w:val="000000"/>
          <w:spacing w:val="-1"/>
          <w:lang w:val="ru-RU" w:eastAsia="en-US" w:bidi="ta-IN"/>
        </w:rPr>
        <w:t>Кмета</w:t>
      </w:r>
      <w:proofErr w:type="spellEnd"/>
      <w:r w:rsidR="000C2C23">
        <w:rPr>
          <w:rFonts w:cs="Latha"/>
          <w:color w:val="000000"/>
          <w:spacing w:val="-1"/>
          <w:lang w:val="ru-RU" w:eastAsia="en-US" w:bidi="ta-IN"/>
        </w:rPr>
        <w:t xml:space="preserve"> на </w:t>
      </w:r>
      <w:proofErr w:type="spellStart"/>
      <w:r w:rsidR="000C2C23">
        <w:rPr>
          <w:rFonts w:cs="Latha"/>
          <w:color w:val="000000"/>
          <w:spacing w:val="-1"/>
          <w:lang w:val="ru-RU" w:eastAsia="en-US" w:bidi="ta-IN"/>
        </w:rPr>
        <w:t>Общината</w:t>
      </w:r>
      <w:proofErr w:type="spellEnd"/>
      <w:r w:rsidR="000C2C23">
        <w:rPr>
          <w:rFonts w:cs="Latha"/>
          <w:color w:val="000000"/>
          <w:spacing w:val="-1"/>
          <w:lang w:val="ru-RU" w:eastAsia="en-US" w:bidi="ta-IN"/>
        </w:rPr>
        <w:t xml:space="preserve">, </w:t>
      </w:r>
      <w:proofErr w:type="spellStart"/>
      <w:r w:rsidR="000C2C23">
        <w:rPr>
          <w:rFonts w:cs="Latha"/>
          <w:color w:val="000000"/>
          <w:spacing w:val="-1"/>
          <w:lang w:val="ru-RU" w:eastAsia="en-US" w:bidi="ta-IN"/>
        </w:rPr>
        <w:t>Кметовете</w:t>
      </w:r>
      <w:proofErr w:type="spellEnd"/>
      <w:r w:rsidR="000C2C23">
        <w:rPr>
          <w:rFonts w:cs="Latha"/>
          <w:color w:val="000000"/>
          <w:spacing w:val="-1"/>
          <w:lang w:val="ru-RU" w:eastAsia="en-US" w:bidi="ta-IN"/>
        </w:rPr>
        <w:t xml:space="preserve"> на </w:t>
      </w:r>
      <w:proofErr w:type="spellStart"/>
      <w:r w:rsidR="000C2C23">
        <w:rPr>
          <w:rFonts w:cs="Latha"/>
          <w:color w:val="000000"/>
          <w:spacing w:val="-1"/>
          <w:lang w:val="ru-RU" w:eastAsia="en-US" w:bidi="ta-IN"/>
        </w:rPr>
        <w:t>по-малките</w:t>
      </w:r>
      <w:proofErr w:type="spellEnd"/>
      <w:r w:rsidR="000C2C23">
        <w:rPr>
          <w:rFonts w:cs="Latha"/>
          <w:color w:val="000000"/>
          <w:spacing w:val="-1"/>
          <w:lang w:val="ru-RU" w:eastAsia="en-US" w:bidi="ta-IN"/>
        </w:rPr>
        <w:t xml:space="preserve"> </w:t>
      </w:r>
      <w:proofErr w:type="spellStart"/>
      <w:r w:rsidR="000C2C23">
        <w:rPr>
          <w:rFonts w:cs="Latha"/>
          <w:color w:val="000000"/>
          <w:spacing w:val="-1"/>
          <w:lang w:val="ru-RU" w:eastAsia="en-US" w:bidi="ta-IN"/>
        </w:rPr>
        <w:t>населени</w:t>
      </w:r>
      <w:proofErr w:type="spellEnd"/>
      <w:r w:rsidR="000C2C23">
        <w:rPr>
          <w:rFonts w:cs="Latha"/>
          <w:color w:val="000000"/>
          <w:spacing w:val="-1"/>
          <w:lang w:val="ru-RU" w:eastAsia="en-US" w:bidi="ta-IN"/>
        </w:rPr>
        <w:t xml:space="preserve"> места, </w:t>
      </w:r>
      <w:proofErr w:type="spellStart"/>
      <w:r w:rsidR="000C2C23">
        <w:rPr>
          <w:rFonts w:cs="Latha"/>
          <w:color w:val="000000"/>
          <w:spacing w:val="-1"/>
          <w:lang w:val="ru-RU" w:eastAsia="en-US" w:bidi="ta-IN"/>
        </w:rPr>
        <w:t>както</w:t>
      </w:r>
      <w:proofErr w:type="spellEnd"/>
      <w:r w:rsidR="000C2C23">
        <w:rPr>
          <w:rFonts w:cs="Latha"/>
          <w:color w:val="000000"/>
          <w:spacing w:val="-1"/>
          <w:lang w:val="ru-RU" w:eastAsia="en-US" w:bidi="ta-IN"/>
        </w:rPr>
        <w:t xml:space="preserve"> и </w:t>
      </w:r>
      <w:proofErr w:type="spellStart"/>
      <w:r w:rsidR="000C2C23">
        <w:rPr>
          <w:rFonts w:cs="Latha"/>
          <w:color w:val="000000"/>
          <w:spacing w:val="-1"/>
          <w:lang w:val="ru-RU" w:eastAsia="en-US" w:bidi="ta-IN"/>
        </w:rPr>
        <w:t>администрацията</w:t>
      </w:r>
      <w:proofErr w:type="spellEnd"/>
      <w:r w:rsidR="000C2C23">
        <w:rPr>
          <w:rFonts w:cs="Latha"/>
          <w:color w:val="000000"/>
          <w:spacing w:val="-1"/>
          <w:lang w:val="ru-RU" w:eastAsia="en-US" w:bidi="ta-IN"/>
        </w:rPr>
        <w:t xml:space="preserve"> </w:t>
      </w:r>
      <w:proofErr w:type="spellStart"/>
      <w:r w:rsidR="000C2C23">
        <w:rPr>
          <w:rFonts w:cs="Latha"/>
          <w:color w:val="000000"/>
          <w:spacing w:val="-1"/>
          <w:lang w:val="ru-RU" w:eastAsia="en-US" w:bidi="ta-IN"/>
        </w:rPr>
        <w:t>към</w:t>
      </w:r>
      <w:proofErr w:type="spellEnd"/>
      <w:r w:rsidR="000C2C23">
        <w:rPr>
          <w:rFonts w:cs="Latha"/>
          <w:color w:val="000000"/>
          <w:spacing w:val="-1"/>
          <w:lang w:val="ru-RU" w:eastAsia="en-US" w:bidi="ta-IN"/>
        </w:rPr>
        <w:t xml:space="preserve"> </w:t>
      </w:r>
      <w:proofErr w:type="spellStart"/>
      <w:r w:rsidR="000C2C23">
        <w:rPr>
          <w:rFonts w:cs="Latha"/>
          <w:color w:val="000000"/>
          <w:spacing w:val="-1"/>
          <w:lang w:val="ru-RU" w:eastAsia="en-US" w:bidi="ta-IN"/>
        </w:rPr>
        <w:t>тях</w:t>
      </w:r>
      <w:proofErr w:type="spellEnd"/>
      <w:r w:rsidR="000C2C23">
        <w:rPr>
          <w:rFonts w:cs="Latha"/>
          <w:color w:val="000000"/>
          <w:spacing w:val="-1"/>
          <w:lang w:val="ru-RU" w:eastAsia="en-US" w:bidi="ta-IN"/>
        </w:rPr>
        <w:t xml:space="preserve">. На </w:t>
      </w:r>
      <w:proofErr w:type="spellStart"/>
      <w:r w:rsidR="000C2C23">
        <w:rPr>
          <w:rFonts w:cs="Latha"/>
          <w:color w:val="000000"/>
          <w:spacing w:val="-1"/>
          <w:lang w:val="ru-RU" w:eastAsia="en-US" w:bidi="ta-IN"/>
        </w:rPr>
        <w:t>ниво</w:t>
      </w:r>
      <w:proofErr w:type="spellEnd"/>
      <w:r w:rsidR="000C2C23">
        <w:rPr>
          <w:rFonts w:cs="Latha"/>
          <w:color w:val="000000"/>
          <w:spacing w:val="-1"/>
          <w:lang w:val="ru-RU" w:eastAsia="en-US" w:bidi="ta-IN"/>
        </w:rPr>
        <w:t xml:space="preserve"> </w:t>
      </w:r>
      <w:proofErr w:type="spellStart"/>
      <w:r w:rsidR="000C2C23">
        <w:rPr>
          <w:rFonts w:cs="Latha"/>
          <w:color w:val="000000"/>
          <w:spacing w:val="-1"/>
          <w:lang w:val="ru-RU" w:eastAsia="en-US" w:bidi="ta-IN"/>
        </w:rPr>
        <w:t>също</w:t>
      </w:r>
      <w:proofErr w:type="spellEnd"/>
      <w:r w:rsidR="000C2C23">
        <w:rPr>
          <w:rFonts w:cs="Latha"/>
          <w:color w:val="000000"/>
          <w:spacing w:val="-1"/>
          <w:lang w:val="ru-RU" w:eastAsia="en-US" w:bidi="ta-IN"/>
        </w:rPr>
        <w:t xml:space="preserve"> </w:t>
      </w:r>
      <w:proofErr w:type="spellStart"/>
      <w:r w:rsidR="000C2C23">
        <w:rPr>
          <w:rFonts w:cs="Latha"/>
          <w:color w:val="000000"/>
          <w:spacing w:val="-1"/>
          <w:lang w:val="ru-RU" w:eastAsia="en-US" w:bidi="ta-IN"/>
        </w:rPr>
        <w:t>така</w:t>
      </w:r>
      <w:proofErr w:type="spellEnd"/>
      <w:r w:rsidR="000C2C23">
        <w:rPr>
          <w:rFonts w:cs="Latha"/>
          <w:color w:val="000000"/>
          <w:spacing w:val="-1"/>
          <w:lang w:val="ru-RU" w:eastAsia="en-US" w:bidi="ta-IN"/>
        </w:rPr>
        <w:t xml:space="preserve"> </w:t>
      </w:r>
      <w:proofErr w:type="spellStart"/>
      <w:r w:rsidR="000C2C23">
        <w:rPr>
          <w:rFonts w:cs="Latha"/>
          <w:color w:val="000000"/>
          <w:spacing w:val="-1"/>
          <w:lang w:val="ru-RU" w:eastAsia="en-US" w:bidi="ta-IN"/>
        </w:rPr>
        <w:t>са</w:t>
      </w:r>
      <w:proofErr w:type="spellEnd"/>
      <w:r w:rsidR="000C2C23">
        <w:rPr>
          <w:rFonts w:cs="Latha"/>
          <w:color w:val="000000"/>
          <w:spacing w:val="-1"/>
          <w:lang w:val="ru-RU" w:eastAsia="en-US" w:bidi="ta-IN"/>
        </w:rPr>
        <w:t xml:space="preserve"> и </w:t>
      </w:r>
      <w:proofErr w:type="spellStart"/>
      <w:r w:rsidR="000C2C23">
        <w:rPr>
          <w:rFonts w:cs="Latha"/>
          <w:color w:val="000000"/>
          <w:spacing w:val="-1"/>
          <w:lang w:val="ru-RU" w:eastAsia="en-US" w:bidi="ta-IN"/>
        </w:rPr>
        <w:t>съвместните</w:t>
      </w:r>
      <w:proofErr w:type="spellEnd"/>
      <w:r w:rsidR="000C2C23">
        <w:rPr>
          <w:rFonts w:cs="Latha"/>
          <w:color w:val="000000"/>
          <w:spacing w:val="-1"/>
          <w:lang w:val="ru-RU" w:eastAsia="en-US" w:bidi="ta-IN"/>
        </w:rPr>
        <w:t xml:space="preserve"> взаимоотношения с </w:t>
      </w:r>
      <w:proofErr w:type="spellStart"/>
      <w:r w:rsidR="000C2C23">
        <w:rPr>
          <w:rFonts w:cs="Latha"/>
          <w:color w:val="000000"/>
          <w:spacing w:val="-1"/>
          <w:lang w:val="ru-RU" w:eastAsia="en-US" w:bidi="ta-IN"/>
        </w:rPr>
        <w:t>звеното</w:t>
      </w:r>
      <w:proofErr w:type="spellEnd"/>
      <w:r w:rsidR="000C2C23">
        <w:rPr>
          <w:rFonts w:cs="Latha"/>
          <w:color w:val="000000"/>
          <w:spacing w:val="-1"/>
          <w:lang w:val="ru-RU" w:eastAsia="en-US" w:bidi="ta-IN"/>
        </w:rPr>
        <w:t xml:space="preserve"> за самоохрана </w:t>
      </w:r>
      <w:proofErr w:type="spellStart"/>
      <w:r w:rsidR="000C2C23">
        <w:rPr>
          <w:rFonts w:cs="Latha"/>
          <w:color w:val="000000"/>
          <w:spacing w:val="-1"/>
          <w:lang w:val="ru-RU" w:eastAsia="en-US" w:bidi="ta-IN"/>
        </w:rPr>
        <w:t>към</w:t>
      </w:r>
      <w:proofErr w:type="spellEnd"/>
      <w:r w:rsidR="000C2C23">
        <w:rPr>
          <w:rFonts w:cs="Latha"/>
          <w:color w:val="000000"/>
          <w:spacing w:val="-1"/>
          <w:lang w:val="ru-RU" w:eastAsia="en-US" w:bidi="ta-IN"/>
        </w:rPr>
        <w:t xml:space="preserve"> Община </w:t>
      </w:r>
      <w:proofErr w:type="spellStart"/>
      <w:r w:rsidR="000C2C23">
        <w:rPr>
          <w:rFonts w:cs="Latha"/>
          <w:color w:val="000000"/>
          <w:spacing w:val="-1"/>
          <w:lang w:val="ru-RU" w:eastAsia="en-US" w:bidi="ta-IN"/>
        </w:rPr>
        <w:t>Гулянци</w:t>
      </w:r>
      <w:proofErr w:type="spellEnd"/>
      <w:r w:rsidR="000C2C23">
        <w:rPr>
          <w:rFonts w:cs="Latha"/>
          <w:color w:val="000000"/>
          <w:spacing w:val="-1"/>
          <w:lang w:val="ru-RU" w:eastAsia="en-US" w:bidi="ta-IN"/>
        </w:rPr>
        <w:t xml:space="preserve">, Дирекция </w:t>
      </w:r>
      <w:proofErr w:type="spellStart"/>
      <w:r w:rsidR="000C2C23">
        <w:rPr>
          <w:rFonts w:cs="Latha"/>
          <w:color w:val="000000"/>
          <w:spacing w:val="-1"/>
          <w:lang w:val="ru-RU" w:eastAsia="en-US" w:bidi="ta-IN"/>
        </w:rPr>
        <w:t>социално</w:t>
      </w:r>
      <w:proofErr w:type="spellEnd"/>
      <w:r w:rsidR="000C2C23">
        <w:rPr>
          <w:rFonts w:cs="Latha"/>
          <w:color w:val="000000"/>
          <w:spacing w:val="-1"/>
          <w:lang w:val="ru-RU" w:eastAsia="en-US" w:bidi="ta-IN"/>
        </w:rPr>
        <w:t xml:space="preserve"> </w:t>
      </w:r>
      <w:proofErr w:type="spellStart"/>
      <w:r w:rsidR="000C2C23">
        <w:rPr>
          <w:rFonts w:cs="Latha"/>
          <w:color w:val="000000"/>
          <w:spacing w:val="-1"/>
          <w:lang w:val="ru-RU" w:eastAsia="en-US" w:bidi="ta-IN"/>
        </w:rPr>
        <w:t>подпомагане-Никопол</w:t>
      </w:r>
      <w:proofErr w:type="spellEnd"/>
      <w:r w:rsidR="000C2C23">
        <w:rPr>
          <w:rFonts w:cs="Latha"/>
          <w:color w:val="000000"/>
          <w:spacing w:val="-1"/>
          <w:lang w:val="ru-RU" w:eastAsia="en-US" w:bidi="ta-IN"/>
        </w:rPr>
        <w:t xml:space="preserve">, МКБППМН, Дирекция </w:t>
      </w:r>
      <w:proofErr w:type="spellStart"/>
      <w:r w:rsidR="000C2C23">
        <w:rPr>
          <w:rFonts w:cs="Latha"/>
          <w:color w:val="000000"/>
          <w:spacing w:val="-1"/>
          <w:lang w:val="ru-RU" w:eastAsia="en-US" w:bidi="ta-IN"/>
        </w:rPr>
        <w:t>Горско</w:t>
      </w:r>
      <w:proofErr w:type="spellEnd"/>
      <w:r w:rsidR="000C2C23">
        <w:rPr>
          <w:rFonts w:cs="Latha"/>
          <w:color w:val="000000"/>
          <w:spacing w:val="-1"/>
          <w:lang w:val="ru-RU" w:eastAsia="en-US" w:bidi="ta-IN"/>
        </w:rPr>
        <w:t xml:space="preserve"> </w:t>
      </w:r>
      <w:proofErr w:type="spellStart"/>
      <w:r w:rsidR="000C2C23">
        <w:rPr>
          <w:rFonts w:cs="Latha"/>
          <w:color w:val="000000"/>
          <w:spacing w:val="-1"/>
          <w:lang w:val="ru-RU" w:eastAsia="en-US" w:bidi="ta-IN"/>
        </w:rPr>
        <w:t>стопонство</w:t>
      </w:r>
      <w:proofErr w:type="spellEnd"/>
      <w:r w:rsidR="000C2C23">
        <w:rPr>
          <w:rFonts w:cs="Latha"/>
          <w:color w:val="000000"/>
          <w:spacing w:val="-1"/>
          <w:lang w:val="ru-RU" w:eastAsia="en-US" w:bidi="ta-IN"/>
        </w:rPr>
        <w:t xml:space="preserve"> – </w:t>
      </w:r>
      <w:proofErr w:type="spellStart"/>
      <w:r w:rsidR="000C2C23">
        <w:rPr>
          <w:rFonts w:cs="Latha"/>
          <w:color w:val="000000"/>
          <w:spacing w:val="-1"/>
          <w:lang w:val="ru-RU" w:eastAsia="en-US" w:bidi="ta-IN"/>
        </w:rPr>
        <w:t>Никопол</w:t>
      </w:r>
      <w:proofErr w:type="spellEnd"/>
      <w:r w:rsidR="000C2C23">
        <w:rPr>
          <w:rFonts w:cs="Latha"/>
          <w:color w:val="000000"/>
          <w:spacing w:val="-1"/>
          <w:lang w:val="ru-RU" w:eastAsia="en-US" w:bidi="ta-IN"/>
        </w:rPr>
        <w:t xml:space="preserve">, </w:t>
      </w:r>
      <w:proofErr w:type="spellStart"/>
      <w:r w:rsidR="000C2C23">
        <w:rPr>
          <w:rFonts w:cs="Latha"/>
          <w:color w:val="000000"/>
          <w:spacing w:val="-1"/>
          <w:lang w:val="ru-RU" w:eastAsia="en-US" w:bidi="ta-IN"/>
        </w:rPr>
        <w:t>местните</w:t>
      </w:r>
      <w:proofErr w:type="spellEnd"/>
      <w:r w:rsidR="000C2C23">
        <w:rPr>
          <w:rFonts w:cs="Latha"/>
          <w:color w:val="000000"/>
          <w:spacing w:val="-1"/>
          <w:lang w:val="ru-RU" w:eastAsia="en-US" w:bidi="ta-IN"/>
        </w:rPr>
        <w:t xml:space="preserve"> звена и служители </w:t>
      </w:r>
      <w:proofErr w:type="spellStart"/>
      <w:r w:rsidR="000C2C23">
        <w:rPr>
          <w:rFonts w:cs="Latha"/>
          <w:color w:val="000000"/>
          <w:spacing w:val="-1"/>
          <w:lang w:val="ru-RU" w:eastAsia="en-US" w:bidi="ta-IN"/>
        </w:rPr>
        <w:t>към</w:t>
      </w:r>
      <w:proofErr w:type="spellEnd"/>
      <w:r w:rsidR="000C2C23">
        <w:rPr>
          <w:rFonts w:cs="Latha"/>
          <w:color w:val="000000"/>
          <w:spacing w:val="-1"/>
          <w:lang w:val="ru-RU" w:eastAsia="en-US" w:bidi="ta-IN"/>
        </w:rPr>
        <w:t xml:space="preserve"> </w:t>
      </w:r>
      <w:proofErr w:type="spellStart"/>
      <w:r w:rsidR="000C2C23">
        <w:rPr>
          <w:rFonts w:cs="Latha"/>
          <w:color w:val="000000"/>
          <w:spacing w:val="-1"/>
          <w:lang w:val="ru-RU" w:eastAsia="en-US" w:bidi="ta-IN"/>
        </w:rPr>
        <w:t>тези</w:t>
      </w:r>
      <w:proofErr w:type="spellEnd"/>
      <w:r w:rsidR="000C2C23">
        <w:rPr>
          <w:rFonts w:cs="Latha"/>
          <w:color w:val="000000"/>
          <w:spacing w:val="-1"/>
          <w:lang w:val="ru-RU" w:eastAsia="en-US" w:bidi="ta-IN"/>
        </w:rPr>
        <w:t xml:space="preserve"> и </w:t>
      </w:r>
      <w:proofErr w:type="spellStart"/>
      <w:r w:rsidR="000C2C23">
        <w:rPr>
          <w:rFonts w:cs="Latha"/>
          <w:color w:val="000000"/>
          <w:spacing w:val="-1"/>
          <w:lang w:val="ru-RU" w:eastAsia="en-US" w:bidi="ta-IN"/>
        </w:rPr>
        <w:t>други</w:t>
      </w:r>
      <w:proofErr w:type="spellEnd"/>
      <w:r w:rsidR="000C2C23">
        <w:rPr>
          <w:rFonts w:cs="Latha"/>
          <w:color w:val="000000"/>
          <w:spacing w:val="-1"/>
          <w:lang w:val="ru-RU" w:eastAsia="en-US" w:bidi="ta-IN"/>
        </w:rPr>
        <w:t xml:space="preserve"> институции, ведомство и дружества. Като Заключение </w:t>
      </w:r>
      <w:proofErr w:type="spellStart"/>
      <w:r w:rsidR="000C2C23">
        <w:rPr>
          <w:rFonts w:cs="Latha"/>
          <w:color w:val="000000"/>
          <w:spacing w:val="-1"/>
          <w:lang w:val="ru-RU" w:eastAsia="en-US" w:bidi="ta-IN"/>
        </w:rPr>
        <w:t>каза</w:t>
      </w:r>
      <w:proofErr w:type="spellEnd"/>
      <w:r w:rsidR="000C2C23">
        <w:rPr>
          <w:rFonts w:cs="Latha"/>
          <w:color w:val="000000"/>
          <w:spacing w:val="-1"/>
          <w:lang w:val="ru-RU" w:eastAsia="en-US" w:bidi="ta-IN"/>
        </w:rPr>
        <w:t xml:space="preserve">, че </w:t>
      </w:r>
      <w:proofErr w:type="gramStart"/>
      <w:r w:rsidR="000C2C23">
        <w:rPr>
          <w:rFonts w:cs="Latha"/>
          <w:color w:val="000000"/>
          <w:spacing w:val="-1"/>
          <w:lang w:val="ru-RU" w:eastAsia="en-US" w:bidi="ta-IN"/>
        </w:rPr>
        <w:t>на база</w:t>
      </w:r>
      <w:proofErr w:type="gramEnd"/>
      <w:r w:rsidR="000C2C23">
        <w:rPr>
          <w:rFonts w:cs="Latha"/>
          <w:color w:val="000000"/>
          <w:spacing w:val="-1"/>
          <w:lang w:val="ru-RU" w:eastAsia="en-US" w:bidi="ta-IN"/>
        </w:rPr>
        <w:t xml:space="preserve"> </w:t>
      </w:r>
      <w:proofErr w:type="spellStart"/>
      <w:r w:rsidR="000C2C23">
        <w:rPr>
          <w:rFonts w:cs="Latha"/>
          <w:color w:val="000000"/>
          <w:spacing w:val="-1"/>
          <w:lang w:val="ru-RU" w:eastAsia="en-US" w:bidi="ta-IN"/>
        </w:rPr>
        <w:t>изнесените</w:t>
      </w:r>
      <w:proofErr w:type="spellEnd"/>
      <w:r w:rsidR="000C2C23">
        <w:rPr>
          <w:rFonts w:cs="Latha"/>
          <w:color w:val="000000"/>
          <w:spacing w:val="-1"/>
          <w:lang w:val="ru-RU" w:eastAsia="en-US" w:bidi="ta-IN"/>
        </w:rPr>
        <w:t xml:space="preserve"> </w:t>
      </w:r>
      <w:proofErr w:type="spellStart"/>
      <w:r w:rsidR="000C2C23">
        <w:rPr>
          <w:rFonts w:cs="Latha"/>
          <w:color w:val="000000"/>
          <w:spacing w:val="-1"/>
          <w:lang w:val="ru-RU" w:eastAsia="en-US" w:bidi="ta-IN"/>
        </w:rPr>
        <w:t>данни</w:t>
      </w:r>
      <w:proofErr w:type="spellEnd"/>
      <w:r w:rsidR="000C2C23">
        <w:rPr>
          <w:rFonts w:cs="Latha"/>
          <w:color w:val="000000"/>
          <w:spacing w:val="-1"/>
          <w:lang w:val="ru-RU" w:eastAsia="en-US" w:bidi="ta-IN"/>
        </w:rPr>
        <w:t xml:space="preserve"> в </w:t>
      </w:r>
      <w:proofErr w:type="spellStart"/>
      <w:r w:rsidR="000C2C23">
        <w:rPr>
          <w:rFonts w:cs="Latha"/>
          <w:color w:val="000000"/>
          <w:spacing w:val="-1"/>
          <w:lang w:val="ru-RU" w:eastAsia="en-US" w:bidi="ta-IN"/>
        </w:rPr>
        <w:t>настоящия</w:t>
      </w:r>
      <w:proofErr w:type="spellEnd"/>
      <w:r w:rsidR="000C2C23">
        <w:rPr>
          <w:rFonts w:cs="Latha"/>
          <w:color w:val="000000"/>
          <w:spacing w:val="-1"/>
          <w:lang w:val="ru-RU" w:eastAsia="en-US" w:bidi="ta-IN"/>
        </w:rPr>
        <w:t xml:space="preserve"> доклад се </w:t>
      </w:r>
      <w:proofErr w:type="spellStart"/>
      <w:r w:rsidR="000C2C23">
        <w:rPr>
          <w:rFonts w:cs="Latha"/>
          <w:color w:val="000000"/>
          <w:spacing w:val="-1"/>
          <w:lang w:val="ru-RU" w:eastAsia="en-US" w:bidi="ta-IN"/>
        </w:rPr>
        <w:t>счита</w:t>
      </w:r>
      <w:proofErr w:type="spellEnd"/>
      <w:r w:rsidR="000C2C23">
        <w:rPr>
          <w:rFonts w:cs="Latha"/>
          <w:color w:val="000000"/>
          <w:spacing w:val="-1"/>
          <w:lang w:val="ru-RU" w:eastAsia="en-US" w:bidi="ta-IN"/>
        </w:rPr>
        <w:t xml:space="preserve">, че 2025 година </w:t>
      </w:r>
      <w:proofErr w:type="spellStart"/>
      <w:r w:rsidR="000C2C23">
        <w:rPr>
          <w:rFonts w:cs="Latha"/>
          <w:color w:val="000000"/>
          <w:spacing w:val="-1"/>
          <w:lang w:val="ru-RU" w:eastAsia="en-US" w:bidi="ta-IN"/>
        </w:rPr>
        <w:t>може</w:t>
      </w:r>
      <w:proofErr w:type="spellEnd"/>
      <w:r w:rsidR="000C2C23">
        <w:rPr>
          <w:rFonts w:cs="Latha"/>
          <w:color w:val="000000"/>
          <w:spacing w:val="-1"/>
          <w:lang w:val="ru-RU" w:eastAsia="en-US" w:bidi="ta-IN"/>
        </w:rPr>
        <w:t xml:space="preserve"> да се определи </w:t>
      </w:r>
      <w:proofErr w:type="spellStart"/>
      <w:r w:rsidR="000C2C23">
        <w:rPr>
          <w:rFonts w:cs="Latha"/>
          <w:color w:val="000000"/>
          <w:spacing w:val="-1"/>
          <w:lang w:val="ru-RU" w:eastAsia="en-US" w:bidi="ta-IN"/>
        </w:rPr>
        <w:t>като</w:t>
      </w:r>
      <w:proofErr w:type="spellEnd"/>
      <w:r w:rsidR="000C2C23">
        <w:rPr>
          <w:rFonts w:cs="Latha"/>
          <w:color w:val="000000"/>
          <w:spacing w:val="-1"/>
          <w:lang w:val="ru-RU" w:eastAsia="en-US" w:bidi="ta-IN"/>
        </w:rPr>
        <w:t xml:space="preserve"> успешна и </w:t>
      </w:r>
      <w:proofErr w:type="spellStart"/>
      <w:r w:rsidR="000C2C23">
        <w:rPr>
          <w:rFonts w:cs="Latha"/>
          <w:color w:val="000000"/>
          <w:spacing w:val="-1"/>
          <w:lang w:val="ru-RU" w:eastAsia="en-US" w:bidi="ta-IN"/>
        </w:rPr>
        <w:t>постигнатите</w:t>
      </w:r>
      <w:proofErr w:type="spellEnd"/>
      <w:r w:rsidR="000C2C23">
        <w:rPr>
          <w:rFonts w:cs="Latha"/>
          <w:color w:val="000000"/>
          <w:spacing w:val="-1"/>
          <w:lang w:val="ru-RU" w:eastAsia="en-US" w:bidi="ta-IN"/>
        </w:rPr>
        <w:t xml:space="preserve"> </w:t>
      </w:r>
      <w:proofErr w:type="spellStart"/>
      <w:r w:rsidR="000C2C23">
        <w:rPr>
          <w:rFonts w:cs="Latha"/>
          <w:color w:val="000000"/>
          <w:spacing w:val="-1"/>
          <w:lang w:val="ru-RU" w:eastAsia="en-US" w:bidi="ta-IN"/>
        </w:rPr>
        <w:t>резултати</w:t>
      </w:r>
      <w:proofErr w:type="spellEnd"/>
      <w:r w:rsidR="000C2C23">
        <w:rPr>
          <w:rFonts w:cs="Latha"/>
          <w:color w:val="000000"/>
          <w:spacing w:val="-1"/>
          <w:lang w:val="ru-RU" w:eastAsia="en-US" w:bidi="ta-IN"/>
        </w:rPr>
        <w:t xml:space="preserve"> в </w:t>
      </w:r>
      <w:proofErr w:type="spellStart"/>
      <w:r w:rsidR="000C2C23">
        <w:rPr>
          <w:rFonts w:cs="Latha"/>
          <w:color w:val="000000"/>
          <w:spacing w:val="-1"/>
          <w:lang w:val="ru-RU" w:eastAsia="en-US" w:bidi="ta-IN"/>
        </w:rPr>
        <w:t>дейността</w:t>
      </w:r>
      <w:proofErr w:type="spellEnd"/>
      <w:r w:rsidR="000C2C23">
        <w:rPr>
          <w:rFonts w:cs="Latha"/>
          <w:color w:val="000000"/>
          <w:spacing w:val="-1"/>
          <w:lang w:val="ru-RU" w:eastAsia="en-US" w:bidi="ta-IN"/>
        </w:rPr>
        <w:t xml:space="preserve"> на </w:t>
      </w:r>
      <w:proofErr w:type="spellStart"/>
      <w:r w:rsidR="000C2C23">
        <w:rPr>
          <w:rFonts w:cs="Latha"/>
          <w:color w:val="000000"/>
          <w:spacing w:val="-1"/>
          <w:lang w:val="ru-RU" w:eastAsia="en-US" w:bidi="ta-IN"/>
        </w:rPr>
        <w:t>полицейския</w:t>
      </w:r>
      <w:proofErr w:type="spellEnd"/>
      <w:r w:rsidR="000C2C23">
        <w:rPr>
          <w:rFonts w:cs="Latha"/>
          <w:color w:val="000000"/>
          <w:spacing w:val="-1"/>
          <w:lang w:val="ru-RU" w:eastAsia="en-US" w:bidi="ta-IN"/>
        </w:rPr>
        <w:t xml:space="preserve"> </w:t>
      </w:r>
      <w:proofErr w:type="spellStart"/>
      <w:r w:rsidR="000C2C23">
        <w:rPr>
          <w:rFonts w:cs="Latha"/>
          <w:color w:val="000000"/>
          <w:spacing w:val="-1"/>
          <w:lang w:val="ru-RU" w:eastAsia="en-US" w:bidi="ta-IN"/>
        </w:rPr>
        <w:t>състав</w:t>
      </w:r>
      <w:proofErr w:type="spellEnd"/>
      <w:r w:rsidR="000C2C23">
        <w:rPr>
          <w:rFonts w:cs="Latha"/>
          <w:color w:val="000000"/>
          <w:spacing w:val="-1"/>
          <w:lang w:val="ru-RU" w:eastAsia="en-US" w:bidi="ta-IN"/>
        </w:rPr>
        <w:t xml:space="preserve"> </w:t>
      </w:r>
      <w:proofErr w:type="spellStart"/>
      <w:r w:rsidR="000C2C23">
        <w:rPr>
          <w:rFonts w:cs="Latha"/>
          <w:color w:val="000000"/>
          <w:spacing w:val="-1"/>
          <w:lang w:val="ru-RU" w:eastAsia="en-US" w:bidi="ta-IN"/>
        </w:rPr>
        <w:t>са</w:t>
      </w:r>
      <w:proofErr w:type="spellEnd"/>
      <w:r w:rsidR="000C2C23">
        <w:rPr>
          <w:rFonts w:cs="Latha"/>
          <w:color w:val="000000"/>
          <w:spacing w:val="-1"/>
          <w:lang w:val="ru-RU" w:eastAsia="en-US" w:bidi="ta-IN"/>
        </w:rPr>
        <w:t xml:space="preserve"> плод на </w:t>
      </w:r>
      <w:proofErr w:type="spellStart"/>
      <w:r w:rsidR="000C2C23">
        <w:rPr>
          <w:rFonts w:cs="Latha"/>
          <w:color w:val="000000"/>
          <w:spacing w:val="-1"/>
          <w:lang w:val="ru-RU" w:eastAsia="en-US" w:bidi="ta-IN"/>
        </w:rPr>
        <w:t>съвместните</w:t>
      </w:r>
      <w:proofErr w:type="spellEnd"/>
      <w:r w:rsidR="000C2C23">
        <w:rPr>
          <w:rFonts w:cs="Latha"/>
          <w:color w:val="000000"/>
          <w:spacing w:val="-1"/>
          <w:lang w:val="ru-RU" w:eastAsia="en-US" w:bidi="ta-IN"/>
        </w:rPr>
        <w:t xml:space="preserve"> усилия и положения труд на </w:t>
      </w:r>
      <w:proofErr w:type="spellStart"/>
      <w:r w:rsidR="000C2C23">
        <w:rPr>
          <w:rFonts w:cs="Latha"/>
          <w:color w:val="000000"/>
          <w:spacing w:val="-1"/>
          <w:lang w:val="ru-RU" w:eastAsia="en-US" w:bidi="ta-IN"/>
        </w:rPr>
        <w:t>всеки</w:t>
      </w:r>
      <w:proofErr w:type="spellEnd"/>
      <w:r w:rsidR="000C2C23">
        <w:rPr>
          <w:rFonts w:cs="Latha"/>
          <w:color w:val="000000"/>
          <w:spacing w:val="-1"/>
          <w:lang w:val="ru-RU" w:eastAsia="en-US" w:bidi="ta-IN"/>
        </w:rPr>
        <w:t xml:space="preserve"> един </w:t>
      </w:r>
      <w:proofErr w:type="spellStart"/>
      <w:r w:rsidR="000C2C23">
        <w:rPr>
          <w:rFonts w:cs="Latha"/>
          <w:color w:val="000000"/>
          <w:spacing w:val="-1"/>
          <w:lang w:val="ru-RU" w:eastAsia="en-US" w:bidi="ta-IN"/>
        </w:rPr>
        <w:t>служетел</w:t>
      </w:r>
      <w:proofErr w:type="spellEnd"/>
      <w:r w:rsidR="000C2C23">
        <w:rPr>
          <w:rFonts w:cs="Latha"/>
          <w:color w:val="000000"/>
          <w:spacing w:val="-1"/>
          <w:lang w:val="ru-RU" w:eastAsia="en-US" w:bidi="ta-IN"/>
        </w:rPr>
        <w:t xml:space="preserve"> по </w:t>
      </w:r>
      <w:proofErr w:type="spellStart"/>
      <w:r w:rsidR="000C2C23">
        <w:rPr>
          <w:rFonts w:cs="Latha"/>
          <w:color w:val="000000"/>
          <w:spacing w:val="-1"/>
          <w:lang w:val="ru-RU" w:eastAsia="en-US" w:bidi="ta-IN"/>
        </w:rPr>
        <w:t>опазването</w:t>
      </w:r>
      <w:proofErr w:type="spellEnd"/>
      <w:r w:rsidR="000C2C23">
        <w:rPr>
          <w:rFonts w:cs="Latha"/>
          <w:color w:val="000000"/>
          <w:spacing w:val="-1"/>
          <w:lang w:val="ru-RU" w:eastAsia="en-US" w:bidi="ta-IN"/>
        </w:rPr>
        <w:t xml:space="preserve"> на </w:t>
      </w:r>
      <w:proofErr w:type="spellStart"/>
      <w:r w:rsidR="000C2C23">
        <w:rPr>
          <w:rFonts w:cs="Latha"/>
          <w:color w:val="000000"/>
          <w:spacing w:val="-1"/>
          <w:lang w:val="ru-RU" w:eastAsia="en-US" w:bidi="ta-IN"/>
        </w:rPr>
        <w:t>обществения</w:t>
      </w:r>
      <w:proofErr w:type="spellEnd"/>
      <w:r w:rsidR="000C2C23">
        <w:rPr>
          <w:rFonts w:cs="Latha"/>
          <w:color w:val="000000"/>
          <w:spacing w:val="-1"/>
          <w:lang w:val="ru-RU" w:eastAsia="en-US" w:bidi="ta-IN"/>
        </w:rPr>
        <w:t xml:space="preserve"> </w:t>
      </w:r>
      <w:proofErr w:type="spellStart"/>
      <w:r w:rsidR="000C2C23">
        <w:rPr>
          <w:rFonts w:cs="Latha"/>
          <w:color w:val="000000"/>
          <w:spacing w:val="-1"/>
          <w:lang w:val="ru-RU" w:eastAsia="en-US" w:bidi="ta-IN"/>
        </w:rPr>
        <w:t>ред</w:t>
      </w:r>
      <w:proofErr w:type="spellEnd"/>
      <w:r w:rsidR="000C2C23">
        <w:rPr>
          <w:rFonts w:cs="Latha"/>
          <w:color w:val="000000"/>
          <w:spacing w:val="-1"/>
          <w:lang w:val="ru-RU" w:eastAsia="en-US" w:bidi="ta-IN"/>
        </w:rPr>
        <w:t xml:space="preserve">, </w:t>
      </w:r>
      <w:proofErr w:type="spellStart"/>
      <w:r w:rsidR="000C2C23">
        <w:rPr>
          <w:rFonts w:cs="Latha"/>
          <w:color w:val="000000"/>
          <w:spacing w:val="-1"/>
          <w:lang w:val="ru-RU" w:eastAsia="en-US" w:bidi="ta-IN"/>
        </w:rPr>
        <w:t>опазването</w:t>
      </w:r>
      <w:proofErr w:type="spellEnd"/>
      <w:r w:rsidR="000C2C23">
        <w:rPr>
          <w:rFonts w:cs="Latha"/>
          <w:color w:val="000000"/>
          <w:spacing w:val="-1"/>
          <w:lang w:val="ru-RU" w:eastAsia="en-US" w:bidi="ta-IN"/>
        </w:rPr>
        <w:t xml:space="preserve"> на </w:t>
      </w:r>
      <w:proofErr w:type="spellStart"/>
      <w:r w:rsidR="000C2C23">
        <w:rPr>
          <w:rFonts w:cs="Latha"/>
          <w:color w:val="000000"/>
          <w:spacing w:val="-1"/>
          <w:lang w:val="ru-RU" w:eastAsia="en-US" w:bidi="ta-IN"/>
        </w:rPr>
        <w:t>частната</w:t>
      </w:r>
      <w:proofErr w:type="spellEnd"/>
      <w:r w:rsidR="000C2C23">
        <w:rPr>
          <w:rFonts w:cs="Latha"/>
          <w:color w:val="000000"/>
          <w:spacing w:val="-1"/>
          <w:lang w:val="ru-RU" w:eastAsia="en-US" w:bidi="ta-IN"/>
        </w:rPr>
        <w:t xml:space="preserve"> и публична </w:t>
      </w:r>
      <w:proofErr w:type="spellStart"/>
      <w:r w:rsidR="000C2C23">
        <w:rPr>
          <w:rFonts w:cs="Latha"/>
          <w:color w:val="000000"/>
          <w:spacing w:val="-1"/>
          <w:lang w:val="ru-RU" w:eastAsia="en-US" w:bidi="ta-IN"/>
        </w:rPr>
        <w:t>собственост</w:t>
      </w:r>
      <w:proofErr w:type="spellEnd"/>
      <w:r w:rsidR="000C2C23">
        <w:rPr>
          <w:rFonts w:cs="Latha"/>
          <w:color w:val="000000"/>
          <w:spacing w:val="-1"/>
          <w:lang w:val="ru-RU" w:eastAsia="en-US" w:bidi="ta-IN"/>
        </w:rPr>
        <w:t xml:space="preserve"> от </w:t>
      </w:r>
      <w:proofErr w:type="spellStart"/>
      <w:r w:rsidR="000C2C23">
        <w:rPr>
          <w:rFonts w:cs="Latha"/>
          <w:color w:val="000000"/>
          <w:spacing w:val="-1"/>
          <w:lang w:val="ru-RU" w:eastAsia="en-US" w:bidi="ta-IN"/>
        </w:rPr>
        <w:t>престъпни</w:t>
      </w:r>
      <w:proofErr w:type="spellEnd"/>
      <w:r w:rsidR="000C2C23">
        <w:rPr>
          <w:rFonts w:cs="Latha"/>
          <w:color w:val="000000"/>
          <w:spacing w:val="-1"/>
          <w:lang w:val="ru-RU" w:eastAsia="en-US" w:bidi="ta-IN"/>
        </w:rPr>
        <w:t xml:space="preserve"> </w:t>
      </w:r>
      <w:proofErr w:type="spellStart"/>
      <w:r w:rsidR="000C2C23">
        <w:rPr>
          <w:rFonts w:cs="Latha"/>
          <w:color w:val="000000"/>
          <w:spacing w:val="-1"/>
          <w:lang w:val="ru-RU" w:eastAsia="en-US" w:bidi="ta-IN"/>
        </w:rPr>
        <w:t>посегателства</w:t>
      </w:r>
      <w:proofErr w:type="spellEnd"/>
      <w:r w:rsidR="000C2C23">
        <w:rPr>
          <w:rFonts w:cs="Latha"/>
          <w:color w:val="000000"/>
          <w:spacing w:val="-1"/>
          <w:lang w:val="ru-RU" w:eastAsia="en-US" w:bidi="ta-IN"/>
        </w:rPr>
        <w:t xml:space="preserve">, </w:t>
      </w:r>
      <w:proofErr w:type="spellStart"/>
      <w:r w:rsidR="000C2C23">
        <w:rPr>
          <w:rFonts w:cs="Latha"/>
          <w:color w:val="000000"/>
          <w:spacing w:val="-1"/>
          <w:lang w:val="ru-RU" w:eastAsia="en-US" w:bidi="ta-IN"/>
        </w:rPr>
        <w:t>активното</w:t>
      </w:r>
      <w:proofErr w:type="spellEnd"/>
      <w:r w:rsidR="000C2C23">
        <w:rPr>
          <w:rFonts w:cs="Latha"/>
          <w:color w:val="000000"/>
          <w:spacing w:val="-1"/>
          <w:lang w:val="ru-RU" w:eastAsia="en-US" w:bidi="ta-IN"/>
        </w:rPr>
        <w:t xml:space="preserve"> противодействие </w:t>
      </w:r>
      <w:r w:rsidR="00681A4A">
        <w:rPr>
          <w:rFonts w:cs="Latha"/>
          <w:color w:val="000000"/>
          <w:spacing w:val="-1"/>
          <w:lang w:val="ru-RU" w:eastAsia="en-US" w:bidi="ta-IN"/>
        </w:rPr>
        <w:t xml:space="preserve">на </w:t>
      </w:r>
      <w:proofErr w:type="spellStart"/>
      <w:r w:rsidR="00681A4A">
        <w:rPr>
          <w:rFonts w:cs="Latha"/>
          <w:color w:val="000000"/>
          <w:spacing w:val="-1"/>
          <w:lang w:val="ru-RU" w:eastAsia="en-US" w:bidi="ta-IN"/>
        </w:rPr>
        <w:t>криминалната</w:t>
      </w:r>
      <w:proofErr w:type="spellEnd"/>
      <w:r w:rsidR="00681A4A">
        <w:rPr>
          <w:rFonts w:cs="Latha"/>
          <w:color w:val="000000"/>
          <w:spacing w:val="-1"/>
          <w:lang w:val="ru-RU" w:eastAsia="en-US" w:bidi="ta-IN"/>
        </w:rPr>
        <w:t xml:space="preserve"> </w:t>
      </w:r>
      <w:proofErr w:type="spellStart"/>
      <w:r w:rsidR="00681A4A">
        <w:rPr>
          <w:rFonts w:cs="Latha"/>
          <w:color w:val="000000"/>
          <w:spacing w:val="-1"/>
          <w:lang w:val="ru-RU" w:eastAsia="en-US" w:bidi="ta-IN"/>
        </w:rPr>
        <w:t>престъпност</w:t>
      </w:r>
      <w:proofErr w:type="spellEnd"/>
      <w:r w:rsidR="00681A4A">
        <w:rPr>
          <w:rFonts w:cs="Latha"/>
          <w:color w:val="000000"/>
          <w:spacing w:val="-1"/>
          <w:lang w:val="ru-RU" w:eastAsia="en-US" w:bidi="ta-IN"/>
        </w:rPr>
        <w:t xml:space="preserve"> и </w:t>
      </w:r>
      <w:proofErr w:type="spellStart"/>
      <w:r w:rsidR="00681A4A">
        <w:rPr>
          <w:rFonts w:cs="Latha"/>
          <w:color w:val="000000"/>
          <w:spacing w:val="-1"/>
          <w:lang w:val="ru-RU" w:eastAsia="en-US" w:bidi="ta-IN"/>
        </w:rPr>
        <w:t>адекватното</w:t>
      </w:r>
      <w:proofErr w:type="spellEnd"/>
      <w:r w:rsidR="00681A4A">
        <w:rPr>
          <w:rFonts w:cs="Latha"/>
          <w:color w:val="000000"/>
          <w:spacing w:val="-1"/>
          <w:lang w:val="ru-RU" w:eastAsia="en-US" w:bidi="ta-IN"/>
        </w:rPr>
        <w:t xml:space="preserve"> </w:t>
      </w:r>
      <w:proofErr w:type="spellStart"/>
      <w:r w:rsidR="00681A4A">
        <w:rPr>
          <w:rFonts w:cs="Latha"/>
          <w:color w:val="000000"/>
          <w:spacing w:val="-1"/>
          <w:lang w:val="ru-RU" w:eastAsia="en-US" w:bidi="ta-IN"/>
        </w:rPr>
        <w:t>отреагиране</w:t>
      </w:r>
      <w:proofErr w:type="spellEnd"/>
      <w:r w:rsidR="00681A4A">
        <w:rPr>
          <w:rFonts w:cs="Latha"/>
          <w:color w:val="000000"/>
          <w:spacing w:val="-1"/>
          <w:lang w:val="ru-RU" w:eastAsia="en-US" w:bidi="ta-IN"/>
        </w:rPr>
        <w:t xml:space="preserve"> на </w:t>
      </w:r>
      <w:proofErr w:type="spellStart"/>
      <w:r w:rsidR="00681A4A">
        <w:rPr>
          <w:rFonts w:cs="Latha"/>
          <w:color w:val="000000"/>
          <w:spacing w:val="-1"/>
          <w:lang w:val="ru-RU" w:eastAsia="en-US" w:bidi="ta-IN"/>
        </w:rPr>
        <w:t>всички</w:t>
      </w:r>
      <w:proofErr w:type="spellEnd"/>
      <w:r w:rsidR="00681A4A">
        <w:rPr>
          <w:rFonts w:cs="Latha"/>
          <w:color w:val="000000"/>
          <w:spacing w:val="-1"/>
          <w:lang w:val="ru-RU" w:eastAsia="en-US" w:bidi="ta-IN"/>
        </w:rPr>
        <w:t xml:space="preserve"> </w:t>
      </w:r>
      <w:proofErr w:type="spellStart"/>
      <w:r w:rsidR="00681A4A">
        <w:rPr>
          <w:rFonts w:cs="Latha"/>
          <w:color w:val="000000"/>
          <w:spacing w:val="-1"/>
          <w:lang w:val="ru-RU" w:eastAsia="en-US" w:bidi="ta-IN"/>
        </w:rPr>
        <w:t>сигнали</w:t>
      </w:r>
      <w:proofErr w:type="spellEnd"/>
      <w:r w:rsidR="00681A4A">
        <w:rPr>
          <w:rFonts w:cs="Latha"/>
          <w:color w:val="000000"/>
          <w:spacing w:val="-1"/>
          <w:lang w:val="ru-RU" w:eastAsia="en-US" w:bidi="ta-IN"/>
        </w:rPr>
        <w:t xml:space="preserve"> на </w:t>
      </w:r>
      <w:proofErr w:type="spellStart"/>
      <w:r w:rsidR="00681A4A">
        <w:rPr>
          <w:rFonts w:cs="Latha"/>
          <w:color w:val="000000"/>
          <w:spacing w:val="-1"/>
          <w:lang w:val="ru-RU" w:eastAsia="en-US" w:bidi="ta-IN"/>
        </w:rPr>
        <w:t>гражданите</w:t>
      </w:r>
      <w:proofErr w:type="spellEnd"/>
      <w:r w:rsidR="00681A4A">
        <w:rPr>
          <w:rFonts w:cs="Latha"/>
          <w:color w:val="000000"/>
          <w:spacing w:val="-1"/>
          <w:lang w:val="ru-RU" w:eastAsia="en-US" w:bidi="ta-IN"/>
        </w:rPr>
        <w:t>.</w:t>
      </w:r>
    </w:p>
    <w:p w:rsidR="006F09E8" w:rsidRDefault="006F09E8" w:rsidP="006F09E8">
      <w:pPr>
        <w:ind w:right="284"/>
        <w:rPr>
          <w:rFonts w:cs="Latha"/>
          <w:color w:val="000000"/>
          <w:spacing w:val="-1"/>
          <w:lang w:eastAsia="en-US" w:bidi="ta-IN"/>
        </w:rPr>
      </w:pPr>
      <w:r>
        <w:rPr>
          <w:rFonts w:cs="Latha"/>
          <w:color w:val="000000"/>
          <w:spacing w:val="-1"/>
          <w:lang w:eastAsia="en-US" w:bidi="ta-IN"/>
        </w:rPr>
        <w:t xml:space="preserve">Емилия </w:t>
      </w:r>
      <w:proofErr w:type="spellStart"/>
      <w:r>
        <w:rPr>
          <w:rFonts w:cs="Latha"/>
          <w:color w:val="000000"/>
          <w:spacing w:val="-1"/>
          <w:lang w:eastAsia="en-US" w:bidi="ta-IN"/>
        </w:rPr>
        <w:t>Петрушева</w:t>
      </w:r>
      <w:proofErr w:type="spellEnd"/>
      <w:r>
        <w:rPr>
          <w:rFonts w:cs="Latha"/>
          <w:color w:val="000000"/>
          <w:spacing w:val="-1"/>
          <w:lang w:eastAsia="en-US" w:bidi="ta-IN"/>
        </w:rPr>
        <w:t xml:space="preserve"> благодари на началника на полицията за съвместната им работа и каза, че се надява и за напред да е така.</w:t>
      </w:r>
    </w:p>
    <w:p w:rsidR="006F09E8" w:rsidRDefault="006F09E8" w:rsidP="006F09E8">
      <w:pPr>
        <w:ind w:right="284"/>
        <w:rPr>
          <w:rFonts w:cs="Latha"/>
          <w:color w:val="000000"/>
          <w:spacing w:val="-1"/>
          <w:lang w:eastAsia="en-US" w:bidi="ta-IN"/>
        </w:rPr>
      </w:pPr>
      <w:r>
        <w:rPr>
          <w:rFonts w:cs="Latha"/>
          <w:color w:val="000000"/>
          <w:spacing w:val="-1"/>
          <w:lang w:eastAsia="en-US" w:bidi="ta-IN"/>
        </w:rPr>
        <w:t>Кметът на Общината Лъчезар Яков каза</w:t>
      </w:r>
      <w:r>
        <w:rPr>
          <w:rFonts w:cs="Latha"/>
          <w:color w:val="000000"/>
          <w:spacing w:val="-1"/>
          <w:lang w:val="en-US" w:eastAsia="en-US" w:bidi="ta-IN"/>
        </w:rPr>
        <w:t xml:space="preserve">, </w:t>
      </w:r>
      <w:r>
        <w:rPr>
          <w:rFonts w:cs="Latha"/>
          <w:color w:val="000000"/>
          <w:spacing w:val="-1"/>
          <w:lang w:eastAsia="en-US" w:bidi="ta-IN"/>
        </w:rPr>
        <w:t xml:space="preserve">че комуникацията е на ниво и работата и на двете администрации е добра. </w:t>
      </w:r>
    </w:p>
    <w:p w:rsidR="006F09E8" w:rsidRDefault="006F09E8" w:rsidP="006F09E8">
      <w:pPr>
        <w:ind w:right="284"/>
        <w:rPr>
          <w:rFonts w:cs="Latha"/>
          <w:color w:val="000000"/>
          <w:spacing w:val="-1"/>
          <w:lang w:eastAsia="en-US" w:bidi="ta-IN"/>
        </w:rPr>
      </w:pPr>
      <w:r>
        <w:rPr>
          <w:rFonts w:cs="Latha"/>
          <w:color w:val="000000"/>
          <w:spacing w:val="-1"/>
          <w:lang w:eastAsia="en-US" w:bidi="ta-IN"/>
        </w:rPr>
        <w:t>Илияна Петрова благодари за съвместната дейност от страна на бърза помощ.</w:t>
      </w:r>
    </w:p>
    <w:p w:rsidR="006F09E8" w:rsidRPr="00B22E1A" w:rsidRDefault="006F09E8" w:rsidP="003479E7">
      <w:pPr>
        <w:ind w:right="284"/>
        <w:jc w:val="both"/>
        <w:rPr>
          <w:rFonts w:cs="Latha"/>
          <w:color w:val="000000"/>
          <w:spacing w:val="-1"/>
          <w:lang w:eastAsia="en-US" w:bidi="ta-IN"/>
        </w:rPr>
      </w:pPr>
    </w:p>
    <w:p w:rsidR="00B22E1A" w:rsidRDefault="00B22E1A" w:rsidP="00B22E1A">
      <w:pPr>
        <w:ind w:right="284" w:firstLine="708"/>
        <w:jc w:val="both"/>
        <w:rPr>
          <w:rFonts w:cs="Latha"/>
          <w:color w:val="000000"/>
          <w:spacing w:val="-1"/>
          <w:lang w:eastAsia="en-US" w:bidi="ta-IN"/>
        </w:rPr>
      </w:pPr>
      <w:r w:rsidRPr="00B22E1A">
        <w:rPr>
          <w:rFonts w:cs="Latha"/>
          <w:color w:val="000000"/>
          <w:spacing w:val="-1"/>
          <w:lang w:eastAsia="en-US" w:bidi="ta-IN"/>
        </w:rPr>
        <w:t xml:space="preserve">След провелото се гласуване, с резултат </w:t>
      </w:r>
    </w:p>
    <w:p w:rsidR="00B22E1A" w:rsidRPr="00B22E1A" w:rsidRDefault="00B22E1A" w:rsidP="00B22E1A">
      <w:pPr>
        <w:ind w:right="284" w:firstLine="708"/>
        <w:jc w:val="both"/>
        <w:rPr>
          <w:rFonts w:cs="Latha"/>
          <w:color w:val="000000"/>
          <w:spacing w:val="-1"/>
          <w:lang w:eastAsia="en-US" w:bidi="ta-IN"/>
        </w:rPr>
      </w:pPr>
      <w:r>
        <w:rPr>
          <w:rFonts w:cs="Latha"/>
          <w:color w:val="000000"/>
          <w:spacing w:val="-1"/>
          <w:lang w:eastAsia="en-US" w:bidi="ta-IN"/>
        </w:rPr>
        <w:t xml:space="preserve">            Гласували – 17</w:t>
      </w:r>
    </w:p>
    <w:p w:rsidR="00B22E1A" w:rsidRPr="00B22E1A" w:rsidRDefault="00B22E1A" w:rsidP="00B22E1A">
      <w:pPr>
        <w:ind w:right="284" w:firstLine="708"/>
        <w:jc w:val="both"/>
        <w:rPr>
          <w:rFonts w:cs="Latha"/>
          <w:color w:val="000000"/>
          <w:spacing w:val="-1"/>
          <w:lang w:eastAsia="en-US" w:bidi="ta-IN"/>
        </w:rPr>
      </w:pPr>
      <w:r>
        <w:rPr>
          <w:rFonts w:cs="Latha"/>
          <w:color w:val="000000"/>
          <w:spacing w:val="-1"/>
          <w:lang w:eastAsia="en-US" w:bidi="ta-IN"/>
        </w:rPr>
        <w:tab/>
        <w:t>За – 17</w:t>
      </w:r>
    </w:p>
    <w:p w:rsidR="00B22E1A" w:rsidRPr="00B22E1A" w:rsidRDefault="00B22E1A" w:rsidP="00B22E1A">
      <w:pPr>
        <w:ind w:right="284" w:firstLine="708"/>
        <w:jc w:val="both"/>
        <w:rPr>
          <w:rFonts w:cs="Latha"/>
          <w:color w:val="000000"/>
          <w:spacing w:val="-1"/>
          <w:lang w:eastAsia="en-US" w:bidi="ta-IN"/>
        </w:rPr>
      </w:pPr>
      <w:r w:rsidRPr="00B22E1A">
        <w:rPr>
          <w:rFonts w:cs="Latha"/>
          <w:color w:val="000000"/>
          <w:spacing w:val="-1"/>
          <w:lang w:eastAsia="en-US" w:bidi="ta-IN"/>
        </w:rPr>
        <w:tab/>
        <w:t>Против – няма</w:t>
      </w:r>
    </w:p>
    <w:p w:rsidR="00B22E1A" w:rsidRDefault="00B22E1A" w:rsidP="00B22E1A">
      <w:pPr>
        <w:ind w:right="284" w:firstLine="708"/>
        <w:jc w:val="both"/>
        <w:rPr>
          <w:rFonts w:cs="Latha"/>
          <w:color w:val="000000"/>
          <w:spacing w:val="-1"/>
          <w:lang w:eastAsia="en-US" w:bidi="ta-IN"/>
        </w:rPr>
      </w:pPr>
      <w:r>
        <w:rPr>
          <w:rFonts w:cs="Latha"/>
          <w:color w:val="000000"/>
          <w:spacing w:val="-1"/>
          <w:lang w:eastAsia="en-US" w:bidi="ta-IN"/>
        </w:rPr>
        <w:lastRenderedPageBreak/>
        <w:tab/>
        <w:t>Въздържали се – няма</w:t>
      </w:r>
    </w:p>
    <w:p w:rsidR="00673067" w:rsidRDefault="00B6746C" w:rsidP="00B22E1A">
      <w:pPr>
        <w:ind w:right="284" w:firstLine="708"/>
        <w:jc w:val="both"/>
        <w:rPr>
          <w:rFonts w:cs="Latha"/>
          <w:color w:val="000000"/>
          <w:spacing w:val="-1"/>
          <w:lang w:eastAsia="en-US" w:bidi="ta-IN"/>
        </w:rPr>
      </w:pPr>
      <w:r>
        <w:rPr>
          <w:rFonts w:cs="Latha"/>
          <w:color w:val="000000"/>
          <w:spacing w:val="-1"/>
          <w:lang w:eastAsia="en-US" w:bidi="ta-IN"/>
        </w:rPr>
        <w:t xml:space="preserve">            </w:t>
      </w:r>
      <w:r w:rsidR="00B22E1A" w:rsidRPr="00B22E1A">
        <w:rPr>
          <w:rFonts w:cs="Latha"/>
          <w:color w:val="000000"/>
          <w:spacing w:val="-1"/>
          <w:lang w:eastAsia="en-US" w:bidi="ta-IN"/>
        </w:rPr>
        <w:t xml:space="preserve">На основание </w:t>
      </w:r>
      <w:r w:rsidR="00673067">
        <w:rPr>
          <w:rFonts w:cs="Latha"/>
          <w:color w:val="000000"/>
          <w:spacing w:val="-1"/>
          <w:lang w:eastAsia="en-US" w:bidi="ta-IN"/>
        </w:rPr>
        <w:t>чл.21</w:t>
      </w:r>
      <w:r w:rsidR="00673067">
        <w:rPr>
          <w:rFonts w:cs="Latha"/>
          <w:color w:val="000000"/>
          <w:spacing w:val="-1"/>
          <w:lang w:val="en-US" w:eastAsia="en-US" w:bidi="ta-IN"/>
        </w:rPr>
        <w:t xml:space="preserve">, </w:t>
      </w:r>
      <w:r w:rsidR="00673067">
        <w:rPr>
          <w:rFonts w:cs="Latha"/>
          <w:color w:val="000000"/>
          <w:spacing w:val="-1"/>
          <w:lang w:eastAsia="en-US" w:bidi="ta-IN"/>
        </w:rPr>
        <w:t>ал.1</w:t>
      </w:r>
      <w:r w:rsidR="00673067">
        <w:rPr>
          <w:rFonts w:cs="Latha"/>
          <w:color w:val="000000"/>
          <w:spacing w:val="-1"/>
          <w:lang w:val="en-US" w:eastAsia="en-US" w:bidi="ta-IN"/>
        </w:rPr>
        <w:t xml:space="preserve">, </w:t>
      </w:r>
      <w:r w:rsidR="00673067">
        <w:rPr>
          <w:rFonts w:cs="Latha"/>
          <w:color w:val="000000"/>
          <w:spacing w:val="-1"/>
          <w:lang w:eastAsia="en-US" w:bidi="ta-IN"/>
        </w:rPr>
        <w:t>т.23 и чл.5</w:t>
      </w:r>
      <w:r w:rsidR="00673067">
        <w:rPr>
          <w:rFonts w:cs="Latha"/>
          <w:color w:val="000000"/>
          <w:spacing w:val="-1"/>
          <w:lang w:val="en-US" w:eastAsia="en-US" w:bidi="ta-IN"/>
        </w:rPr>
        <w:t xml:space="preserve">, </w:t>
      </w:r>
      <w:r w:rsidR="00673067">
        <w:rPr>
          <w:rFonts w:cs="Latha"/>
          <w:color w:val="000000"/>
          <w:spacing w:val="-1"/>
          <w:lang w:eastAsia="en-US" w:bidi="ta-IN"/>
        </w:rPr>
        <w:t>ал.1</w:t>
      </w:r>
      <w:r w:rsidR="00673067">
        <w:rPr>
          <w:rFonts w:cs="Latha"/>
          <w:color w:val="000000"/>
          <w:spacing w:val="-1"/>
          <w:lang w:val="en-US" w:eastAsia="en-US" w:bidi="ta-IN"/>
        </w:rPr>
        <w:t xml:space="preserve">, </w:t>
      </w:r>
      <w:r w:rsidR="00673067">
        <w:rPr>
          <w:rFonts w:cs="Latha"/>
          <w:color w:val="000000"/>
          <w:spacing w:val="-1"/>
          <w:lang w:eastAsia="en-US" w:bidi="ta-IN"/>
        </w:rPr>
        <w:t>т.22 и чл.6 от правилника за организацията и дейността на ОбС</w:t>
      </w:r>
      <w:r w:rsidR="00673067">
        <w:rPr>
          <w:rFonts w:cs="Latha"/>
          <w:color w:val="000000"/>
          <w:spacing w:val="-1"/>
          <w:lang w:val="en-US" w:eastAsia="en-US" w:bidi="ta-IN"/>
        </w:rPr>
        <w:t>,</w:t>
      </w:r>
      <w:r w:rsidR="00673067">
        <w:rPr>
          <w:rFonts w:cs="Latha"/>
          <w:color w:val="000000"/>
          <w:spacing w:val="-1"/>
          <w:lang w:eastAsia="en-US" w:bidi="ta-IN"/>
        </w:rPr>
        <w:t xml:space="preserve"> ОбС Гулянци взе следното </w:t>
      </w:r>
    </w:p>
    <w:p w:rsidR="00C913DF" w:rsidRDefault="00C913DF" w:rsidP="00B22E1A">
      <w:pPr>
        <w:ind w:right="284" w:firstLine="708"/>
        <w:jc w:val="both"/>
        <w:rPr>
          <w:rFonts w:cs="Latha"/>
          <w:color w:val="000000"/>
          <w:spacing w:val="-1"/>
          <w:lang w:eastAsia="en-US" w:bidi="ta-IN"/>
        </w:rPr>
      </w:pPr>
    </w:p>
    <w:p w:rsidR="00B22E1A" w:rsidRDefault="00B22E1A" w:rsidP="00673067">
      <w:pPr>
        <w:ind w:right="284" w:firstLine="708"/>
        <w:jc w:val="center"/>
        <w:rPr>
          <w:rFonts w:cs="Latha"/>
          <w:color w:val="000000"/>
          <w:spacing w:val="-1"/>
          <w:lang w:eastAsia="en-US" w:bidi="ta-IN"/>
        </w:rPr>
      </w:pPr>
    </w:p>
    <w:p w:rsidR="00673067" w:rsidRDefault="00673067" w:rsidP="00673067">
      <w:pPr>
        <w:ind w:right="284" w:firstLine="708"/>
        <w:jc w:val="center"/>
        <w:rPr>
          <w:rFonts w:cs="Latha"/>
          <w:color w:val="000000"/>
          <w:spacing w:val="-1"/>
          <w:lang w:eastAsia="en-US" w:bidi="ta-IN"/>
        </w:rPr>
      </w:pPr>
      <w:r>
        <w:rPr>
          <w:rFonts w:cs="Latha"/>
          <w:color w:val="000000"/>
          <w:spacing w:val="-1"/>
          <w:lang w:eastAsia="en-US" w:bidi="ta-IN"/>
        </w:rPr>
        <w:t xml:space="preserve">Р Е Ш Е Н И Е </w:t>
      </w:r>
    </w:p>
    <w:p w:rsidR="00673067" w:rsidRDefault="00673067" w:rsidP="00673067">
      <w:pPr>
        <w:ind w:right="284" w:firstLine="708"/>
        <w:jc w:val="center"/>
        <w:rPr>
          <w:rFonts w:cs="Latha"/>
          <w:color w:val="000000"/>
          <w:spacing w:val="-1"/>
          <w:lang w:eastAsia="en-US" w:bidi="ta-IN"/>
        </w:rPr>
      </w:pPr>
    </w:p>
    <w:p w:rsidR="00673067" w:rsidRDefault="00714581" w:rsidP="00673067">
      <w:pPr>
        <w:ind w:right="284" w:firstLine="708"/>
        <w:jc w:val="center"/>
        <w:rPr>
          <w:rFonts w:cs="Latha"/>
          <w:color w:val="000000"/>
          <w:spacing w:val="-1"/>
          <w:lang w:eastAsia="en-US" w:bidi="ta-IN"/>
        </w:rPr>
      </w:pPr>
      <w:r>
        <w:rPr>
          <w:rFonts w:cs="Latha"/>
          <w:color w:val="000000"/>
          <w:spacing w:val="-1"/>
          <w:lang w:eastAsia="en-US" w:bidi="ta-IN"/>
        </w:rPr>
        <w:t>№ 465</w:t>
      </w:r>
    </w:p>
    <w:p w:rsidR="00C913DF" w:rsidRDefault="00C913DF" w:rsidP="00673067">
      <w:pPr>
        <w:ind w:right="284" w:firstLine="708"/>
        <w:jc w:val="center"/>
        <w:rPr>
          <w:rFonts w:cs="Latha"/>
          <w:color w:val="000000"/>
          <w:spacing w:val="-1"/>
          <w:lang w:eastAsia="en-US" w:bidi="ta-IN"/>
        </w:rPr>
      </w:pPr>
    </w:p>
    <w:p w:rsidR="00673067" w:rsidRDefault="00673067" w:rsidP="00673067">
      <w:pPr>
        <w:ind w:right="284" w:firstLine="708"/>
        <w:jc w:val="center"/>
        <w:rPr>
          <w:rFonts w:cs="Latha"/>
          <w:color w:val="000000"/>
          <w:spacing w:val="-1"/>
          <w:lang w:eastAsia="en-US" w:bidi="ta-IN"/>
        </w:rPr>
      </w:pPr>
      <w:r>
        <w:rPr>
          <w:rFonts w:cs="Latha"/>
          <w:color w:val="000000"/>
          <w:spacing w:val="-1"/>
          <w:lang w:eastAsia="en-US" w:bidi="ta-IN"/>
        </w:rPr>
        <w:t xml:space="preserve"> </w:t>
      </w:r>
    </w:p>
    <w:p w:rsidR="00673067" w:rsidRPr="00673067" w:rsidRDefault="00B6746C" w:rsidP="00B6746C">
      <w:pPr>
        <w:ind w:right="284"/>
        <w:jc w:val="both"/>
        <w:rPr>
          <w:rFonts w:cs="Latha"/>
          <w:color w:val="000000"/>
          <w:spacing w:val="-1"/>
          <w:lang w:eastAsia="en-US" w:bidi="ta-IN"/>
        </w:rPr>
      </w:pPr>
      <w:r>
        <w:rPr>
          <w:rFonts w:cs="Latha"/>
          <w:color w:val="000000"/>
          <w:spacing w:val="-1"/>
          <w:lang w:eastAsia="en-US" w:bidi="ta-IN"/>
        </w:rPr>
        <w:t xml:space="preserve">                      1.</w:t>
      </w:r>
      <w:r w:rsidR="00673067">
        <w:rPr>
          <w:rFonts w:cs="Latha"/>
          <w:color w:val="000000"/>
          <w:spacing w:val="-1"/>
          <w:lang w:eastAsia="en-US" w:bidi="ta-IN"/>
        </w:rPr>
        <w:t>Об</w:t>
      </w:r>
      <w:r w:rsidR="000B4330">
        <w:rPr>
          <w:rFonts w:cs="Latha"/>
          <w:color w:val="000000"/>
          <w:spacing w:val="-1"/>
          <w:lang w:eastAsia="en-US" w:bidi="ta-IN"/>
        </w:rPr>
        <w:t>щински съвет</w:t>
      </w:r>
      <w:r w:rsidR="00673067">
        <w:rPr>
          <w:rFonts w:cs="Latha"/>
          <w:color w:val="000000"/>
          <w:spacing w:val="-1"/>
          <w:lang w:eastAsia="en-US" w:bidi="ta-IN"/>
        </w:rPr>
        <w:t xml:space="preserve"> Гулянци приема а</w:t>
      </w:r>
      <w:r w:rsidR="00673067" w:rsidRPr="00673067">
        <w:rPr>
          <w:rFonts w:cs="Latha"/>
          <w:color w:val="000000"/>
          <w:spacing w:val="-1"/>
          <w:lang w:eastAsia="en-US" w:bidi="ta-IN"/>
        </w:rPr>
        <w:t>нализ за дейността на служителите от РУ – Гул</w:t>
      </w:r>
      <w:r w:rsidR="00426D9A">
        <w:rPr>
          <w:rFonts w:cs="Latha"/>
          <w:color w:val="000000"/>
          <w:spacing w:val="-1"/>
          <w:lang w:eastAsia="en-US" w:bidi="ta-IN"/>
        </w:rPr>
        <w:t>янци към ОД МВР Плевен през 2025</w:t>
      </w:r>
      <w:r w:rsidR="00673067" w:rsidRPr="00673067">
        <w:rPr>
          <w:rFonts w:cs="Latha"/>
          <w:color w:val="000000"/>
          <w:spacing w:val="-1"/>
          <w:lang w:eastAsia="en-US" w:bidi="ta-IN"/>
        </w:rPr>
        <w:t xml:space="preserve"> година</w:t>
      </w:r>
      <w:r w:rsidR="00673067">
        <w:rPr>
          <w:rFonts w:cs="Latha"/>
          <w:color w:val="000000"/>
          <w:spacing w:val="-1"/>
          <w:lang w:eastAsia="en-US" w:bidi="ta-IN"/>
        </w:rPr>
        <w:t>.</w:t>
      </w:r>
    </w:p>
    <w:p w:rsidR="00B22E1A" w:rsidRPr="00B22E1A" w:rsidRDefault="00B22E1A" w:rsidP="00B22E1A">
      <w:pPr>
        <w:ind w:right="284" w:firstLine="708"/>
        <w:jc w:val="both"/>
        <w:rPr>
          <w:rFonts w:cs="Latha"/>
          <w:color w:val="000000"/>
          <w:spacing w:val="-1"/>
          <w:lang w:eastAsia="en-US" w:bidi="ta-IN"/>
        </w:rPr>
      </w:pPr>
    </w:p>
    <w:p w:rsidR="00593CEE" w:rsidRPr="0069538E" w:rsidRDefault="00593CEE" w:rsidP="00593CEE">
      <w:pPr>
        <w:ind w:right="284" w:firstLine="708"/>
        <w:jc w:val="both"/>
        <w:rPr>
          <w:rFonts w:cs="Latha"/>
          <w:color w:val="000000"/>
          <w:spacing w:val="-1"/>
          <w:lang w:eastAsia="en-US" w:bidi="ta-IN"/>
        </w:rPr>
      </w:pPr>
    </w:p>
    <w:p w:rsidR="00426D9A" w:rsidRDefault="00673067" w:rsidP="00426D9A">
      <w:pPr>
        <w:shd w:val="clear" w:color="auto" w:fill="FFFFFF"/>
        <w:jc w:val="both"/>
        <w:rPr>
          <w:color w:val="000000"/>
        </w:rPr>
      </w:pPr>
      <w:r w:rsidRPr="00673067">
        <w:rPr>
          <w:rFonts w:cs="Latha"/>
          <w:b/>
          <w:color w:val="000000"/>
          <w:spacing w:val="-1"/>
          <w:lang w:val="ru-RU" w:eastAsia="en-US" w:bidi="ta-IN"/>
        </w:rPr>
        <w:t>ПО ВТОРА ТОЧКА ОТ ДНЕВНИЯ РЕД</w:t>
      </w:r>
      <w:r w:rsidRPr="00673067">
        <w:rPr>
          <w:rFonts w:cs="Latha"/>
          <w:b/>
          <w:color w:val="000000"/>
          <w:spacing w:val="-1"/>
          <w:lang w:val="en-US" w:eastAsia="en-US" w:bidi="ta-IN"/>
        </w:rPr>
        <w:t xml:space="preserve"> : </w:t>
      </w:r>
      <w:r w:rsidR="00426D9A">
        <w:rPr>
          <w:color w:val="000000"/>
        </w:rPr>
        <w:t>Информация за дейността на Сдружение „Местна инициативна група Гулянци-Плевен“.</w:t>
      </w:r>
    </w:p>
    <w:p w:rsidR="00365CD7" w:rsidRDefault="00365CD7" w:rsidP="00365CD7">
      <w:pPr>
        <w:autoSpaceDE w:val="0"/>
        <w:autoSpaceDN w:val="0"/>
        <w:adjustRightInd w:val="0"/>
        <w:ind w:firstLine="708"/>
        <w:jc w:val="both"/>
      </w:pPr>
      <w:r>
        <w:rPr>
          <w:rFonts w:cs="Latha"/>
          <w:lang w:eastAsia="en-US" w:bidi="ta-IN"/>
        </w:rPr>
        <w:t>Председателят на ПК “</w:t>
      </w:r>
      <w:r w:rsidRPr="00EF5A97">
        <w:t>Местно самоуправление, нормативна уредба, обществен ред, граждански права”</w:t>
      </w:r>
      <w:r>
        <w:t xml:space="preserve"> Андриян Буртев взе отношение. </w:t>
      </w:r>
    </w:p>
    <w:p w:rsidR="00365CD7" w:rsidRDefault="00365CD7" w:rsidP="006C454C">
      <w:pPr>
        <w:shd w:val="clear" w:color="auto" w:fill="FFFFFF"/>
        <w:ind w:firstLine="708"/>
        <w:jc w:val="both"/>
        <w:rPr>
          <w:color w:val="000000"/>
        </w:rPr>
      </w:pPr>
      <w:r>
        <w:t xml:space="preserve">Той каза, че на заседанието на постоянната комисия е подробно разгледана </w:t>
      </w:r>
      <w:r>
        <w:rPr>
          <w:color w:val="000000"/>
        </w:rPr>
        <w:t>информацията</w:t>
      </w:r>
      <w:r w:rsidR="000642AC">
        <w:rPr>
          <w:color w:val="000000"/>
          <w:lang w:val="en-US"/>
        </w:rPr>
        <w:t xml:space="preserve"> </w:t>
      </w:r>
      <w:r>
        <w:rPr>
          <w:color w:val="000000"/>
        </w:rPr>
        <w:t xml:space="preserve">за дейността на Сдружение „Местна инициативна група Гулянци-Плевен“. </w:t>
      </w:r>
    </w:p>
    <w:p w:rsidR="00C913DF" w:rsidRDefault="00C913DF" w:rsidP="00365CD7">
      <w:pPr>
        <w:shd w:val="clear" w:color="auto" w:fill="FFFFFF"/>
        <w:jc w:val="both"/>
        <w:rPr>
          <w:color w:val="000000"/>
        </w:rPr>
      </w:pPr>
    </w:p>
    <w:p w:rsidR="00DB0030" w:rsidRPr="00CC32BD" w:rsidRDefault="00DB0030" w:rsidP="00365CD7">
      <w:pPr>
        <w:autoSpaceDE w:val="0"/>
        <w:autoSpaceDN w:val="0"/>
        <w:adjustRightInd w:val="0"/>
        <w:ind w:firstLine="708"/>
        <w:jc w:val="both"/>
        <w:rPr>
          <w:rFonts w:eastAsia="TimesNewRomanPSMT"/>
          <w:color w:val="000000"/>
        </w:rPr>
      </w:pPr>
      <w:r w:rsidRPr="00B22E1A">
        <w:rPr>
          <w:rFonts w:cs="Latha"/>
          <w:color w:val="000000"/>
          <w:spacing w:val="-1"/>
          <w:lang w:eastAsia="en-US" w:bidi="ta-IN"/>
        </w:rPr>
        <w:t xml:space="preserve">След провелото се гласуване, с резултат </w:t>
      </w:r>
    </w:p>
    <w:p w:rsidR="00DB0030" w:rsidRPr="00B22E1A" w:rsidRDefault="00365CD7" w:rsidP="00DB0030">
      <w:pPr>
        <w:ind w:right="284" w:firstLine="708"/>
        <w:jc w:val="both"/>
        <w:rPr>
          <w:rFonts w:cs="Latha"/>
          <w:color w:val="000000"/>
          <w:spacing w:val="-1"/>
          <w:lang w:eastAsia="en-US" w:bidi="ta-IN"/>
        </w:rPr>
      </w:pPr>
      <w:r>
        <w:rPr>
          <w:rFonts w:cs="Latha"/>
          <w:color w:val="000000"/>
          <w:spacing w:val="-1"/>
          <w:lang w:eastAsia="en-US" w:bidi="ta-IN"/>
        </w:rPr>
        <w:t xml:space="preserve">            Гласували – 14</w:t>
      </w:r>
    </w:p>
    <w:p w:rsidR="00DB0030" w:rsidRPr="00B22E1A" w:rsidRDefault="00365CD7" w:rsidP="00DB0030">
      <w:pPr>
        <w:ind w:right="284" w:firstLine="708"/>
        <w:jc w:val="both"/>
        <w:rPr>
          <w:rFonts w:cs="Latha"/>
          <w:color w:val="000000"/>
          <w:spacing w:val="-1"/>
          <w:lang w:eastAsia="en-US" w:bidi="ta-IN"/>
        </w:rPr>
      </w:pPr>
      <w:r>
        <w:rPr>
          <w:rFonts w:cs="Latha"/>
          <w:color w:val="000000"/>
          <w:spacing w:val="-1"/>
          <w:lang w:eastAsia="en-US" w:bidi="ta-IN"/>
        </w:rPr>
        <w:tab/>
        <w:t>За – 14</w:t>
      </w:r>
    </w:p>
    <w:p w:rsidR="00DB0030" w:rsidRPr="00B22E1A" w:rsidRDefault="00CC32BD" w:rsidP="00DB0030">
      <w:pPr>
        <w:ind w:right="284" w:firstLine="708"/>
        <w:jc w:val="both"/>
        <w:rPr>
          <w:rFonts w:cs="Latha"/>
          <w:color w:val="000000"/>
          <w:spacing w:val="-1"/>
          <w:lang w:eastAsia="en-US" w:bidi="ta-IN"/>
        </w:rPr>
      </w:pPr>
      <w:r>
        <w:rPr>
          <w:rFonts w:cs="Latha"/>
          <w:color w:val="000000"/>
          <w:spacing w:val="-1"/>
          <w:lang w:eastAsia="en-US" w:bidi="ta-IN"/>
        </w:rPr>
        <w:tab/>
        <w:t>Против – няма</w:t>
      </w:r>
    </w:p>
    <w:p w:rsidR="00DB0030" w:rsidRDefault="00DB0030" w:rsidP="00DB0030">
      <w:pPr>
        <w:ind w:right="284" w:firstLine="708"/>
        <w:jc w:val="both"/>
        <w:rPr>
          <w:rFonts w:cs="Latha"/>
          <w:color w:val="000000"/>
          <w:spacing w:val="-1"/>
          <w:lang w:eastAsia="en-US" w:bidi="ta-IN"/>
        </w:rPr>
      </w:pPr>
      <w:r>
        <w:rPr>
          <w:rFonts w:cs="Latha"/>
          <w:color w:val="000000"/>
          <w:spacing w:val="-1"/>
          <w:lang w:eastAsia="en-US" w:bidi="ta-IN"/>
        </w:rPr>
        <w:tab/>
        <w:t>Въздържали се – няма</w:t>
      </w:r>
    </w:p>
    <w:p w:rsidR="00383D06" w:rsidRDefault="0030290D" w:rsidP="00383D06">
      <w:pPr>
        <w:widowControl w:val="0"/>
        <w:shd w:val="clear" w:color="auto" w:fill="FFFFFF"/>
        <w:autoSpaceDE w:val="0"/>
        <w:autoSpaceDN w:val="0"/>
        <w:adjustRightInd w:val="0"/>
        <w:ind w:left="48"/>
        <w:jc w:val="both"/>
        <w:rPr>
          <w:rFonts w:cs="Latha"/>
          <w:color w:val="000000"/>
          <w:lang w:eastAsia="en-US" w:bidi="ta-IN"/>
        </w:rPr>
      </w:pPr>
      <w:r>
        <w:rPr>
          <w:rFonts w:cs="Latha"/>
          <w:color w:val="000000"/>
          <w:spacing w:val="-1"/>
          <w:lang w:eastAsia="en-US" w:bidi="ta-IN"/>
        </w:rPr>
        <w:t xml:space="preserve">           </w:t>
      </w:r>
      <w:r w:rsidR="00DB0030" w:rsidRPr="00B22E1A">
        <w:rPr>
          <w:rFonts w:cs="Latha"/>
          <w:color w:val="000000"/>
          <w:spacing w:val="-1"/>
          <w:lang w:eastAsia="en-US" w:bidi="ta-IN"/>
        </w:rPr>
        <w:t xml:space="preserve">На основание </w:t>
      </w:r>
      <w:r w:rsidR="00383D06">
        <w:t xml:space="preserve">чл.21 ал.1 т.23 от ЗМСМА, чл.5 ал.1 т.22 и чл.6 от Правилника за организацията и дейността на </w:t>
      </w:r>
      <w:proofErr w:type="spellStart"/>
      <w:r w:rsidR="00383D06">
        <w:t>ОбС</w:t>
      </w:r>
      <w:proofErr w:type="spellEnd"/>
      <w:r w:rsidR="00383D06">
        <w:t xml:space="preserve">, </w:t>
      </w:r>
      <w:r w:rsidR="00383D06">
        <w:rPr>
          <w:rFonts w:cs="Latha"/>
          <w:color w:val="000000"/>
          <w:lang w:eastAsia="en-US" w:bidi="ta-IN"/>
        </w:rPr>
        <w:t xml:space="preserve"> </w:t>
      </w:r>
      <w:proofErr w:type="spellStart"/>
      <w:r w:rsidR="00383D06">
        <w:rPr>
          <w:rFonts w:cs="Latha"/>
          <w:color w:val="000000"/>
          <w:lang w:eastAsia="en-US" w:bidi="ta-IN"/>
        </w:rPr>
        <w:t>ОбС</w:t>
      </w:r>
      <w:proofErr w:type="spellEnd"/>
      <w:r w:rsidR="00383D06">
        <w:rPr>
          <w:rFonts w:cs="Latha"/>
          <w:color w:val="000000"/>
          <w:lang w:eastAsia="en-US" w:bidi="ta-IN"/>
        </w:rPr>
        <w:t xml:space="preserve"> Гулянци взе следното</w:t>
      </w:r>
    </w:p>
    <w:p w:rsidR="00DB0030" w:rsidRDefault="00DB0030" w:rsidP="00DB0030">
      <w:pPr>
        <w:ind w:right="284" w:firstLine="708"/>
        <w:jc w:val="both"/>
        <w:rPr>
          <w:rFonts w:cs="Latha"/>
          <w:color w:val="000000"/>
          <w:spacing w:val="-1"/>
          <w:lang w:eastAsia="en-US" w:bidi="ta-IN"/>
        </w:rPr>
      </w:pPr>
    </w:p>
    <w:p w:rsidR="00365CD7" w:rsidRDefault="00365CD7" w:rsidP="00DB0030">
      <w:pPr>
        <w:ind w:right="284" w:firstLine="708"/>
        <w:jc w:val="center"/>
        <w:rPr>
          <w:rFonts w:cs="Latha"/>
          <w:color w:val="000000"/>
          <w:spacing w:val="-1"/>
          <w:lang w:eastAsia="en-US" w:bidi="ta-IN"/>
        </w:rPr>
      </w:pPr>
    </w:p>
    <w:p w:rsidR="000642AC" w:rsidRDefault="000642AC" w:rsidP="00DB0030">
      <w:pPr>
        <w:ind w:right="284" w:firstLine="708"/>
        <w:jc w:val="center"/>
        <w:rPr>
          <w:rFonts w:cs="Latha"/>
          <w:color w:val="000000"/>
          <w:spacing w:val="-1"/>
          <w:lang w:eastAsia="en-US" w:bidi="ta-IN"/>
        </w:rPr>
      </w:pPr>
    </w:p>
    <w:p w:rsidR="00DB0030" w:rsidRDefault="00DB0030" w:rsidP="00DB0030">
      <w:pPr>
        <w:ind w:right="284" w:firstLine="708"/>
        <w:jc w:val="center"/>
        <w:rPr>
          <w:rFonts w:cs="Latha"/>
          <w:color w:val="000000"/>
          <w:spacing w:val="-1"/>
          <w:lang w:eastAsia="en-US" w:bidi="ta-IN"/>
        </w:rPr>
      </w:pPr>
      <w:r>
        <w:rPr>
          <w:rFonts w:cs="Latha"/>
          <w:color w:val="000000"/>
          <w:spacing w:val="-1"/>
          <w:lang w:eastAsia="en-US" w:bidi="ta-IN"/>
        </w:rPr>
        <w:t xml:space="preserve">Р Е Ш Е Н И Е </w:t>
      </w:r>
    </w:p>
    <w:p w:rsidR="00DB0030" w:rsidRDefault="00DB0030" w:rsidP="00DB0030">
      <w:pPr>
        <w:ind w:right="284" w:firstLine="708"/>
        <w:jc w:val="center"/>
        <w:rPr>
          <w:rFonts w:cs="Latha"/>
          <w:color w:val="000000"/>
          <w:spacing w:val="-1"/>
          <w:lang w:eastAsia="en-US" w:bidi="ta-IN"/>
        </w:rPr>
      </w:pPr>
    </w:p>
    <w:p w:rsidR="00DB0030" w:rsidRDefault="00714581" w:rsidP="00DB0030">
      <w:pPr>
        <w:ind w:right="284" w:firstLine="708"/>
        <w:jc w:val="center"/>
        <w:rPr>
          <w:rFonts w:cs="Latha"/>
          <w:color w:val="000000"/>
          <w:spacing w:val="-1"/>
          <w:lang w:eastAsia="en-US" w:bidi="ta-IN"/>
        </w:rPr>
      </w:pPr>
      <w:r>
        <w:rPr>
          <w:rFonts w:cs="Latha"/>
          <w:color w:val="000000"/>
          <w:spacing w:val="-1"/>
          <w:lang w:eastAsia="en-US" w:bidi="ta-IN"/>
        </w:rPr>
        <w:t>№ 466</w:t>
      </w:r>
    </w:p>
    <w:p w:rsidR="00C913DF" w:rsidRDefault="00C913DF" w:rsidP="00DB0030">
      <w:pPr>
        <w:ind w:right="284" w:firstLine="708"/>
        <w:jc w:val="center"/>
        <w:rPr>
          <w:rFonts w:cs="Latha"/>
          <w:color w:val="000000"/>
          <w:spacing w:val="-1"/>
          <w:lang w:eastAsia="en-US" w:bidi="ta-IN"/>
        </w:rPr>
      </w:pPr>
    </w:p>
    <w:p w:rsidR="00CC32BD" w:rsidRDefault="00CC32BD" w:rsidP="00DB0030">
      <w:pPr>
        <w:ind w:right="284" w:firstLine="708"/>
        <w:jc w:val="center"/>
        <w:rPr>
          <w:rFonts w:cs="Latha"/>
          <w:color w:val="000000"/>
          <w:spacing w:val="-1"/>
          <w:lang w:eastAsia="en-US" w:bidi="ta-IN"/>
        </w:rPr>
      </w:pPr>
    </w:p>
    <w:p w:rsidR="00365CD7" w:rsidRDefault="000B4330" w:rsidP="00365CD7">
      <w:pPr>
        <w:shd w:val="clear" w:color="auto" w:fill="FFFFFF"/>
        <w:jc w:val="both"/>
        <w:rPr>
          <w:color w:val="000000"/>
        </w:rPr>
      </w:pPr>
      <w:r>
        <w:rPr>
          <w:rFonts w:cs="Latha"/>
          <w:color w:val="000000"/>
          <w:spacing w:val="-1"/>
          <w:lang w:eastAsia="en-US" w:bidi="ta-IN"/>
        </w:rPr>
        <w:t>1.</w:t>
      </w:r>
      <w:r w:rsidR="00CC32BD" w:rsidRPr="00CC32BD">
        <w:rPr>
          <w:rFonts w:cs="Latha"/>
          <w:color w:val="000000"/>
          <w:spacing w:val="-1"/>
          <w:lang w:eastAsia="en-US" w:bidi="ta-IN"/>
        </w:rPr>
        <w:t>Об</w:t>
      </w:r>
      <w:r>
        <w:rPr>
          <w:rFonts w:cs="Latha"/>
          <w:color w:val="000000"/>
          <w:spacing w:val="-1"/>
          <w:lang w:eastAsia="en-US" w:bidi="ta-IN"/>
        </w:rPr>
        <w:t xml:space="preserve">щински съвет </w:t>
      </w:r>
      <w:r w:rsidR="00CC32BD" w:rsidRPr="00CC32BD">
        <w:rPr>
          <w:rFonts w:cs="Latha"/>
          <w:color w:val="000000"/>
          <w:spacing w:val="-1"/>
          <w:lang w:eastAsia="en-US" w:bidi="ta-IN"/>
        </w:rPr>
        <w:t>Гулянци приема</w:t>
      </w:r>
      <w:r w:rsidR="00CC32BD">
        <w:rPr>
          <w:rFonts w:cs="Latha"/>
          <w:color w:val="000000"/>
          <w:spacing w:val="-1"/>
          <w:lang w:eastAsia="en-US" w:bidi="ta-IN"/>
        </w:rPr>
        <w:t xml:space="preserve"> </w:t>
      </w:r>
      <w:r w:rsidR="00CC32BD" w:rsidRPr="00CC32BD">
        <w:rPr>
          <w:rFonts w:cs="Latha"/>
          <w:color w:val="000000"/>
          <w:spacing w:val="-1"/>
          <w:lang w:eastAsia="en-US" w:bidi="ta-IN"/>
        </w:rPr>
        <w:t xml:space="preserve"> </w:t>
      </w:r>
      <w:r w:rsidR="00365CD7">
        <w:rPr>
          <w:color w:val="000000"/>
        </w:rPr>
        <w:t>Информацията за дейността на Сдружение „Местна инициативна група Гулянци-Плевен“.</w:t>
      </w:r>
    </w:p>
    <w:p w:rsidR="000528A2" w:rsidRDefault="000528A2" w:rsidP="00365CD7">
      <w:pPr>
        <w:shd w:val="clear" w:color="auto" w:fill="FFFFFF"/>
        <w:jc w:val="both"/>
        <w:rPr>
          <w:color w:val="000000"/>
        </w:rPr>
      </w:pPr>
    </w:p>
    <w:p w:rsidR="000528A2" w:rsidRPr="000528A2" w:rsidRDefault="000528A2" w:rsidP="000528A2">
      <w:pPr>
        <w:shd w:val="clear" w:color="auto" w:fill="FFFFFF"/>
        <w:jc w:val="both"/>
        <w:rPr>
          <w:color w:val="000000"/>
        </w:rPr>
      </w:pPr>
      <w:r>
        <w:rPr>
          <w:rFonts w:cs="Latha"/>
          <w:b/>
          <w:color w:val="000000"/>
          <w:spacing w:val="-1"/>
          <w:lang w:val="ru-RU" w:eastAsia="en-US" w:bidi="ta-IN"/>
        </w:rPr>
        <w:t>ПО ТРЕТА ТОЧКА</w:t>
      </w:r>
      <w:r w:rsidRPr="00673067">
        <w:rPr>
          <w:rFonts w:cs="Latha"/>
          <w:b/>
          <w:color w:val="000000"/>
          <w:spacing w:val="-1"/>
          <w:lang w:val="ru-RU" w:eastAsia="en-US" w:bidi="ta-IN"/>
        </w:rPr>
        <w:t xml:space="preserve"> ОТ ДНЕВНИЯ РЕД</w:t>
      </w:r>
      <w:r w:rsidRPr="00673067">
        <w:rPr>
          <w:rFonts w:cs="Latha"/>
          <w:b/>
          <w:color w:val="000000"/>
          <w:spacing w:val="-1"/>
          <w:lang w:val="en-US" w:eastAsia="en-US" w:bidi="ta-IN"/>
        </w:rPr>
        <w:t xml:space="preserve"> :</w:t>
      </w:r>
      <w:r>
        <w:rPr>
          <w:rFonts w:cs="Latha"/>
          <w:b/>
          <w:color w:val="000000"/>
          <w:spacing w:val="-1"/>
          <w:lang w:eastAsia="en-US" w:bidi="ta-IN"/>
        </w:rPr>
        <w:t xml:space="preserve"> </w:t>
      </w:r>
      <w:r w:rsidRPr="000528A2">
        <w:rPr>
          <w:rFonts w:cs="Latha"/>
          <w:color w:val="000000"/>
          <w:spacing w:val="-1"/>
          <w:lang w:eastAsia="en-US" w:bidi="ta-IN"/>
        </w:rPr>
        <w:t>Предложения</w:t>
      </w:r>
    </w:p>
    <w:p w:rsidR="00B22E1A" w:rsidRPr="009262EC" w:rsidRDefault="00B22E1A" w:rsidP="00365CD7">
      <w:pPr>
        <w:ind w:right="284" w:firstLine="708"/>
        <w:rPr>
          <w:rFonts w:eastAsia="TimesNewRomanPSMT"/>
          <w:color w:val="000000"/>
        </w:rPr>
      </w:pPr>
      <w:r>
        <w:rPr>
          <w:rFonts w:eastAsia="TimesNewRomanPSMT"/>
          <w:color w:val="000000"/>
        </w:rPr>
        <w:tab/>
      </w:r>
    </w:p>
    <w:p w:rsidR="00DB0030" w:rsidRDefault="00DB0030" w:rsidP="001F1ADC">
      <w:pPr>
        <w:autoSpaceDE w:val="0"/>
        <w:autoSpaceDN w:val="0"/>
        <w:adjustRightInd w:val="0"/>
        <w:jc w:val="both"/>
        <w:rPr>
          <w:b/>
        </w:rPr>
      </w:pPr>
      <w:r>
        <w:rPr>
          <w:b/>
        </w:rPr>
        <w:t xml:space="preserve">         </w:t>
      </w:r>
      <w:r w:rsidR="00214F03">
        <w:rPr>
          <w:b/>
        </w:rPr>
        <w:t xml:space="preserve">               </w:t>
      </w:r>
      <w:r w:rsidR="001F1ADC" w:rsidRPr="00A900B3">
        <w:rPr>
          <w:b/>
        </w:rPr>
        <w:t xml:space="preserve">От Кмета на Общината </w:t>
      </w:r>
    </w:p>
    <w:p w:rsidR="000528A2" w:rsidRPr="009A0FFA" w:rsidRDefault="00DB0030" w:rsidP="000528A2">
      <w:pPr>
        <w:spacing w:after="100"/>
        <w:jc w:val="both"/>
      </w:pPr>
      <w:r>
        <w:rPr>
          <w:b/>
        </w:rPr>
        <w:t xml:space="preserve">       </w:t>
      </w:r>
      <w:r w:rsidR="00214F03">
        <w:rPr>
          <w:b/>
        </w:rPr>
        <w:t xml:space="preserve">                </w:t>
      </w:r>
      <w:r>
        <w:rPr>
          <w:b/>
        </w:rPr>
        <w:t xml:space="preserve"> </w:t>
      </w:r>
      <w:r w:rsidR="001F1ADC" w:rsidRPr="00A900B3">
        <w:rPr>
          <w:b/>
        </w:rPr>
        <w:t>относно</w:t>
      </w:r>
      <w:r w:rsidR="001F1ADC">
        <w:rPr>
          <w:sz w:val="28"/>
          <w:szCs w:val="28"/>
        </w:rPr>
        <w:t xml:space="preserve">: </w:t>
      </w:r>
      <w:r w:rsidR="000528A2">
        <w:t>Изменение и допълнение на Наредбата за определянето и администрирането на местните такси и цени на услуги на територията на Община Гулянци.</w:t>
      </w:r>
    </w:p>
    <w:p w:rsidR="007E4F96" w:rsidRPr="000642AC" w:rsidRDefault="00CC32BD" w:rsidP="007E4F96">
      <w:pPr>
        <w:spacing w:after="100"/>
        <w:ind w:firstLine="708"/>
        <w:jc w:val="both"/>
      </w:pPr>
      <w:r w:rsidRPr="00CC32BD">
        <w:t xml:space="preserve">Думата беше дадена на </w:t>
      </w:r>
      <w:r w:rsidR="000528A2">
        <w:t xml:space="preserve">Председателят на ПК“ </w:t>
      </w:r>
      <w:r w:rsidR="000528A2" w:rsidRPr="00EB557F">
        <w:t>Бюджет, ф</w:t>
      </w:r>
      <w:r w:rsidR="000528A2">
        <w:t>инанси и  икономическа политика</w:t>
      </w:r>
      <w:r w:rsidR="000528A2" w:rsidRPr="00EB557F">
        <w:t>”</w:t>
      </w:r>
      <w:r w:rsidR="000528A2">
        <w:t xml:space="preserve"> Емил </w:t>
      </w:r>
      <w:proofErr w:type="spellStart"/>
      <w:r w:rsidR="000528A2">
        <w:t>Катански</w:t>
      </w:r>
      <w:proofErr w:type="spellEnd"/>
      <w:r w:rsidR="000528A2">
        <w:t xml:space="preserve">. Той подробно обясни причините и целите, които налагат предлаганите изменения и допълнения </w:t>
      </w:r>
      <w:r w:rsidR="007E4F96">
        <w:t xml:space="preserve">на Наредбата за определянето и </w:t>
      </w:r>
      <w:r w:rsidR="007E4F96">
        <w:lastRenderedPageBreak/>
        <w:t>администрирането на местните такси и цени на услуги на територията на Община Гулянци.</w:t>
      </w:r>
      <w:r w:rsidR="000642AC">
        <w:rPr>
          <w:lang w:val="en-US"/>
        </w:rPr>
        <w:t xml:space="preserve"> </w:t>
      </w:r>
      <w:r w:rsidR="000642AC">
        <w:t xml:space="preserve">Изрази становището на комисията и </w:t>
      </w:r>
    </w:p>
    <w:p w:rsidR="007E4F96" w:rsidRDefault="007E4F96" w:rsidP="007E4F96">
      <w:pPr>
        <w:jc w:val="both"/>
      </w:pPr>
      <w:r>
        <w:t>След поименното гласуване, с резултат</w:t>
      </w:r>
    </w:p>
    <w:p w:rsidR="007E4F96" w:rsidRDefault="007E4F96" w:rsidP="007E4F96">
      <w:pPr>
        <w:jc w:val="both"/>
      </w:pPr>
      <w:r>
        <w:tab/>
      </w:r>
      <w:r>
        <w:tab/>
        <w:t>Гласували – 14</w:t>
      </w:r>
    </w:p>
    <w:p w:rsidR="007E4F96" w:rsidRDefault="007E4F96" w:rsidP="007E4F96">
      <w:pPr>
        <w:jc w:val="both"/>
      </w:pPr>
      <w:r>
        <w:tab/>
      </w:r>
      <w:r>
        <w:tab/>
        <w:t xml:space="preserve">За – 14/ Илияна Петрова, Петър Парашкевов, Светослав Пенев, Недко </w:t>
      </w:r>
      <w:proofErr w:type="spellStart"/>
      <w:r>
        <w:t>Опров</w:t>
      </w:r>
      <w:proofErr w:type="spellEnd"/>
      <w:r>
        <w:t>, Мими Караджова, Самуил Митев</w:t>
      </w:r>
      <w:r>
        <w:rPr>
          <w:lang w:val="en-US"/>
        </w:rPr>
        <w:t>,</w:t>
      </w:r>
      <w:r>
        <w:t xml:space="preserve"> Огнян Янчев, Андриян </w:t>
      </w:r>
      <w:proofErr w:type="spellStart"/>
      <w:r>
        <w:t>Буртев</w:t>
      </w:r>
      <w:proofErr w:type="spellEnd"/>
      <w:r>
        <w:t xml:space="preserve">, Емил </w:t>
      </w:r>
      <w:proofErr w:type="spellStart"/>
      <w:r>
        <w:t>Катански</w:t>
      </w:r>
      <w:proofErr w:type="spellEnd"/>
      <w:r>
        <w:t>, Венцислав Попов, Огнян Янев</w:t>
      </w:r>
      <w:r>
        <w:rPr>
          <w:lang w:val="en-US"/>
        </w:rPr>
        <w:t>,</w:t>
      </w:r>
      <w:r>
        <w:t xml:space="preserve"> Емилия Петрушева,  Пламен Янев</w:t>
      </w:r>
      <w:r>
        <w:rPr>
          <w:lang w:val="en-US"/>
        </w:rPr>
        <w:t xml:space="preserve">, </w:t>
      </w:r>
      <w:r>
        <w:t>Дамян Парашкевов/</w:t>
      </w:r>
    </w:p>
    <w:p w:rsidR="007E4F96" w:rsidRDefault="007E4F96" w:rsidP="007E4F96">
      <w:pPr>
        <w:jc w:val="both"/>
      </w:pPr>
      <w:r>
        <w:tab/>
      </w:r>
      <w:r>
        <w:tab/>
        <w:t>Против – няма</w:t>
      </w:r>
    </w:p>
    <w:p w:rsidR="007E4F96" w:rsidRDefault="007E4F96" w:rsidP="007E4F96">
      <w:pPr>
        <w:jc w:val="both"/>
      </w:pPr>
      <w:r>
        <w:tab/>
      </w:r>
      <w:r>
        <w:tab/>
        <w:t>Въздържали се – няма</w:t>
      </w:r>
    </w:p>
    <w:p w:rsidR="00CC32BD" w:rsidRDefault="000B4330" w:rsidP="00CC32BD">
      <w:pPr>
        <w:autoSpaceDE w:val="0"/>
        <w:autoSpaceDN w:val="0"/>
        <w:adjustRightInd w:val="0"/>
        <w:jc w:val="both"/>
      </w:pPr>
      <w:r>
        <w:t xml:space="preserve">          </w:t>
      </w:r>
      <w:r w:rsidR="00D97BB5">
        <w:tab/>
      </w:r>
      <w:r>
        <w:t xml:space="preserve"> </w:t>
      </w:r>
      <w:r w:rsidR="00AB2CF1">
        <w:t xml:space="preserve">На основание </w:t>
      </w:r>
      <w:r w:rsidR="007E4F96" w:rsidRPr="00471E7D">
        <w:rPr>
          <w:shd w:val="clear" w:color="auto" w:fill="FAFAFA"/>
        </w:rPr>
        <w:t>чл. 21, ал. 2, във връзка с чл. 21, ал. 1, т. 7 от Закона за местното самоуправление и местната ад</w:t>
      </w:r>
      <w:r w:rsidR="007E4F96">
        <w:rPr>
          <w:shd w:val="clear" w:color="auto" w:fill="FAFAFA"/>
        </w:rPr>
        <w:t xml:space="preserve">министрация, чл. 8, чл. 11, ал. 3 </w:t>
      </w:r>
      <w:r w:rsidR="007E4F96" w:rsidRPr="00471E7D">
        <w:rPr>
          <w:shd w:val="clear" w:color="auto" w:fill="FAFAFA"/>
        </w:rPr>
        <w:t>и чл.</w:t>
      </w:r>
      <w:r w:rsidR="007E4F96">
        <w:rPr>
          <w:shd w:val="clear" w:color="auto" w:fill="FAFAFA"/>
        </w:rPr>
        <w:t xml:space="preserve"> </w:t>
      </w:r>
      <w:r w:rsidR="007E4F96" w:rsidRPr="00471E7D">
        <w:rPr>
          <w:shd w:val="clear" w:color="auto" w:fill="FAFAFA"/>
        </w:rPr>
        <w:t>26  от Закона за нормативните актове и чл</w:t>
      </w:r>
      <w:r w:rsidR="007E4F96">
        <w:rPr>
          <w:shd w:val="clear" w:color="auto" w:fill="FAFAFA"/>
        </w:rPr>
        <w:t>.</w:t>
      </w:r>
      <w:r w:rsidR="007E4F96" w:rsidRPr="00471E7D">
        <w:rPr>
          <w:shd w:val="clear" w:color="auto" w:fill="FAFAFA"/>
        </w:rPr>
        <w:t xml:space="preserve"> 79 от </w:t>
      </w:r>
      <w:proofErr w:type="spellStart"/>
      <w:r w:rsidR="007E4F96" w:rsidRPr="00471E7D">
        <w:rPr>
          <w:shd w:val="clear" w:color="auto" w:fill="FAFAFA"/>
        </w:rPr>
        <w:t>Административнопроцесуалния</w:t>
      </w:r>
      <w:proofErr w:type="spellEnd"/>
      <w:r w:rsidR="007E4F96" w:rsidRPr="00471E7D">
        <w:rPr>
          <w:shd w:val="clear" w:color="auto" w:fill="FAFAFA"/>
        </w:rPr>
        <w:t xml:space="preserve"> кодекс, чл. 6 от Правилника за организацията и дейността на Общ</w:t>
      </w:r>
      <w:r w:rsidR="007E4F96">
        <w:rPr>
          <w:shd w:val="clear" w:color="auto" w:fill="FAFAFA"/>
        </w:rPr>
        <w:t>ински съвет – гр. Гулянци ,</w:t>
      </w:r>
      <w:r w:rsidR="007E4F96">
        <w:t xml:space="preserve"> ОбС Гулянци </w:t>
      </w:r>
      <w:r w:rsidR="00CC32BD">
        <w:t>взе следното</w:t>
      </w:r>
    </w:p>
    <w:p w:rsidR="00CC32BD" w:rsidRDefault="00CC32BD" w:rsidP="00CC32BD">
      <w:pPr>
        <w:autoSpaceDE w:val="0"/>
        <w:autoSpaceDN w:val="0"/>
        <w:adjustRightInd w:val="0"/>
        <w:jc w:val="both"/>
      </w:pPr>
    </w:p>
    <w:p w:rsidR="00CC32BD" w:rsidRDefault="00CC32BD" w:rsidP="00CC32BD">
      <w:pPr>
        <w:autoSpaceDE w:val="0"/>
        <w:autoSpaceDN w:val="0"/>
        <w:adjustRightInd w:val="0"/>
        <w:jc w:val="center"/>
      </w:pPr>
      <w:r>
        <w:t xml:space="preserve">Р Е Ш Е Н И Е </w:t>
      </w:r>
    </w:p>
    <w:p w:rsidR="00CC32BD" w:rsidRDefault="00CC32BD" w:rsidP="00CC32BD">
      <w:pPr>
        <w:autoSpaceDE w:val="0"/>
        <w:autoSpaceDN w:val="0"/>
        <w:adjustRightInd w:val="0"/>
        <w:jc w:val="center"/>
      </w:pPr>
    </w:p>
    <w:p w:rsidR="00CC32BD" w:rsidRDefault="00714581" w:rsidP="00CC32BD">
      <w:pPr>
        <w:autoSpaceDE w:val="0"/>
        <w:autoSpaceDN w:val="0"/>
        <w:adjustRightInd w:val="0"/>
        <w:jc w:val="center"/>
      </w:pPr>
      <w:r>
        <w:t>№ 467</w:t>
      </w:r>
    </w:p>
    <w:p w:rsidR="00C913DF" w:rsidRDefault="00C913DF" w:rsidP="00CC32BD">
      <w:pPr>
        <w:autoSpaceDE w:val="0"/>
        <w:autoSpaceDN w:val="0"/>
        <w:adjustRightInd w:val="0"/>
        <w:jc w:val="center"/>
      </w:pPr>
    </w:p>
    <w:p w:rsidR="00CC32BD" w:rsidRDefault="00CC32BD" w:rsidP="00CC32BD">
      <w:pPr>
        <w:autoSpaceDE w:val="0"/>
        <w:autoSpaceDN w:val="0"/>
        <w:adjustRightInd w:val="0"/>
      </w:pPr>
    </w:p>
    <w:p w:rsidR="00D97BB5" w:rsidRPr="00EC0FD5" w:rsidRDefault="00D97BB5" w:rsidP="00D97BB5">
      <w:pPr>
        <w:pStyle w:val="1"/>
        <w:numPr>
          <w:ilvl w:val="0"/>
          <w:numId w:val="9"/>
        </w:numPr>
        <w:ind w:left="284" w:right="284" w:firstLine="709"/>
        <w:jc w:val="both"/>
        <w:rPr>
          <w:b/>
          <w:sz w:val="24"/>
          <w:szCs w:val="24"/>
        </w:rPr>
      </w:pPr>
      <w:r w:rsidRPr="00EC0FD5">
        <w:rPr>
          <w:sz w:val="24"/>
          <w:szCs w:val="24"/>
        </w:rPr>
        <w:t>Приема Наредба за изменение и допълнение на Наредбата за определянето и администрирането на местните такси и цени на услуги на територията на Община Гулянци, както следва:</w:t>
      </w:r>
    </w:p>
    <w:p w:rsidR="00D97BB5" w:rsidRPr="00EC0FD5" w:rsidRDefault="00D97BB5" w:rsidP="00D97BB5">
      <w:pPr>
        <w:pStyle w:val="a6"/>
        <w:ind w:left="284" w:right="284" w:firstLine="436"/>
        <w:jc w:val="both"/>
        <w:rPr>
          <w:lang w:val="ru-RU"/>
        </w:rPr>
      </w:pPr>
      <w:r w:rsidRPr="00E64681">
        <w:rPr>
          <w:b/>
        </w:rPr>
        <w:t xml:space="preserve"> §</w:t>
      </w:r>
      <w:r w:rsidRPr="00E64681">
        <w:rPr>
          <w:b/>
          <w:lang w:val="bg-BG"/>
        </w:rPr>
        <w:t>1</w:t>
      </w:r>
      <w:r w:rsidRPr="00EC0FD5">
        <w:rPr>
          <w:lang w:val="ru-RU"/>
        </w:rPr>
        <w:t xml:space="preserve">   В Чл.31/а/ се </w:t>
      </w:r>
      <w:proofErr w:type="spellStart"/>
      <w:r w:rsidRPr="00EC0FD5">
        <w:rPr>
          <w:lang w:val="ru-RU"/>
        </w:rPr>
        <w:t>прави</w:t>
      </w:r>
      <w:proofErr w:type="spellEnd"/>
      <w:r w:rsidRPr="00EC0FD5">
        <w:rPr>
          <w:lang w:val="ru-RU"/>
        </w:rPr>
        <w:t xml:space="preserve"> </w:t>
      </w:r>
      <w:proofErr w:type="spellStart"/>
      <w:r w:rsidRPr="00EC0FD5">
        <w:rPr>
          <w:lang w:val="ru-RU"/>
        </w:rPr>
        <w:t>следното</w:t>
      </w:r>
      <w:proofErr w:type="spellEnd"/>
      <w:r w:rsidRPr="00EC0FD5">
        <w:rPr>
          <w:lang w:val="ru-RU"/>
        </w:rPr>
        <w:t xml:space="preserve"> изменение и </w:t>
      </w:r>
      <w:proofErr w:type="spellStart"/>
      <w:r w:rsidRPr="00EC0FD5">
        <w:rPr>
          <w:lang w:val="ru-RU"/>
        </w:rPr>
        <w:t>допълнение</w:t>
      </w:r>
      <w:proofErr w:type="spellEnd"/>
    </w:p>
    <w:p w:rsidR="00D97BB5" w:rsidRPr="002563B3" w:rsidRDefault="00D97BB5" w:rsidP="00D97BB5">
      <w:pPr>
        <w:pStyle w:val="a6"/>
        <w:ind w:left="284" w:right="284" w:firstLine="436"/>
        <w:jc w:val="both"/>
        <w:rPr>
          <w:lang w:val="bg-BG"/>
        </w:rPr>
      </w:pPr>
      <w:proofErr w:type="spellStart"/>
      <w:r>
        <w:t>Стар</w:t>
      </w:r>
      <w:proofErr w:type="spellEnd"/>
      <w:r>
        <w:t xml:space="preserve"> </w:t>
      </w:r>
      <w:proofErr w:type="spellStart"/>
      <w:r>
        <w:t>текст</w:t>
      </w:r>
      <w:proofErr w:type="spellEnd"/>
      <w:r>
        <w:t xml:space="preserve">:  </w:t>
      </w:r>
      <w:proofErr w:type="gramStart"/>
      <w:r>
        <w:t>„</w:t>
      </w:r>
      <w:r w:rsidRPr="002563B3">
        <w:rPr>
          <w:sz w:val="20"/>
          <w:szCs w:val="20"/>
        </w:rPr>
        <w:t xml:space="preserve"> </w:t>
      </w:r>
      <w:r w:rsidRPr="00B91B7E">
        <w:rPr>
          <w:sz w:val="20"/>
          <w:szCs w:val="20"/>
        </w:rPr>
        <w:t xml:space="preserve"> </w:t>
      </w:r>
      <w:r w:rsidRPr="002563B3">
        <w:rPr>
          <w:lang w:val="bg-BG"/>
        </w:rPr>
        <w:t>Такса</w:t>
      </w:r>
      <w:proofErr w:type="gramEnd"/>
      <w:r w:rsidRPr="002563B3">
        <w:rPr>
          <w:lang w:val="bg-BG"/>
        </w:rPr>
        <w:t xml:space="preserve"> </w:t>
      </w:r>
      <w:proofErr w:type="spellStart"/>
      <w:r w:rsidRPr="002563B3">
        <w:t>за</w:t>
      </w:r>
      <w:proofErr w:type="spellEnd"/>
      <w:r w:rsidRPr="002563B3">
        <w:t xml:space="preserve"> </w:t>
      </w:r>
      <w:proofErr w:type="spellStart"/>
      <w:r w:rsidRPr="002563B3">
        <w:t>оползотворяването</w:t>
      </w:r>
      <w:proofErr w:type="spellEnd"/>
      <w:r w:rsidRPr="002563B3">
        <w:t xml:space="preserve"> </w:t>
      </w:r>
      <w:proofErr w:type="spellStart"/>
      <w:r w:rsidRPr="002563B3">
        <w:t>или</w:t>
      </w:r>
      <w:proofErr w:type="spellEnd"/>
      <w:r w:rsidRPr="002563B3">
        <w:t xml:space="preserve"> </w:t>
      </w:r>
      <w:proofErr w:type="spellStart"/>
      <w:r w:rsidRPr="002563B3">
        <w:t>обезвреждането</w:t>
      </w:r>
      <w:proofErr w:type="spellEnd"/>
      <w:r w:rsidRPr="002563B3">
        <w:t xml:space="preserve"> </w:t>
      </w:r>
      <w:proofErr w:type="spellStart"/>
      <w:r w:rsidRPr="002563B3">
        <w:t>на</w:t>
      </w:r>
      <w:proofErr w:type="spellEnd"/>
      <w:r w:rsidRPr="002563B3">
        <w:t xml:space="preserve"> </w:t>
      </w:r>
      <w:proofErr w:type="spellStart"/>
      <w:r w:rsidRPr="002563B3">
        <w:t>строителни</w:t>
      </w:r>
      <w:proofErr w:type="spellEnd"/>
      <w:r w:rsidRPr="002563B3">
        <w:t xml:space="preserve"> </w:t>
      </w:r>
      <w:proofErr w:type="spellStart"/>
      <w:r w:rsidRPr="002563B3">
        <w:t>отпадъци</w:t>
      </w:r>
      <w:proofErr w:type="spellEnd"/>
      <w:r w:rsidRPr="002563B3">
        <w:rPr>
          <w:lang w:val="bg-BG"/>
        </w:rPr>
        <w:t xml:space="preserve"> – </w:t>
      </w:r>
      <w:r w:rsidRPr="002563B3">
        <w:rPr>
          <w:b/>
          <w:lang w:val="bg-BG"/>
        </w:rPr>
        <w:t>16 лв./8.18€</w:t>
      </w:r>
      <w:r w:rsidRPr="002563B3">
        <w:rPr>
          <w:lang w:val="bg-BG"/>
        </w:rPr>
        <w:t xml:space="preserve"> за тон”</w:t>
      </w:r>
    </w:p>
    <w:p w:rsidR="00D97BB5" w:rsidRPr="005F1B71" w:rsidRDefault="00D97BB5" w:rsidP="00D97BB5">
      <w:pPr>
        <w:pStyle w:val="a6"/>
        <w:ind w:left="284" w:right="284" w:firstLine="436"/>
        <w:jc w:val="both"/>
        <w:rPr>
          <w:lang w:val="bg-BG"/>
        </w:rPr>
      </w:pPr>
      <w:r w:rsidRPr="00617801">
        <w:rPr>
          <w:lang w:val="bg-BG"/>
        </w:rPr>
        <w:t>Нов текст:</w:t>
      </w:r>
      <w:r>
        <w:t xml:space="preserve"> „</w:t>
      </w:r>
      <w:r>
        <w:rPr>
          <w:lang w:val="bg-BG"/>
        </w:rPr>
        <w:t>Такса за</w:t>
      </w:r>
      <w:r w:rsidRPr="00617801">
        <w:t xml:space="preserve"> </w:t>
      </w:r>
      <w:r>
        <w:rPr>
          <w:lang w:val="bg-BG"/>
        </w:rPr>
        <w:t xml:space="preserve">приемане, съхранение и </w:t>
      </w:r>
      <w:r w:rsidRPr="00617801">
        <w:rPr>
          <w:lang w:val="bg-BG"/>
        </w:rPr>
        <w:t>третиране</w:t>
      </w:r>
      <w:r>
        <w:rPr>
          <w:lang w:val="bg-BG"/>
        </w:rPr>
        <w:t xml:space="preserve">/оползотворяване на строителни отпадъци </w:t>
      </w:r>
      <w:r>
        <w:t xml:space="preserve">- </w:t>
      </w:r>
      <w:r>
        <w:rPr>
          <w:b/>
          <w:lang w:val="bg-BG"/>
        </w:rPr>
        <w:t>11 €/21.51</w:t>
      </w:r>
      <w:r w:rsidRPr="00B022D8">
        <w:rPr>
          <w:b/>
          <w:lang w:val="bg-BG"/>
        </w:rPr>
        <w:t xml:space="preserve"> лв.</w:t>
      </w:r>
      <w:r w:rsidRPr="008723D1">
        <w:rPr>
          <w:lang w:val="bg-BG"/>
        </w:rPr>
        <w:t xml:space="preserve"> за тон отпадък</w:t>
      </w:r>
      <w:r>
        <w:t>”</w:t>
      </w:r>
    </w:p>
    <w:p w:rsidR="00D97BB5" w:rsidRPr="0026473B" w:rsidRDefault="00D97BB5" w:rsidP="00D97BB5">
      <w:pPr>
        <w:pStyle w:val="1"/>
        <w:ind w:left="284" w:right="284" w:firstLine="436"/>
        <w:rPr>
          <w:b/>
          <w:sz w:val="24"/>
          <w:szCs w:val="24"/>
        </w:rPr>
      </w:pPr>
      <w:r w:rsidRPr="00E178A1">
        <w:rPr>
          <w:sz w:val="24"/>
          <w:szCs w:val="24"/>
        </w:rPr>
        <w:t>Измененията на Наредбата за определянето и администрирането на местните такси и цени на услуги на територията на Община Гулянци влизат в сила в 3/три/-дневен срок от публикуване на Интернет страницата на Община Гулянци</w:t>
      </w:r>
      <w:r>
        <w:rPr>
          <w:sz w:val="24"/>
          <w:szCs w:val="24"/>
        </w:rPr>
        <w:t>.</w:t>
      </w:r>
    </w:p>
    <w:p w:rsidR="00D97BB5" w:rsidRDefault="00D97BB5" w:rsidP="00D97BB5">
      <w:pPr>
        <w:ind w:right="284" w:firstLine="284"/>
        <w:jc w:val="both"/>
        <w:rPr>
          <w:b/>
        </w:rPr>
      </w:pPr>
    </w:p>
    <w:p w:rsidR="00DB0030" w:rsidRDefault="00DB0030" w:rsidP="001F1ADC">
      <w:pPr>
        <w:autoSpaceDE w:val="0"/>
        <w:autoSpaceDN w:val="0"/>
        <w:adjustRightInd w:val="0"/>
        <w:jc w:val="both"/>
        <w:rPr>
          <w:b/>
        </w:rPr>
      </w:pPr>
    </w:p>
    <w:p w:rsidR="00CC32BD" w:rsidRDefault="00CC32BD" w:rsidP="001F1ADC">
      <w:pPr>
        <w:pStyle w:val="1"/>
        <w:ind w:firstLine="0"/>
        <w:jc w:val="both"/>
        <w:rPr>
          <w:b/>
          <w:sz w:val="24"/>
          <w:szCs w:val="24"/>
        </w:rPr>
      </w:pPr>
      <w:r>
        <w:rPr>
          <w:b/>
          <w:sz w:val="24"/>
          <w:szCs w:val="24"/>
        </w:rPr>
        <w:t xml:space="preserve">              </w:t>
      </w:r>
      <w:r w:rsidR="00214F03">
        <w:rPr>
          <w:b/>
          <w:sz w:val="24"/>
          <w:szCs w:val="24"/>
        </w:rPr>
        <w:t xml:space="preserve">       </w:t>
      </w:r>
      <w:r w:rsidR="001F1ADC" w:rsidRPr="000634C4">
        <w:rPr>
          <w:b/>
          <w:sz w:val="24"/>
          <w:szCs w:val="24"/>
        </w:rPr>
        <w:t>От Кмета на Общината</w:t>
      </w:r>
    </w:p>
    <w:p w:rsidR="00D97BB5" w:rsidRPr="00553D53" w:rsidRDefault="00CC32BD" w:rsidP="00D97BB5">
      <w:pPr>
        <w:jc w:val="both"/>
        <w:rPr>
          <w:color w:val="000000"/>
        </w:rPr>
      </w:pPr>
      <w:r>
        <w:rPr>
          <w:b/>
        </w:rPr>
        <w:t xml:space="preserve">             </w:t>
      </w:r>
      <w:r w:rsidR="001F1ADC" w:rsidRPr="000634C4">
        <w:rPr>
          <w:b/>
        </w:rPr>
        <w:t xml:space="preserve"> </w:t>
      </w:r>
      <w:r w:rsidR="00214F03">
        <w:rPr>
          <w:b/>
        </w:rPr>
        <w:t xml:space="preserve">       </w:t>
      </w:r>
      <w:r w:rsidR="001F1ADC" w:rsidRPr="000634C4">
        <w:rPr>
          <w:b/>
        </w:rPr>
        <w:t>относно:</w:t>
      </w:r>
      <w:r w:rsidR="001F1ADC" w:rsidRPr="000634C4">
        <w:t xml:space="preserve"> </w:t>
      </w:r>
      <w:r w:rsidR="00D97BB5" w:rsidRPr="008B0075">
        <w:t>П</w:t>
      </w:r>
      <w:r w:rsidR="00D97BB5" w:rsidRPr="008B0075">
        <w:rPr>
          <w:spacing w:val="3"/>
        </w:rPr>
        <w:t>риемане на Годишен доклад за</w:t>
      </w:r>
      <w:r w:rsidR="00D97BB5" w:rsidRPr="008B0075">
        <w:rPr>
          <w:rStyle w:val="apple-converted-space"/>
          <w:spacing w:val="3"/>
        </w:rPr>
        <w:t> </w:t>
      </w:r>
      <w:r w:rsidR="00D97BB5" w:rsidRPr="008B0075">
        <w:rPr>
          <w:spacing w:val="3"/>
        </w:rPr>
        <w:t>20</w:t>
      </w:r>
      <w:r w:rsidR="00D97BB5" w:rsidRPr="008B0075">
        <w:rPr>
          <w:spacing w:val="3"/>
          <w:lang w:val="en-US"/>
        </w:rPr>
        <w:t>2</w:t>
      </w:r>
      <w:r w:rsidR="00D97BB5" w:rsidRPr="008B0075">
        <w:rPr>
          <w:spacing w:val="3"/>
        </w:rPr>
        <w:t>5 г. за наблюдението на изпълнението на Плана за интегрирано развитие на Община Гулянци   2021-2027 г.</w:t>
      </w:r>
    </w:p>
    <w:p w:rsidR="000642AC" w:rsidRDefault="003372B3" w:rsidP="00D97BB5">
      <w:pPr>
        <w:autoSpaceDE w:val="0"/>
        <w:autoSpaceDN w:val="0"/>
        <w:adjustRightInd w:val="0"/>
        <w:ind w:firstLine="708"/>
        <w:jc w:val="both"/>
      </w:pPr>
      <w:r w:rsidRPr="003372B3">
        <w:rPr>
          <w:lang w:eastAsia="en-US"/>
        </w:rPr>
        <w:t xml:space="preserve"> </w:t>
      </w:r>
      <w:r w:rsidR="00214F03">
        <w:rPr>
          <w:lang w:eastAsia="en-US"/>
        </w:rPr>
        <w:t xml:space="preserve">                </w:t>
      </w:r>
      <w:r w:rsidR="00D97BB5">
        <w:rPr>
          <w:rFonts w:cs="Latha"/>
          <w:lang w:eastAsia="en-US" w:bidi="ta-IN"/>
        </w:rPr>
        <w:t>Председателят на ПК “</w:t>
      </w:r>
      <w:r w:rsidR="00D97BB5" w:rsidRPr="00EF5A97">
        <w:t>Местно самоуправление, нормативна уредба, обществен ред, граждански права”</w:t>
      </w:r>
      <w:r w:rsidR="00D97BB5">
        <w:t xml:space="preserve"> Андриян Буртев </w:t>
      </w:r>
      <w:r w:rsidRPr="00D97BB5">
        <w:rPr>
          <w:lang w:eastAsia="en-US"/>
        </w:rPr>
        <w:t>запозна съвет</w:t>
      </w:r>
      <w:r w:rsidR="00D97BB5">
        <w:rPr>
          <w:lang w:eastAsia="en-US"/>
        </w:rPr>
        <w:t>ниците с годишния доклад за 2025</w:t>
      </w:r>
      <w:r w:rsidRPr="00D97BB5">
        <w:rPr>
          <w:lang w:eastAsia="en-US"/>
        </w:rPr>
        <w:t xml:space="preserve"> година</w:t>
      </w:r>
      <w:r w:rsidRPr="00D97BB5">
        <w:rPr>
          <w:lang w:val="en-US" w:eastAsia="en-US"/>
        </w:rPr>
        <w:t>,</w:t>
      </w:r>
      <w:r w:rsidRPr="00D97BB5">
        <w:rPr>
          <w:lang w:eastAsia="en-US"/>
        </w:rPr>
        <w:t xml:space="preserve"> за наблюдението на изпълнението </w:t>
      </w:r>
      <w:r w:rsidR="00F60898" w:rsidRPr="00D97BB5">
        <w:rPr>
          <w:lang w:eastAsia="en-US"/>
        </w:rPr>
        <w:t>на плана за интегрирано развитие на Община Гулянци 2021-2027 година.</w:t>
      </w:r>
      <w:r w:rsidR="00F60898" w:rsidRPr="00D97BB5">
        <w:t xml:space="preserve"> </w:t>
      </w:r>
      <w:r w:rsidR="000642AC">
        <w:t xml:space="preserve">Той каза, че </w:t>
      </w:r>
      <w:r w:rsidR="000642AC">
        <w:rPr>
          <w:lang w:eastAsia="en-US"/>
        </w:rPr>
        <w:t>п</w:t>
      </w:r>
      <w:r w:rsidR="00F60898" w:rsidRPr="00D97BB5">
        <w:rPr>
          <w:lang w:eastAsia="en-US"/>
        </w:rPr>
        <w:t xml:space="preserve">лана за интегрирано развитие на общината </w:t>
      </w:r>
      <w:r w:rsidR="00A06887" w:rsidRPr="00D97BB5">
        <w:rPr>
          <w:lang w:eastAsia="en-US"/>
        </w:rPr>
        <w:t>е</w:t>
      </w:r>
      <w:r w:rsidR="00F60898" w:rsidRPr="00D97BB5">
        <w:rPr>
          <w:lang w:eastAsia="en-US"/>
        </w:rPr>
        <w:t xml:space="preserve"> основният инструмент за провеждане на политика за балансирано местно развитие и управление на процесите в община Гулянци, отчитайки зададената от българското и  европейско законодателство и стратегически документи рамка и местните особености и ресурси.</w:t>
      </w:r>
      <w:r w:rsidR="00F60898" w:rsidRPr="00D97BB5">
        <w:t xml:space="preserve"> </w:t>
      </w:r>
      <w:r w:rsidR="000642AC">
        <w:t xml:space="preserve"> Изрази становището на комисията и </w:t>
      </w:r>
    </w:p>
    <w:p w:rsidR="00F60898" w:rsidRPr="00D97BB5" w:rsidRDefault="00F60898" w:rsidP="00D97BB5">
      <w:pPr>
        <w:autoSpaceDE w:val="0"/>
        <w:autoSpaceDN w:val="0"/>
        <w:adjustRightInd w:val="0"/>
        <w:ind w:firstLine="708"/>
        <w:jc w:val="both"/>
      </w:pPr>
      <w:r w:rsidRPr="00D97BB5">
        <w:rPr>
          <w:lang w:eastAsia="en-US"/>
        </w:rPr>
        <w:t xml:space="preserve">След провелото се гласуване, с резултат </w:t>
      </w:r>
    </w:p>
    <w:p w:rsidR="00F60898" w:rsidRDefault="00F60898" w:rsidP="00F60898">
      <w:pPr>
        <w:rPr>
          <w:lang w:eastAsia="en-US"/>
        </w:rPr>
      </w:pPr>
      <w:r>
        <w:rPr>
          <w:lang w:eastAsia="en-US"/>
        </w:rPr>
        <w:t xml:space="preserve">      </w:t>
      </w:r>
      <w:r w:rsidR="00D97BB5">
        <w:rPr>
          <w:lang w:eastAsia="en-US"/>
        </w:rPr>
        <w:t xml:space="preserve">      Гласували – 14</w:t>
      </w:r>
    </w:p>
    <w:p w:rsidR="00F60898" w:rsidRDefault="00D97BB5" w:rsidP="00F60898">
      <w:pPr>
        <w:rPr>
          <w:lang w:eastAsia="en-US"/>
        </w:rPr>
      </w:pPr>
      <w:r>
        <w:rPr>
          <w:lang w:eastAsia="en-US"/>
        </w:rPr>
        <w:tab/>
        <w:t>За – 14</w:t>
      </w:r>
    </w:p>
    <w:p w:rsidR="00F60898" w:rsidRDefault="00F60898" w:rsidP="00F60898">
      <w:pPr>
        <w:rPr>
          <w:lang w:eastAsia="en-US"/>
        </w:rPr>
      </w:pPr>
      <w:r>
        <w:rPr>
          <w:lang w:eastAsia="en-US"/>
        </w:rPr>
        <w:tab/>
        <w:t>Против – няма</w:t>
      </w:r>
    </w:p>
    <w:p w:rsidR="00D97BB5" w:rsidRDefault="00D97BB5" w:rsidP="00D97BB5">
      <w:pPr>
        <w:rPr>
          <w:lang w:eastAsia="en-US"/>
        </w:rPr>
      </w:pPr>
      <w:r>
        <w:rPr>
          <w:lang w:eastAsia="en-US"/>
        </w:rPr>
        <w:tab/>
        <w:t>Въздържали се – няма</w:t>
      </w:r>
    </w:p>
    <w:p w:rsidR="003372B3" w:rsidRPr="00D97BB5" w:rsidRDefault="00D97BB5" w:rsidP="00D97BB5">
      <w:pPr>
        <w:rPr>
          <w:lang w:eastAsia="en-US"/>
        </w:rPr>
      </w:pPr>
      <w:r>
        <w:rPr>
          <w:lang w:eastAsia="en-US"/>
        </w:rPr>
        <w:lastRenderedPageBreak/>
        <w:t xml:space="preserve">        </w:t>
      </w:r>
      <w:r w:rsidR="00F60898" w:rsidRPr="00D97BB5">
        <w:rPr>
          <w:lang w:eastAsia="en-US"/>
        </w:rPr>
        <w:t xml:space="preserve"> На основание </w:t>
      </w:r>
      <w:r w:rsidRPr="00D97BB5">
        <w:rPr>
          <w:spacing w:val="3"/>
        </w:rPr>
        <w:t>чл.23</w:t>
      </w:r>
      <w:r w:rsidRPr="00D97BB5">
        <w:rPr>
          <w:rStyle w:val="apple-converted-space"/>
          <w:spacing w:val="3"/>
        </w:rPr>
        <w:t> </w:t>
      </w:r>
      <w:r w:rsidRPr="00D97BB5">
        <w:t>,</w:t>
      </w:r>
      <w:r w:rsidRPr="00D97BB5">
        <w:rPr>
          <w:rStyle w:val="apple-converted-space"/>
        </w:rPr>
        <w:t> </w:t>
      </w:r>
      <w:r w:rsidRPr="00D97BB5">
        <w:t>т.</w:t>
      </w:r>
      <w:r w:rsidRPr="00D97BB5">
        <w:rPr>
          <w:rStyle w:val="apple-converted-space"/>
        </w:rPr>
        <w:t> </w:t>
      </w:r>
      <w:r w:rsidRPr="00D97BB5">
        <w:t>4 от Закона за регионално развитие /ЗРР/, чл.72, ал. 1, ал. 2, ал. 3 и ал. 4 от Правилника за приложение на ЗРР, </w:t>
      </w:r>
      <w:r w:rsidRPr="00D97BB5">
        <w:rPr>
          <w:rStyle w:val="apple-converted-space"/>
        </w:rPr>
        <w:t> </w:t>
      </w:r>
      <w:r w:rsidRPr="00D97BB5">
        <w:t>чл. 21, ал. 1, т. 12 и ал. 2 от Закона за местното самоуправление и местната администрация и чл. 5,</w:t>
      </w:r>
      <w:r w:rsidRPr="00D97BB5">
        <w:rPr>
          <w:rStyle w:val="apple-converted-space"/>
        </w:rPr>
        <w:t> </w:t>
      </w:r>
      <w:r w:rsidRPr="00D97BB5">
        <w:t>ал. 1, т. 11 и чл. 6 от Правилника за организацията </w:t>
      </w:r>
      <w:r w:rsidRPr="00D97BB5">
        <w:rPr>
          <w:rStyle w:val="apple-converted-space"/>
        </w:rPr>
        <w:t> </w:t>
      </w:r>
      <w:r w:rsidRPr="00D97BB5">
        <w:t>и дейността на Общински съвет</w:t>
      </w:r>
      <w:r w:rsidRPr="00D97BB5">
        <w:rPr>
          <w:rStyle w:val="apple-converted-space"/>
        </w:rPr>
        <w:t> </w:t>
      </w:r>
      <w:r w:rsidRPr="00D97BB5">
        <w:t> </w:t>
      </w:r>
      <w:proofErr w:type="spellStart"/>
      <w:r w:rsidRPr="00D97BB5">
        <w:t>гр.</w:t>
      </w:r>
      <w:r w:rsidRPr="00D97BB5">
        <w:rPr>
          <w:rStyle w:val="a7"/>
        </w:rPr>
        <w:t>Г</w:t>
      </w:r>
      <w:r w:rsidRPr="00D97BB5">
        <w:rPr>
          <w:rStyle w:val="a7"/>
          <w:b w:val="0"/>
          <w:bCs w:val="0"/>
        </w:rPr>
        <w:t>улянци</w:t>
      </w:r>
      <w:proofErr w:type="spellEnd"/>
      <w:r w:rsidRPr="00D97BB5">
        <w:rPr>
          <w:rStyle w:val="a7"/>
          <w:b w:val="0"/>
          <w:bCs w:val="0"/>
        </w:rPr>
        <w:t xml:space="preserve"> за мандат 2023-20</w:t>
      </w:r>
      <w:r w:rsidRPr="00D97BB5">
        <w:rPr>
          <w:rStyle w:val="a7"/>
          <w:b w:val="0"/>
          <w:bCs w:val="0"/>
          <w:lang w:val="en-US"/>
        </w:rPr>
        <w:t>2</w:t>
      </w:r>
      <w:r w:rsidRPr="00D97BB5">
        <w:rPr>
          <w:rStyle w:val="a7"/>
          <w:b w:val="0"/>
          <w:bCs w:val="0"/>
        </w:rPr>
        <w:t>7</w:t>
      </w:r>
      <w:r w:rsidRPr="00D97BB5">
        <w:rPr>
          <w:rStyle w:val="apple-converted-space"/>
        </w:rPr>
        <w:t> </w:t>
      </w:r>
      <w:r w:rsidRPr="00D97BB5">
        <w:rPr>
          <w:rStyle w:val="a7"/>
          <w:b w:val="0"/>
          <w:bCs w:val="0"/>
        </w:rPr>
        <w:t>година, неговите комисии и взаимодействието му с общинс</w:t>
      </w:r>
      <w:r w:rsidRPr="00D97BB5">
        <w:t>ка администрация,</w:t>
      </w:r>
      <w:r w:rsidR="007B5BF3" w:rsidRPr="00D97BB5">
        <w:rPr>
          <w:lang w:val="en-US" w:eastAsia="en-US"/>
        </w:rPr>
        <w:t xml:space="preserve"> </w:t>
      </w:r>
      <w:r w:rsidR="007B5BF3" w:rsidRPr="00D97BB5">
        <w:rPr>
          <w:lang w:eastAsia="en-US"/>
        </w:rPr>
        <w:t xml:space="preserve">ОбС Гулянци взе следното </w:t>
      </w:r>
    </w:p>
    <w:p w:rsidR="007B5BF3" w:rsidRDefault="007B5BF3" w:rsidP="00F60898">
      <w:pPr>
        <w:rPr>
          <w:lang w:eastAsia="en-US"/>
        </w:rPr>
      </w:pPr>
    </w:p>
    <w:p w:rsidR="007B5BF3" w:rsidRDefault="007B5BF3" w:rsidP="007B5BF3">
      <w:pPr>
        <w:jc w:val="center"/>
        <w:rPr>
          <w:lang w:eastAsia="en-US"/>
        </w:rPr>
      </w:pPr>
      <w:r>
        <w:rPr>
          <w:lang w:eastAsia="en-US"/>
        </w:rPr>
        <w:t xml:space="preserve">Р Е Ш Е Н И Е </w:t>
      </w:r>
    </w:p>
    <w:p w:rsidR="007B5BF3" w:rsidRDefault="007B5BF3" w:rsidP="007B5BF3">
      <w:pPr>
        <w:jc w:val="center"/>
        <w:rPr>
          <w:lang w:eastAsia="en-US"/>
        </w:rPr>
      </w:pPr>
    </w:p>
    <w:p w:rsidR="007B5BF3" w:rsidRDefault="00714581" w:rsidP="007B5BF3">
      <w:pPr>
        <w:jc w:val="center"/>
        <w:rPr>
          <w:lang w:eastAsia="en-US"/>
        </w:rPr>
      </w:pPr>
      <w:r>
        <w:rPr>
          <w:lang w:eastAsia="en-US"/>
        </w:rPr>
        <w:t>№ 468</w:t>
      </w:r>
    </w:p>
    <w:p w:rsidR="007B5BF3" w:rsidRDefault="007B5BF3" w:rsidP="007B5BF3">
      <w:pPr>
        <w:jc w:val="center"/>
        <w:rPr>
          <w:lang w:eastAsia="en-US"/>
        </w:rPr>
      </w:pPr>
    </w:p>
    <w:p w:rsidR="007B5BF3" w:rsidRPr="007B5BF3" w:rsidRDefault="00070A9E" w:rsidP="00070A9E">
      <w:pPr>
        <w:rPr>
          <w:lang w:eastAsia="en-US"/>
        </w:rPr>
      </w:pPr>
      <w:r>
        <w:rPr>
          <w:lang w:val="en-US" w:eastAsia="en-US"/>
        </w:rPr>
        <w:t xml:space="preserve">              1</w:t>
      </w:r>
      <w:r>
        <w:rPr>
          <w:lang w:eastAsia="en-US"/>
        </w:rPr>
        <w:t>.Пр</w:t>
      </w:r>
      <w:r w:rsidR="007B5BF3">
        <w:rPr>
          <w:lang w:eastAsia="en-US"/>
        </w:rPr>
        <w:t>и</w:t>
      </w:r>
      <w:r>
        <w:rPr>
          <w:lang w:eastAsia="en-US"/>
        </w:rPr>
        <w:t>е</w:t>
      </w:r>
      <w:r w:rsidR="00D97BB5">
        <w:rPr>
          <w:lang w:eastAsia="en-US"/>
        </w:rPr>
        <w:t>ма Годишния доклад за 2025</w:t>
      </w:r>
      <w:r w:rsidR="007B5BF3">
        <w:rPr>
          <w:lang w:eastAsia="en-US"/>
        </w:rPr>
        <w:t xml:space="preserve"> година за наблюдението на изпълнението на Плана за интегрирано развитие на Община Гулянци 2021 – 2027 година.</w:t>
      </w:r>
    </w:p>
    <w:p w:rsidR="00B6746C" w:rsidRPr="003372B3" w:rsidRDefault="000B4330" w:rsidP="003372B3">
      <w:pPr>
        <w:rPr>
          <w:lang w:eastAsia="en-US"/>
        </w:rPr>
      </w:pPr>
      <w:r>
        <w:rPr>
          <w:lang w:eastAsia="en-US"/>
        </w:rPr>
        <w:tab/>
      </w:r>
    </w:p>
    <w:p w:rsidR="007B5BF3" w:rsidRDefault="007B5BF3" w:rsidP="0010201F">
      <w:pPr>
        <w:ind w:left="708" w:firstLine="708"/>
        <w:jc w:val="both"/>
        <w:rPr>
          <w:b/>
        </w:rPr>
      </w:pPr>
      <w:r>
        <w:rPr>
          <w:b/>
        </w:rPr>
        <w:t xml:space="preserve">От Кмета на Общината </w:t>
      </w:r>
    </w:p>
    <w:p w:rsidR="0010201F" w:rsidRDefault="007B5BF3" w:rsidP="0010201F">
      <w:pPr>
        <w:autoSpaceDE w:val="0"/>
        <w:autoSpaceDN w:val="0"/>
        <w:adjustRightInd w:val="0"/>
        <w:jc w:val="both"/>
        <w:rPr>
          <w:rFonts w:eastAsia="TimesNewRomanPSMT"/>
          <w:color w:val="000000"/>
        </w:rPr>
      </w:pPr>
      <w:r>
        <w:rPr>
          <w:b/>
        </w:rPr>
        <w:t xml:space="preserve">         </w:t>
      </w:r>
      <w:r w:rsidR="00214F03">
        <w:rPr>
          <w:b/>
        </w:rPr>
        <w:t xml:space="preserve">             </w:t>
      </w:r>
      <w:r>
        <w:rPr>
          <w:b/>
        </w:rPr>
        <w:t xml:space="preserve"> </w:t>
      </w:r>
      <w:r w:rsidR="001F1ADC" w:rsidRPr="00A900B3">
        <w:rPr>
          <w:b/>
        </w:rPr>
        <w:t>относно:</w:t>
      </w:r>
      <w:r w:rsidR="001F1ADC">
        <w:rPr>
          <w:b/>
        </w:rPr>
        <w:t xml:space="preserve"> </w:t>
      </w:r>
      <w:r w:rsidR="0010201F" w:rsidRPr="008B0075">
        <w:rPr>
          <w:rFonts w:eastAsia="TimesNewRomanPSMT"/>
          <w:color w:val="000000"/>
        </w:rPr>
        <w:t xml:space="preserve">Приемане на Общинска  програма за закрила на детето за 2026 година.  </w:t>
      </w:r>
    </w:p>
    <w:p w:rsidR="00023A3F" w:rsidRDefault="00214F03" w:rsidP="00023A3F">
      <w:pPr>
        <w:autoSpaceDE w:val="0"/>
        <w:autoSpaceDN w:val="0"/>
        <w:adjustRightInd w:val="0"/>
        <w:ind w:firstLine="708"/>
        <w:jc w:val="both"/>
        <w:rPr>
          <w:rFonts w:eastAsia="TimesNewRomanPSMT"/>
          <w:color w:val="000000"/>
        </w:rPr>
      </w:pPr>
      <w:r>
        <w:tab/>
      </w:r>
      <w:r w:rsidR="0010201F">
        <w:t xml:space="preserve">Председателят на ПК“ </w:t>
      </w:r>
      <w:r w:rsidR="0010201F" w:rsidRPr="00BB7048">
        <w:t>Образование, култура, здравеопазване, социална политика, вероизповедание, младежки и спортни дейности”</w:t>
      </w:r>
      <w:r w:rsidR="0010201F">
        <w:t xml:space="preserve"> Емилия Петрушева</w:t>
      </w:r>
      <w:r w:rsidR="003558F1">
        <w:t xml:space="preserve"> </w:t>
      </w:r>
      <w:r w:rsidR="0010201F">
        <w:t xml:space="preserve">представи предложението. </w:t>
      </w:r>
      <w:r w:rsidR="00023A3F">
        <w:t xml:space="preserve">Тя каза, че </w:t>
      </w:r>
      <w:r w:rsidR="00023A3F">
        <w:rPr>
          <w:rFonts w:eastAsia="TimesNewRomanPSMT"/>
          <w:color w:val="000000"/>
        </w:rPr>
        <w:t>в</w:t>
      </w:r>
      <w:r w:rsidR="00023A3F" w:rsidRPr="00573445">
        <w:rPr>
          <w:rFonts w:eastAsia="TimesNewRomanPSMT"/>
          <w:color w:val="000000"/>
        </w:rPr>
        <w:t xml:space="preserve"> изпълнение на Закона за закрила на детето, Националната стратегия за </w:t>
      </w:r>
      <w:r w:rsidR="00023A3F">
        <w:rPr>
          <w:rFonts w:eastAsia="TimesNewRomanPSMT"/>
          <w:color w:val="000000"/>
        </w:rPr>
        <w:t xml:space="preserve">закрила на детето </w:t>
      </w:r>
      <w:r w:rsidR="00023A3F" w:rsidRPr="00573445">
        <w:rPr>
          <w:rFonts w:eastAsia="TimesNewRomanPSMT"/>
          <w:color w:val="000000"/>
        </w:rPr>
        <w:t>и Конвенция на ООН за правата на детето</w:t>
      </w:r>
      <w:r w:rsidR="00023A3F">
        <w:rPr>
          <w:rFonts w:eastAsia="TimesNewRomanPSMT"/>
          <w:color w:val="000000"/>
        </w:rPr>
        <w:t>,</w:t>
      </w:r>
      <w:r w:rsidR="00023A3F" w:rsidRPr="00573445">
        <w:rPr>
          <w:rFonts w:eastAsia="TimesNewRomanPSMT"/>
          <w:color w:val="000000"/>
        </w:rPr>
        <w:t xml:space="preserve"> </w:t>
      </w:r>
      <w:r w:rsidR="00023A3F">
        <w:rPr>
          <w:rFonts w:eastAsia="TimesNewRomanPSMT"/>
          <w:color w:val="000000"/>
        </w:rPr>
        <w:t>Дирекциите „Социално подпомагане“ съвместно с об</w:t>
      </w:r>
      <w:r w:rsidR="00023A3F" w:rsidRPr="00573445">
        <w:rPr>
          <w:rFonts w:eastAsia="TimesNewRomanPSMT"/>
          <w:color w:val="000000"/>
        </w:rPr>
        <w:t>щин</w:t>
      </w:r>
      <w:r w:rsidR="00023A3F">
        <w:rPr>
          <w:rFonts w:eastAsia="TimesNewRomanPSMT"/>
          <w:color w:val="000000"/>
        </w:rPr>
        <w:t>ите</w:t>
      </w:r>
      <w:r w:rsidR="00023A3F" w:rsidRPr="00573445">
        <w:rPr>
          <w:rFonts w:eastAsia="TimesNewRomanPSMT"/>
          <w:color w:val="000000"/>
        </w:rPr>
        <w:t xml:space="preserve"> разработва</w:t>
      </w:r>
      <w:r w:rsidR="00023A3F">
        <w:rPr>
          <w:rFonts w:eastAsia="TimesNewRomanPSMT"/>
          <w:color w:val="000000"/>
        </w:rPr>
        <w:t>т общински програми</w:t>
      </w:r>
      <w:r w:rsidR="00023A3F" w:rsidRPr="00573445">
        <w:rPr>
          <w:rFonts w:eastAsia="TimesNewRomanPSMT"/>
          <w:color w:val="000000"/>
        </w:rPr>
        <w:t xml:space="preserve"> и стратегии за детето, с които се уреждат правата, принципите</w:t>
      </w:r>
      <w:r w:rsidR="00023A3F">
        <w:rPr>
          <w:rFonts w:eastAsia="TimesNewRomanPSMT"/>
          <w:color w:val="000000"/>
        </w:rPr>
        <w:t xml:space="preserve"> и мерките за закрила на детето и к</w:t>
      </w:r>
      <w:r w:rsidR="00023A3F" w:rsidRPr="00573445">
        <w:rPr>
          <w:rFonts w:eastAsia="TimesNewRomanPSMT"/>
          <w:color w:val="000000"/>
        </w:rPr>
        <w:t>ъм всяка община се създава Комисия за детето с консултативни и</w:t>
      </w:r>
      <w:r w:rsidR="00023A3F">
        <w:rPr>
          <w:rFonts w:eastAsia="TimesNewRomanPSMT"/>
          <w:color w:val="000000"/>
        </w:rPr>
        <w:t xml:space="preserve"> </w:t>
      </w:r>
      <w:r w:rsidR="00023A3F" w:rsidRPr="00573445">
        <w:rPr>
          <w:rFonts w:eastAsia="TimesNewRomanPSMT"/>
          <w:color w:val="000000"/>
        </w:rPr>
        <w:t>координационни функции, в която участват представители на общинската</w:t>
      </w:r>
      <w:r w:rsidR="00023A3F">
        <w:rPr>
          <w:rFonts w:eastAsia="TimesNewRomanPSMT"/>
          <w:color w:val="000000"/>
        </w:rPr>
        <w:t xml:space="preserve"> </w:t>
      </w:r>
      <w:r w:rsidR="00023A3F" w:rsidRPr="00573445">
        <w:rPr>
          <w:rFonts w:eastAsia="TimesNewRomanPSMT"/>
          <w:color w:val="000000"/>
        </w:rPr>
        <w:t>администрация, областната дирекция на Министерството на вътрешните</w:t>
      </w:r>
      <w:r w:rsidR="00023A3F">
        <w:rPr>
          <w:rFonts w:eastAsia="TimesNewRomanPSMT"/>
          <w:color w:val="000000"/>
        </w:rPr>
        <w:t xml:space="preserve"> </w:t>
      </w:r>
      <w:r w:rsidR="00023A3F" w:rsidRPr="00573445">
        <w:rPr>
          <w:rFonts w:eastAsia="TimesNewRomanPSMT"/>
          <w:color w:val="000000"/>
        </w:rPr>
        <w:t xml:space="preserve">работи, регионалния инспекторат по образованието, </w:t>
      </w:r>
      <w:r w:rsidR="00023A3F">
        <w:rPr>
          <w:rFonts w:eastAsia="TimesNewRomanPSMT"/>
          <w:color w:val="000000"/>
        </w:rPr>
        <w:t>медицински лица</w:t>
      </w:r>
      <w:r w:rsidR="00023A3F" w:rsidRPr="00573445">
        <w:rPr>
          <w:rFonts w:eastAsia="TimesNewRomanPSMT"/>
          <w:color w:val="000000"/>
        </w:rPr>
        <w:t xml:space="preserve">, </w:t>
      </w:r>
      <w:r w:rsidR="00023A3F">
        <w:rPr>
          <w:rFonts w:eastAsia="TimesNewRomanPSMT"/>
          <w:color w:val="000000"/>
        </w:rPr>
        <w:t xml:space="preserve">представители на </w:t>
      </w:r>
      <w:r w:rsidR="00023A3F" w:rsidRPr="00573445">
        <w:rPr>
          <w:rFonts w:eastAsia="TimesNewRomanPSMT"/>
          <w:color w:val="000000"/>
        </w:rPr>
        <w:t xml:space="preserve">дирекция "Социално подпомагане", </w:t>
      </w:r>
      <w:r w:rsidR="00023A3F">
        <w:rPr>
          <w:rFonts w:eastAsia="TimesNewRomanPSMT"/>
          <w:color w:val="000000"/>
        </w:rPr>
        <w:t>М</w:t>
      </w:r>
      <w:r w:rsidR="00023A3F" w:rsidRPr="00573445">
        <w:rPr>
          <w:rFonts w:eastAsia="TimesNewRomanPSMT"/>
          <w:color w:val="000000"/>
        </w:rPr>
        <w:t>естната комисия за борба</w:t>
      </w:r>
      <w:r w:rsidR="00023A3F">
        <w:rPr>
          <w:rFonts w:eastAsia="TimesNewRomanPSMT"/>
          <w:color w:val="000000"/>
        </w:rPr>
        <w:t xml:space="preserve"> </w:t>
      </w:r>
      <w:r w:rsidR="00023A3F" w:rsidRPr="00573445">
        <w:rPr>
          <w:rFonts w:eastAsia="TimesNewRomanPSMT"/>
          <w:color w:val="000000"/>
        </w:rPr>
        <w:t>срещу противообществените прояви на малолетните и непълнолетните, както и на юридическите лица с нестопанска цел и други, които осъществяват дейности по закрила на детето. Комисия за детето е обединяващо и координиращо звено на политиките за всички деца на територията на общината и формира и осигурява осъществяването на местната политика по закрила на детето.</w:t>
      </w:r>
      <w:r w:rsidR="00023A3F">
        <w:rPr>
          <w:rFonts w:eastAsia="TimesNewRomanPSMT"/>
          <w:color w:val="000000"/>
        </w:rPr>
        <w:t xml:space="preserve"> Изрази становището на комисията и </w:t>
      </w:r>
    </w:p>
    <w:p w:rsidR="00023A3F" w:rsidRPr="00CC32BD" w:rsidRDefault="00023A3F" w:rsidP="00023A3F">
      <w:pPr>
        <w:autoSpaceDE w:val="0"/>
        <w:autoSpaceDN w:val="0"/>
        <w:adjustRightInd w:val="0"/>
        <w:ind w:firstLine="708"/>
        <w:jc w:val="both"/>
        <w:rPr>
          <w:rFonts w:eastAsia="TimesNewRomanPSMT"/>
          <w:color w:val="000000"/>
        </w:rPr>
      </w:pPr>
      <w:r w:rsidRPr="00B22E1A">
        <w:rPr>
          <w:rFonts w:cs="Latha"/>
          <w:color w:val="000000"/>
          <w:spacing w:val="-1"/>
          <w:lang w:eastAsia="en-US" w:bidi="ta-IN"/>
        </w:rPr>
        <w:t xml:space="preserve">След провелото се гласуване, с резултат </w:t>
      </w:r>
    </w:p>
    <w:p w:rsidR="00023A3F" w:rsidRPr="00B22E1A" w:rsidRDefault="00023A3F" w:rsidP="00023A3F">
      <w:pPr>
        <w:ind w:right="284" w:firstLine="708"/>
        <w:jc w:val="both"/>
        <w:rPr>
          <w:rFonts w:cs="Latha"/>
          <w:color w:val="000000"/>
          <w:spacing w:val="-1"/>
          <w:lang w:eastAsia="en-US" w:bidi="ta-IN"/>
        </w:rPr>
      </w:pPr>
      <w:r>
        <w:rPr>
          <w:rFonts w:cs="Latha"/>
          <w:color w:val="000000"/>
          <w:spacing w:val="-1"/>
          <w:lang w:eastAsia="en-US" w:bidi="ta-IN"/>
        </w:rPr>
        <w:t xml:space="preserve">            Гласували – 14</w:t>
      </w:r>
    </w:p>
    <w:p w:rsidR="00023A3F" w:rsidRPr="00B22E1A" w:rsidRDefault="00023A3F" w:rsidP="00023A3F">
      <w:pPr>
        <w:ind w:right="284" w:firstLine="708"/>
        <w:jc w:val="both"/>
        <w:rPr>
          <w:rFonts w:cs="Latha"/>
          <w:color w:val="000000"/>
          <w:spacing w:val="-1"/>
          <w:lang w:eastAsia="en-US" w:bidi="ta-IN"/>
        </w:rPr>
      </w:pPr>
      <w:r>
        <w:rPr>
          <w:rFonts w:cs="Latha"/>
          <w:color w:val="000000"/>
          <w:spacing w:val="-1"/>
          <w:lang w:eastAsia="en-US" w:bidi="ta-IN"/>
        </w:rPr>
        <w:tab/>
        <w:t>За – 14</w:t>
      </w:r>
    </w:p>
    <w:p w:rsidR="00023A3F" w:rsidRPr="00B22E1A" w:rsidRDefault="00023A3F" w:rsidP="00023A3F">
      <w:pPr>
        <w:ind w:right="284" w:firstLine="708"/>
        <w:jc w:val="both"/>
        <w:rPr>
          <w:rFonts w:cs="Latha"/>
          <w:color w:val="000000"/>
          <w:spacing w:val="-1"/>
          <w:lang w:eastAsia="en-US" w:bidi="ta-IN"/>
        </w:rPr>
      </w:pPr>
      <w:r>
        <w:rPr>
          <w:rFonts w:cs="Latha"/>
          <w:color w:val="000000"/>
          <w:spacing w:val="-1"/>
          <w:lang w:eastAsia="en-US" w:bidi="ta-IN"/>
        </w:rPr>
        <w:tab/>
        <w:t>Против – няма</w:t>
      </w:r>
    </w:p>
    <w:p w:rsidR="00023A3F" w:rsidRDefault="00023A3F" w:rsidP="00023A3F">
      <w:pPr>
        <w:ind w:right="284" w:firstLine="708"/>
        <w:jc w:val="both"/>
        <w:rPr>
          <w:rFonts w:cs="Latha"/>
          <w:color w:val="000000"/>
          <w:spacing w:val="-1"/>
          <w:lang w:eastAsia="en-US" w:bidi="ta-IN"/>
        </w:rPr>
      </w:pPr>
      <w:r>
        <w:rPr>
          <w:rFonts w:cs="Latha"/>
          <w:color w:val="000000"/>
          <w:spacing w:val="-1"/>
          <w:lang w:eastAsia="en-US" w:bidi="ta-IN"/>
        </w:rPr>
        <w:tab/>
        <w:t>Въздържали се – няма</w:t>
      </w:r>
    </w:p>
    <w:p w:rsidR="007B5BF3" w:rsidRDefault="003558F1" w:rsidP="00023A3F">
      <w:pPr>
        <w:jc w:val="both"/>
      </w:pPr>
      <w:r>
        <w:tab/>
      </w:r>
      <w:r w:rsidR="00214F03">
        <w:t xml:space="preserve">            </w:t>
      </w:r>
      <w:r>
        <w:t>На основание</w:t>
      </w:r>
      <w:r w:rsidR="00974B2C">
        <w:t xml:space="preserve"> </w:t>
      </w:r>
      <w:r w:rsidR="00023A3F" w:rsidRPr="002B30A4">
        <w:rPr>
          <w:rFonts w:eastAsia="TimesNewRomanPSMT"/>
          <w:color w:val="000000"/>
        </w:rPr>
        <w:t>чл.</w:t>
      </w:r>
      <w:r w:rsidR="00023A3F">
        <w:rPr>
          <w:rFonts w:eastAsia="TimesNewRomanPSMT"/>
          <w:color w:val="000000"/>
        </w:rPr>
        <w:t xml:space="preserve"> </w:t>
      </w:r>
      <w:r w:rsidR="00023A3F" w:rsidRPr="002B30A4">
        <w:rPr>
          <w:rFonts w:eastAsia="TimesNewRomanPSMT"/>
          <w:color w:val="000000"/>
        </w:rPr>
        <w:t>3 от Правилник</w:t>
      </w:r>
      <w:r w:rsidR="00023A3F">
        <w:rPr>
          <w:rFonts w:eastAsia="TimesNewRomanPSMT"/>
          <w:color w:val="000000"/>
        </w:rPr>
        <w:t>а</w:t>
      </w:r>
      <w:r w:rsidR="00023A3F" w:rsidRPr="002B30A4">
        <w:rPr>
          <w:rFonts w:eastAsia="TimesNewRomanPSMT"/>
          <w:color w:val="000000"/>
        </w:rPr>
        <w:t xml:space="preserve"> за</w:t>
      </w:r>
      <w:r w:rsidR="00023A3F">
        <w:rPr>
          <w:rFonts w:eastAsia="TimesNewRomanPSMT"/>
          <w:color w:val="000000"/>
        </w:rPr>
        <w:t xml:space="preserve"> </w:t>
      </w:r>
      <w:r w:rsidR="00023A3F" w:rsidRPr="002B30A4">
        <w:rPr>
          <w:rFonts w:eastAsia="TimesNewRomanPSMT"/>
          <w:color w:val="000000"/>
        </w:rPr>
        <w:t>прилагането на Закона за закрила на детето</w:t>
      </w:r>
      <w:r w:rsidR="00023A3F">
        <w:rPr>
          <w:rFonts w:eastAsia="TimesNewRomanPSMT"/>
          <w:color w:val="000000"/>
        </w:rPr>
        <w:t xml:space="preserve">, </w:t>
      </w:r>
      <w:r w:rsidR="00023A3F" w:rsidRPr="00006845">
        <w:t>чл. 21, ал.</w:t>
      </w:r>
      <w:r w:rsidR="00023A3F">
        <w:t xml:space="preserve"> </w:t>
      </w:r>
      <w:r w:rsidR="00023A3F" w:rsidRPr="00006845">
        <w:t>1, т.</w:t>
      </w:r>
      <w:r w:rsidR="00023A3F">
        <w:t xml:space="preserve"> </w:t>
      </w:r>
      <w:r w:rsidR="00023A3F" w:rsidRPr="00006845">
        <w:rPr>
          <w:lang w:val="ru-RU"/>
        </w:rPr>
        <w:t>1</w:t>
      </w:r>
      <w:r w:rsidR="00023A3F" w:rsidRPr="00006845">
        <w:t>2</w:t>
      </w:r>
      <w:r w:rsidR="00023A3F">
        <w:t xml:space="preserve"> и ал. 2</w:t>
      </w:r>
      <w:r w:rsidR="00023A3F" w:rsidRPr="00006845">
        <w:t xml:space="preserve"> от Закона за местното самоуправление и</w:t>
      </w:r>
      <w:r w:rsidR="00023A3F">
        <w:t xml:space="preserve"> местната администрация и</w:t>
      </w:r>
      <w:r w:rsidR="00023A3F" w:rsidRPr="00006845">
        <w:t xml:space="preserve"> чл.</w:t>
      </w:r>
      <w:r w:rsidR="00023A3F">
        <w:t xml:space="preserve"> </w:t>
      </w:r>
      <w:r w:rsidR="00023A3F" w:rsidRPr="00006845">
        <w:rPr>
          <w:lang w:val="ru-RU"/>
        </w:rPr>
        <w:t>5</w:t>
      </w:r>
      <w:r w:rsidR="00023A3F" w:rsidRPr="00006845">
        <w:t>, ал.</w:t>
      </w:r>
      <w:r w:rsidR="00023A3F">
        <w:t xml:space="preserve"> </w:t>
      </w:r>
      <w:r w:rsidR="00023A3F" w:rsidRPr="00006845">
        <w:t>1, т. 11</w:t>
      </w:r>
      <w:r w:rsidR="00023A3F">
        <w:t xml:space="preserve"> и чл. 6</w:t>
      </w:r>
      <w:r w:rsidR="00023A3F" w:rsidRPr="00006845">
        <w:t xml:space="preserve"> от Правилника за организацията и дейността на Общински съвет Гулянци, неговите комисии и взаимодействието му с общинската админ</w:t>
      </w:r>
      <w:r w:rsidR="00023A3F">
        <w:t xml:space="preserve">истрация, </w:t>
      </w:r>
      <w:r w:rsidR="00214F03">
        <w:t>ОбС Гулянци</w:t>
      </w:r>
      <w:r w:rsidR="00974B2C">
        <w:t xml:space="preserve"> взе следното </w:t>
      </w:r>
    </w:p>
    <w:p w:rsidR="00974B2C" w:rsidRDefault="00974B2C" w:rsidP="003558F1">
      <w:pPr>
        <w:jc w:val="both"/>
      </w:pPr>
    </w:p>
    <w:p w:rsidR="00974B2C" w:rsidRDefault="00974B2C" w:rsidP="00974B2C">
      <w:pPr>
        <w:jc w:val="center"/>
      </w:pPr>
      <w:r>
        <w:t>Р Е Ш Е Н И Е</w:t>
      </w:r>
    </w:p>
    <w:p w:rsidR="00974B2C" w:rsidRDefault="00974B2C" w:rsidP="00974B2C">
      <w:pPr>
        <w:jc w:val="center"/>
      </w:pPr>
    </w:p>
    <w:p w:rsidR="00974B2C" w:rsidRDefault="00714581" w:rsidP="00974B2C">
      <w:pPr>
        <w:jc w:val="center"/>
      </w:pPr>
      <w:r>
        <w:t>№ 469</w:t>
      </w:r>
    </w:p>
    <w:p w:rsidR="00974B2C" w:rsidRDefault="00974B2C" w:rsidP="00974B2C">
      <w:pPr>
        <w:jc w:val="center"/>
      </w:pPr>
    </w:p>
    <w:p w:rsidR="00023A3F" w:rsidRPr="002B30A4" w:rsidRDefault="00023A3F" w:rsidP="00023A3F">
      <w:pPr>
        <w:autoSpaceDE w:val="0"/>
        <w:autoSpaceDN w:val="0"/>
        <w:adjustRightInd w:val="0"/>
        <w:rPr>
          <w:rFonts w:eastAsia="TimesNewRomanPSMT"/>
          <w:color w:val="000000"/>
        </w:rPr>
      </w:pPr>
      <w:r>
        <w:rPr>
          <w:rFonts w:eastAsia="TimesNewRomanPSMT"/>
          <w:color w:val="000000"/>
        </w:rPr>
        <w:t>1</w:t>
      </w:r>
      <w:r w:rsidRPr="002B30A4">
        <w:rPr>
          <w:rFonts w:eastAsia="TimesNewRomanPSMT"/>
          <w:color w:val="000000"/>
        </w:rPr>
        <w:t xml:space="preserve">. </w:t>
      </w:r>
      <w:r>
        <w:rPr>
          <w:rFonts w:eastAsia="TimesNewRomanPSMT"/>
          <w:color w:val="000000"/>
        </w:rPr>
        <w:t>Приема Програма за закрила на детето за 2026</w:t>
      </w:r>
      <w:r w:rsidRPr="002B30A4">
        <w:rPr>
          <w:rFonts w:eastAsia="TimesNewRomanPSMT"/>
          <w:color w:val="000000"/>
        </w:rPr>
        <w:t xml:space="preserve"> година</w:t>
      </w:r>
      <w:r>
        <w:rPr>
          <w:rFonts w:eastAsia="TimesNewRomanPSMT"/>
          <w:color w:val="000000"/>
        </w:rPr>
        <w:t xml:space="preserve"> на Община Гулянци.</w:t>
      </w:r>
    </w:p>
    <w:p w:rsidR="00023A3F" w:rsidRDefault="00023A3F" w:rsidP="00023A3F">
      <w:pPr>
        <w:autoSpaceDE w:val="0"/>
        <w:autoSpaceDN w:val="0"/>
        <w:adjustRightInd w:val="0"/>
        <w:rPr>
          <w:rFonts w:eastAsia="TimesNewRomanPSMT"/>
          <w:b/>
          <w:bCs/>
          <w:color w:val="000000"/>
        </w:rPr>
      </w:pPr>
    </w:p>
    <w:p w:rsidR="00023A3F" w:rsidRPr="00A54209" w:rsidRDefault="00023A3F" w:rsidP="00023A3F">
      <w:pPr>
        <w:autoSpaceDE w:val="0"/>
        <w:autoSpaceDN w:val="0"/>
        <w:adjustRightInd w:val="0"/>
        <w:rPr>
          <w:rFonts w:eastAsia="TimesNewRomanPS-BoldMT"/>
          <w:b/>
          <w:bCs/>
          <w:color w:val="000000"/>
          <w:u w:val="single"/>
        </w:rPr>
      </w:pPr>
      <w:r w:rsidRPr="00A54209">
        <w:rPr>
          <w:rFonts w:eastAsia="TimesNewRomanPSMT"/>
          <w:b/>
          <w:bCs/>
          <w:color w:val="000000"/>
          <w:u w:val="single"/>
        </w:rPr>
        <w:lastRenderedPageBreak/>
        <w:t>Приложение</w:t>
      </w:r>
      <w:r w:rsidRPr="00A54209">
        <w:rPr>
          <w:rFonts w:eastAsia="TimesNewRomanPS-BoldMT"/>
          <w:b/>
          <w:bCs/>
          <w:color w:val="000000"/>
          <w:u w:val="single"/>
        </w:rPr>
        <w:t>:</w:t>
      </w:r>
    </w:p>
    <w:p w:rsidR="00023A3F" w:rsidRDefault="00023A3F" w:rsidP="00023A3F">
      <w:pPr>
        <w:autoSpaceDE w:val="0"/>
        <w:autoSpaceDN w:val="0"/>
        <w:adjustRightInd w:val="0"/>
        <w:rPr>
          <w:rFonts w:eastAsia="TimesNewRomanPS-BoldMT"/>
          <w:b/>
          <w:bCs/>
          <w:color w:val="000000"/>
        </w:rPr>
      </w:pPr>
    </w:p>
    <w:p w:rsidR="00023A3F" w:rsidRPr="00A54209" w:rsidRDefault="00023A3F" w:rsidP="00023A3F">
      <w:pPr>
        <w:autoSpaceDE w:val="0"/>
        <w:autoSpaceDN w:val="0"/>
        <w:adjustRightInd w:val="0"/>
        <w:rPr>
          <w:rFonts w:eastAsia="TimesNewRomanPSMT"/>
          <w:i/>
        </w:rPr>
      </w:pPr>
      <w:r w:rsidRPr="00A54209">
        <w:rPr>
          <w:rFonts w:eastAsia="TimesNewRomanPSMT"/>
          <w:i/>
        </w:rPr>
        <w:t xml:space="preserve">1. Програма за закрила на детето за </w:t>
      </w:r>
      <w:r>
        <w:rPr>
          <w:rFonts w:eastAsia="TimesNewRomanPSMT"/>
          <w:i/>
        </w:rPr>
        <w:t>2026</w:t>
      </w:r>
      <w:r w:rsidRPr="00A54209">
        <w:rPr>
          <w:rFonts w:eastAsia="TimesNewRomanPSMT"/>
          <w:i/>
        </w:rPr>
        <w:t xml:space="preserve"> г. на Община Гулянци</w:t>
      </w:r>
    </w:p>
    <w:p w:rsidR="00023A3F" w:rsidRPr="00A54209" w:rsidRDefault="00023A3F" w:rsidP="00023A3F">
      <w:pPr>
        <w:autoSpaceDE w:val="0"/>
        <w:autoSpaceDN w:val="0"/>
        <w:adjustRightInd w:val="0"/>
        <w:rPr>
          <w:rFonts w:eastAsia="TimesNewRomanPSMT"/>
          <w:i/>
        </w:rPr>
      </w:pPr>
    </w:p>
    <w:p w:rsidR="00974B2C" w:rsidRDefault="00974B2C" w:rsidP="00974B2C"/>
    <w:p w:rsidR="00023A3F" w:rsidRDefault="00023A3F" w:rsidP="00023A3F">
      <w:pPr>
        <w:ind w:left="708" w:firstLine="708"/>
        <w:rPr>
          <w:b/>
        </w:rPr>
      </w:pPr>
      <w:r w:rsidRPr="00A900B3">
        <w:rPr>
          <w:b/>
        </w:rPr>
        <w:t>От Кмета на Общината</w:t>
      </w:r>
    </w:p>
    <w:p w:rsidR="00023A3F" w:rsidRDefault="00023A3F" w:rsidP="00023A3F">
      <w:pPr>
        <w:tabs>
          <w:tab w:val="left" w:pos="720"/>
          <w:tab w:val="left" w:pos="3040"/>
        </w:tabs>
        <w:jc w:val="both"/>
      </w:pPr>
      <w:r>
        <w:rPr>
          <w:b/>
        </w:rPr>
        <w:t xml:space="preserve">                      </w:t>
      </w:r>
      <w:r w:rsidRPr="00A900B3">
        <w:rPr>
          <w:b/>
        </w:rPr>
        <w:t xml:space="preserve"> относно:</w:t>
      </w:r>
      <w:r w:rsidRPr="00A900B3">
        <w:rPr>
          <w:b/>
          <w:lang w:val="en-US"/>
        </w:rPr>
        <w:t xml:space="preserve"> </w:t>
      </w:r>
      <w:r>
        <w:t>Актуализиране на</w:t>
      </w:r>
      <w:r w:rsidRPr="007A3625">
        <w:t xml:space="preserve"> </w:t>
      </w:r>
      <w:r>
        <w:t>Програма за управление и разпореждане с имотите – общинска собственост за 2026 г.</w:t>
      </w:r>
    </w:p>
    <w:p w:rsidR="00890D27" w:rsidRDefault="00023A3F" w:rsidP="00890D27">
      <w:pPr>
        <w:jc w:val="both"/>
      </w:pPr>
      <w:r>
        <w:tab/>
      </w:r>
      <w:r w:rsidRPr="00747186">
        <w:t xml:space="preserve">Отношение взе председателят на ПК” Общинска собственост, стопанска политика, земеделие, горско </w:t>
      </w:r>
      <w:r>
        <w:t>и водно стопанство” Илияна Петрова</w:t>
      </w:r>
      <w:r w:rsidR="000642AC">
        <w:t xml:space="preserve"> </w:t>
      </w:r>
      <w:r w:rsidR="00890D27">
        <w:t xml:space="preserve"> каза, че</w:t>
      </w:r>
      <w:r w:rsidR="00890D27">
        <w:rPr>
          <w:lang w:eastAsia="en-US"/>
        </w:rPr>
        <w:t xml:space="preserve">  съгласно чл.8 ал.9 - В изпълнение на стратегията по ал. 8 общинският съвет приема годишна програма за управление и разпореждане с имотите - общинска собственост, по предложение на кмета на общината. Програмата се приема най-късно до приемането на бюджета на общината за съответната година и може да бъде актуализирана през годината, като при необходимост се извършва и актуализация на общинския бюджет. Изрази </w:t>
      </w:r>
      <w:proofErr w:type="spellStart"/>
      <w:r w:rsidR="00890D27">
        <w:rPr>
          <w:lang w:eastAsia="en-US"/>
        </w:rPr>
        <w:t>становишето</w:t>
      </w:r>
      <w:proofErr w:type="spellEnd"/>
      <w:r w:rsidR="00890D27">
        <w:rPr>
          <w:lang w:eastAsia="en-US"/>
        </w:rPr>
        <w:t xml:space="preserve"> на комисията и </w:t>
      </w:r>
      <w:r w:rsidR="000642AC">
        <w:t>с</w:t>
      </w:r>
      <w:r w:rsidR="00890D27">
        <w:t>лед поименното гласуване, с резултат</w:t>
      </w:r>
    </w:p>
    <w:p w:rsidR="00890D27" w:rsidRDefault="00890D27" w:rsidP="00890D27">
      <w:r>
        <w:tab/>
      </w:r>
      <w:r>
        <w:tab/>
        <w:t>Гласували – 12</w:t>
      </w:r>
    </w:p>
    <w:p w:rsidR="00890D27" w:rsidRDefault="00890D27" w:rsidP="00890D27">
      <w:r>
        <w:tab/>
      </w:r>
      <w:r>
        <w:tab/>
        <w:t xml:space="preserve">За – 11/ Илияна Петрова, Петър Парашкевов, Светослав Пенев, Недко </w:t>
      </w:r>
      <w:proofErr w:type="spellStart"/>
      <w:r>
        <w:t>Опров</w:t>
      </w:r>
      <w:proofErr w:type="spellEnd"/>
      <w:r>
        <w:t xml:space="preserve">, Огнян Янчев, Андриян </w:t>
      </w:r>
      <w:proofErr w:type="spellStart"/>
      <w:r>
        <w:t>Буртев</w:t>
      </w:r>
      <w:proofErr w:type="spellEnd"/>
      <w:r>
        <w:t xml:space="preserve">, Емил </w:t>
      </w:r>
      <w:proofErr w:type="spellStart"/>
      <w:r>
        <w:t>Катански</w:t>
      </w:r>
      <w:proofErr w:type="spellEnd"/>
      <w:r>
        <w:t xml:space="preserve">, Емилия </w:t>
      </w:r>
      <w:proofErr w:type="spellStart"/>
      <w:r>
        <w:t>Петрушева</w:t>
      </w:r>
      <w:proofErr w:type="spellEnd"/>
      <w:r>
        <w:t xml:space="preserve">, Огнян Янев, Пламен </w:t>
      </w:r>
      <w:proofErr w:type="spellStart"/>
      <w:r>
        <w:t>Янев,Дамян</w:t>
      </w:r>
      <w:proofErr w:type="spellEnd"/>
      <w:r>
        <w:t xml:space="preserve"> Парашкевов/</w:t>
      </w:r>
    </w:p>
    <w:p w:rsidR="00890D27" w:rsidRDefault="00890D27" w:rsidP="00890D27">
      <w:r>
        <w:tab/>
      </w:r>
      <w:r>
        <w:tab/>
        <w:t>Против – няма</w:t>
      </w:r>
    </w:p>
    <w:p w:rsidR="00890D27" w:rsidRDefault="00890D27" w:rsidP="00890D27">
      <w:r>
        <w:tab/>
      </w:r>
      <w:r>
        <w:tab/>
        <w:t>Въздържали се – 1/Самуил Митев/</w:t>
      </w:r>
    </w:p>
    <w:p w:rsidR="00890D27" w:rsidRDefault="004524BE" w:rsidP="004524BE">
      <w:pPr>
        <w:ind w:firstLine="708"/>
      </w:pPr>
      <w:r>
        <w:rPr>
          <w:lang w:eastAsia="en-US"/>
        </w:rPr>
        <w:t>Н</w:t>
      </w:r>
      <w:r w:rsidRPr="00564430">
        <w:rPr>
          <w:lang w:eastAsia="en-US"/>
        </w:rPr>
        <w:t>а</w:t>
      </w:r>
      <w:r w:rsidRPr="00564430">
        <w:t xml:space="preserve"> основание чл. 21, ал. 1 , т. 8 и ал. 2 от Закона за местното самоуправление и местна</w:t>
      </w:r>
      <w:r>
        <w:t>та администрация /ЗМСМА/,  чл. 8, ал. 9</w:t>
      </w:r>
      <w:r w:rsidRPr="00827493">
        <w:t xml:space="preserve"> </w:t>
      </w:r>
      <w:r w:rsidRPr="00564430">
        <w:t xml:space="preserve">от Закона за </w:t>
      </w:r>
      <w:r>
        <w:t xml:space="preserve">общинската собственост (ЗОС), </w:t>
      </w:r>
      <w:r w:rsidRPr="00564430">
        <w:t>чл.</w:t>
      </w:r>
      <w:r w:rsidRPr="008F5323">
        <w:rPr>
          <w:lang w:val="ru-RU"/>
        </w:rPr>
        <w:t>5</w:t>
      </w:r>
      <w:r w:rsidRPr="00564430">
        <w:t>, ал.1, т. 7 и чл. 6</w:t>
      </w:r>
      <w:r w:rsidRPr="008F5323">
        <w:rPr>
          <w:lang w:val="ru-RU"/>
        </w:rPr>
        <w:t xml:space="preserve"> </w:t>
      </w:r>
      <w:r w:rsidRPr="00564430">
        <w:t>от Правилника за организацията и дейността на Общински съвет Гулянци,</w:t>
      </w:r>
      <w:r>
        <w:t xml:space="preserve"> ОбС Гулянци все следното </w:t>
      </w:r>
    </w:p>
    <w:p w:rsidR="004524BE" w:rsidRDefault="004524BE" w:rsidP="004524BE">
      <w:pPr>
        <w:ind w:firstLine="708"/>
      </w:pPr>
    </w:p>
    <w:p w:rsidR="004524BE" w:rsidRDefault="004524BE" w:rsidP="004524BE">
      <w:pPr>
        <w:ind w:firstLine="708"/>
      </w:pPr>
    </w:p>
    <w:p w:rsidR="004524BE" w:rsidRDefault="004524BE" w:rsidP="004524BE">
      <w:pPr>
        <w:jc w:val="center"/>
      </w:pPr>
      <w:r>
        <w:t>Р Е Ш Е Н И Е</w:t>
      </w:r>
    </w:p>
    <w:p w:rsidR="004524BE" w:rsidRDefault="004524BE" w:rsidP="004524BE">
      <w:pPr>
        <w:jc w:val="center"/>
      </w:pPr>
    </w:p>
    <w:p w:rsidR="004524BE" w:rsidRDefault="00714581" w:rsidP="004524BE">
      <w:pPr>
        <w:jc w:val="center"/>
      </w:pPr>
      <w:r>
        <w:t>№ 470</w:t>
      </w:r>
    </w:p>
    <w:p w:rsidR="004524BE" w:rsidRDefault="004524BE" w:rsidP="004524BE">
      <w:pPr>
        <w:jc w:val="center"/>
      </w:pPr>
    </w:p>
    <w:p w:rsidR="004524BE" w:rsidRDefault="004524BE" w:rsidP="004524BE">
      <w:pPr>
        <w:ind w:firstLine="708"/>
        <w:jc w:val="both"/>
        <w:rPr>
          <w:lang w:eastAsia="en-US"/>
        </w:rPr>
      </w:pPr>
      <w:r w:rsidRPr="00970B34">
        <w:rPr>
          <w:lang w:eastAsia="en-US"/>
        </w:rPr>
        <w:t>1. Допълва „Програма за управление и разпореждане с имотите</w:t>
      </w:r>
      <w:r>
        <w:rPr>
          <w:lang w:eastAsia="en-US"/>
        </w:rPr>
        <w:t xml:space="preserve"> - общинска  собственост за 2026</w:t>
      </w:r>
      <w:r w:rsidRPr="00970B34">
        <w:rPr>
          <w:lang w:eastAsia="en-US"/>
        </w:rPr>
        <w:t xml:space="preserve"> г.“, приета с </w:t>
      </w:r>
      <w:r w:rsidRPr="00EC52E5">
        <w:rPr>
          <w:lang w:eastAsia="en-US"/>
        </w:rPr>
        <w:t xml:space="preserve">Решение № 428/30.01.2026 г. </w:t>
      </w:r>
      <w:r w:rsidRPr="00970B34">
        <w:rPr>
          <w:lang w:eastAsia="en-US"/>
        </w:rPr>
        <w:t xml:space="preserve">на Общински </w:t>
      </w:r>
      <w:r>
        <w:rPr>
          <w:lang w:eastAsia="en-US"/>
        </w:rPr>
        <w:t xml:space="preserve">съвет гр. Гулянци, като следва:  </w:t>
      </w:r>
    </w:p>
    <w:p w:rsidR="004524BE" w:rsidRDefault="004524BE" w:rsidP="004524BE">
      <w:pPr>
        <w:ind w:firstLine="708"/>
        <w:jc w:val="both"/>
        <w:rPr>
          <w:lang w:eastAsia="en-US"/>
        </w:rPr>
      </w:pPr>
      <w:r>
        <w:rPr>
          <w:lang w:eastAsia="en-US"/>
        </w:rPr>
        <w:t xml:space="preserve">1.1 В раздел </w:t>
      </w:r>
      <w:r w:rsidRPr="00970B34">
        <w:rPr>
          <w:lang w:eastAsia="en-US"/>
        </w:rPr>
        <w:t>„</w:t>
      </w:r>
      <w:r w:rsidRPr="00EA770A">
        <w:rPr>
          <w:lang w:eastAsia="en-US"/>
        </w:rPr>
        <w:t>III. ОПИСАНИЕ НА ИМОТИТЕ, КОИТО ОБЩИНАТА ИМА НАМЕРЕНИЕ ДА ПРЕДЛОЖИ ЗА ПРЕДОСТАВЯНЕ ПОД НАЕМ</w:t>
      </w:r>
      <w:r>
        <w:rPr>
          <w:lang w:eastAsia="en-US"/>
        </w:rPr>
        <w:t>“</w:t>
      </w:r>
      <w:r w:rsidRPr="00EA770A">
        <w:rPr>
          <w:lang w:eastAsia="en-US"/>
        </w:rPr>
        <w:t xml:space="preserve"> </w:t>
      </w:r>
      <w:r>
        <w:rPr>
          <w:lang w:eastAsia="en-US"/>
        </w:rPr>
        <w:t>се</w:t>
      </w:r>
      <w:r w:rsidRPr="00970B34">
        <w:rPr>
          <w:lang w:eastAsia="en-US"/>
        </w:rPr>
        <w:t xml:space="preserve"> включва:</w:t>
      </w:r>
    </w:p>
    <w:p w:rsidR="004524BE" w:rsidRDefault="004524BE" w:rsidP="004524BE">
      <w:pPr>
        <w:ind w:firstLine="708"/>
        <w:jc w:val="both"/>
        <w:rPr>
          <w:lang w:eastAsia="en-US"/>
        </w:rPr>
      </w:pPr>
    </w:p>
    <w:p w:rsidR="004524BE" w:rsidRDefault="004524BE" w:rsidP="004524BE">
      <w:pPr>
        <w:rPr>
          <w:u w:val="single"/>
        </w:rPr>
      </w:pPr>
      <w:r w:rsidRPr="00EE77E3">
        <w:tab/>
      </w:r>
      <w:r w:rsidRPr="005D569F">
        <w:rPr>
          <w:u w:val="single"/>
        </w:rPr>
        <w:t>Имоти в регулация:</w:t>
      </w:r>
    </w:p>
    <w:tbl>
      <w:tblPr>
        <w:tblW w:w="9212" w:type="dxa"/>
        <w:jc w:val="center"/>
        <w:tblLook w:val="04A0" w:firstRow="1" w:lastRow="0" w:firstColumn="1" w:lastColumn="0" w:noHBand="0" w:noVBand="1"/>
      </w:tblPr>
      <w:tblGrid>
        <w:gridCol w:w="3889"/>
        <w:gridCol w:w="1880"/>
        <w:gridCol w:w="2007"/>
        <w:gridCol w:w="1436"/>
      </w:tblGrid>
      <w:tr w:rsidR="004524BE" w:rsidRPr="009563EF" w:rsidTr="00DD5F7A">
        <w:trPr>
          <w:trHeight w:val="300"/>
          <w:jc w:val="center"/>
        </w:trPr>
        <w:tc>
          <w:tcPr>
            <w:tcW w:w="3889" w:type="dxa"/>
            <w:tcBorders>
              <w:top w:val="single" w:sz="4" w:space="0" w:color="auto"/>
              <w:left w:val="single" w:sz="4" w:space="0" w:color="auto"/>
              <w:bottom w:val="single" w:sz="4" w:space="0" w:color="auto"/>
              <w:right w:val="single" w:sz="4" w:space="0" w:color="auto"/>
            </w:tcBorders>
            <w:shd w:val="clear" w:color="auto" w:fill="E5DFEC"/>
            <w:noWrap/>
            <w:vAlign w:val="bottom"/>
            <w:hideMark/>
          </w:tcPr>
          <w:p w:rsidR="004524BE" w:rsidRPr="009563EF" w:rsidRDefault="004524BE" w:rsidP="00DD5F7A">
            <w:pPr>
              <w:jc w:val="center"/>
              <w:rPr>
                <w:b/>
                <w:i/>
                <w:color w:val="000000"/>
                <w:sz w:val="22"/>
                <w:szCs w:val="22"/>
                <w:lang w:eastAsia="en-US"/>
              </w:rPr>
            </w:pPr>
            <w:r w:rsidRPr="009563EF">
              <w:rPr>
                <w:b/>
                <w:i/>
                <w:color w:val="000000"/>
                <w:sz w:val="22"/>
                <w:szCs w:val="22"/>
                <w:lang w:eastAsia="en-US"/>
              </w:rPr>
              <w:t>Местонахождение на имота</w:t>
            </w:r>
          </w:p>
        </w:tc>
        <w:tc>
          <w:tcPr>
            <w:tcW w:w="1880" w:type="dxa"/>
            <w:tcBorders>
              <w:top w:val="single" w:sz="4" w:space="0" w:color="auto"/>
              <w:left w:val="nil"/>
              <w:bottom w:val="single" w:sz="4" w:space="0" w:color="auto"/>
              <w:right w:val="single" w:sz="4" w:space="0" w:color="auto"/>
            </w:tcBorders>
            <w:shd w:val="clear" w:color="auto" w:fill="E5DFEC"/>
            <w:noWrap/>
            <w:vAlign w:val="bottom"/>
            <w:hideMark/>
          </w:tcPr>
          <w:p w:rsidR="004524BE" w:rsidRPr="009563EF" w:rsidRDefault="004524BE" w:rsidP="00DD5F7A">
            <w:pPr>
              <w:jc w:val="center"/>
              <w:rPr>
                <w:b/>
                <w:i/>
                <w:color w:val="000000"/>
                <w:sz w:val="22"/>
                <w:szCs w:val="22"/>
                <w:lang w:eastAsia="en-US"/>
              </w:rPr>
            </w:pPr>
            <w:r w:rsidRPr="009563EF">
              <w:rPr>
                <w:b/>
                <w:i/>
                <w:color w:val="000000"/>
                <w:sz w:val="22"/>
                <w:szCs w:val="22"/>
                <w:lang w:eastAsia="en-US"/>
              </w:rPr>
              <w:t>Площ на имота (кв.м.)</w:t>
            </w:r>
          </w:p>
        </w:tc>
        <w:tc>
          <w:tcPr>
            <w:tcW w:w="2007" w:type="dxa"/>
            <w:tcBorders>
              <w:top w:val="single" w:sz="4" w:space="0" w:color="auto"/>
              <w:left w:val="nil"/>
              <w:bottom w:val="single" w:sz="4" w:space="0" w:color="auto"/>
              <w:right w:val="single" w:sz="4" w:space="0" w:color="auto"/>
            </w:tcBorders>
            <w:shd w:val="clear" w:color="auto" w:fill="E5DFEC"/>
            <w:noWrap/>
            <w:vAlign w:val="bottom"/>
            <w:hideMark/>
          </w:tcPr>
          <w:p w:rsidR="004524BE" w:rsidRPr="009563EF" w:rsidRDefault="004524BE" w:rsidP="00DD5F7A">
            <w:pPr>
              <w:jc w:val="center"/>
              <w:rPr>
                <w:b/>
                <w:i/>
                <w:color w:val="000000"/>
                <w:sz w:val="22"/>
                <w:szCs w:val="22"/>
                <w:lang w:eastAsia="en-US"/>
              </w:rPr>
            </w:pPr>
            <w:r w:rsidRPr="009563EF">
              <w:rPr>
                <w:b/>
                <w:i/>
                <w:color w:val="000000"/>
                <w:sz w:val="22"/>
                <w:szCs w:val="22"/>
                <w:lang w:eastAsia="en-US"/>
              </w:rPr>
              <w:t>Вид на имота</w:t>
            </w:r>
          </w:p>
        </w:tc>
        <w:tc>
          <w:tcPr>
            <w:tcW w:w="1436" w:type="dxa"/>
            <w:tcBorders>
              <w:top w:val="single" w:sz="4" w:space="0" w:color="auto"/>
              <w:left w:val="nil"/>
              <w:bottom w:val="single" w:sz="4" w:space="0" w:color="auto"/>
              <w:right w:val="single" w:sz="4" w:space="0" w:color="auto"/>
            </w:tcBorders>
            <w:shd w:val="clear" w:color="auto" w:fill="E5DFEC"/>
            <w:noWrap/>
            <w:vAlign w:val="bottom"/>
            <w:hideMark/>
          </w:tcPr>
          <w:p w:rsidR="004524BE" w:rsidRPr="009563EF" w:rsidRDefault="004524BE" w:rsidP="00DD5F7A">
            <w:pPr>
              <w:jc w:val="center"/>
              <w:rPr>
                <w:b/>
                <w:i/>
                <w:color w:val="000000"/>
                <w:sz w:val="22"/>
                <w:szCs w:val="22"/>
                <w:lang w:eastAsia="en-US"/>
              </w:rPr>
            </w:pPr>
            <w:r w:rsidRPr="009563EF">
              <w:rPr>
                <w:b/>
                <w:i/>
                <w:color w:val="000000"/>
                <w:sz w:val="22"/>
                <w:szCs w:val="22"/>
                <w:lang w:eastAsia="en-US"/>
              </w:rPr>
              <w:t>Населено място</w:t>
            </w:r>
          </w:p>
        </w:tc>
      </w:tr>
      <w:tr w:rsidR="004524BE" w:rsidRPr="009563EF" w:rsidTr="00DD5F7A">
        <w:trPr>
          <w:trHeight w:val="300"/>
          <w:jc w:val="center"/>
        </w:trPr>
        <w:tc>
          <w:tcPr>
            <w:tcW w:w="3889" w:type="dxa"/>
            <w:tcBorders>
              <w:top w:val="nil"/>
              <w:left w:val="single" w:sz="4" w:space="0" w:color="auto"/>
              <w:bottom w:val="single" w:sz="4" w:space="0" w:color="auto"/>
              <w:right w:val="single" w:sz="4" w:space="0" w:color="auto"/>
            </w:tcBorders>
            <w:noWrap/>
            <w:vAlign w:val="bottom"/>
            <w:hideMark/>
          </w:tcPr>
          <w:p w:rsidR="004524BE" w:rsidRPr="009563EF" w:rsidRDefault="004524BE" w:rsidP="00DD5F7A">
            <w:pPr>
              <w:jc w:val="center"/>
              <w:rPr>
                <w:color w:val="000000"/>
                <w:sz w:val="22"/>
                <w:szCs w:val="22"/>
                <w:lang w:eastAsia="en-US"/>
              </w:rPr>
            </w:pPr>
            <w:r w:rsidRPr="009563EF">
              <w:rPr>
                <w:color w:val="000000"/>
                <w:sz w:val="22"/>
                <w:szCs w:val="22"/>
                <w:lang w:eastAsia="en-US"/>
              </w:rPr>
              <w:t>Сграда с № 22335.501.251.1, кв. 64</w:t>
            </w:r>
          </w:p>
        </w:tc>
        <w:tc>
          <w:tcPr>
            <w:tcW w:w="1880" w:type="dxa"/>
            <w:tcBorders>
              <w:top w:val="nil"/>
              <w:left w:val="nil"/>
              <w:bottom w:val="single" w:sz="4" w:space="0" w:color="auto"/>
              <w:right w:val="single" w:sz="4" w:space="0" w:color="auto"/>
            </w:tcBorders>
            <w:noWrap/>
            <w:vAlign w:val="bottom"/>
            <w:hideMark/>
          </w:tcPr>
          <w:p w:rsidR="004524BE" w:rsidRPr="009563EF" w:rsidRDefault="004524BE" w:rsidP="00DD5F7A">
            <w:pPr>
              <w:jc w:val="center"/>
              <w:rPr>
                <w:color w:val="000000"/>
                <w:sz w:val="22"/>
                <w:szCs w:val="22"/>
                <w:lang w:val="ru-RU" w:eastAsia="en-US"/>
              </w:rPr>
            </w:pPr>
            <w:r w:rsidRPr="009563EF">
              <w:rPr>
                <w:color w:val="000000"/>
                <w:sz w:val="22"/>
                <w:szCs w:val="22"/>
                <w:lang w:val="ru-RU" w:eastAsia="en-US"/>
              </w:rPr>
              <w:t>139.00</w:t>
            </w:r>
          </w:p>
        </w:tc>
        <w:tc>
          <w:tcPr>
            <w:tcW w:w="2007" w:type="dxa"/>
            <w:tcBorders>
              <w:top w:val="nil"/>
              <w:left w:val="nil"/>
              <w:bottom w:val="single" w:sz="4" w:space="0" w:color="auto"/>
              <w:right w:val="single" w:sz="4" w:space="0" w:color="auto"/>
            </w:tcBorders>
            <w:noWrap/>
            <w:vAlign w:val="bottom"/>
            <w:hideMark/>
          </w:tcPr>
          <w:p w:rsidR="004524BE" w:rsidRPr="009563EF" w:rsidRDefault="004524BE" w:rsidP="00DD5F7A">
            <w:pPr>
              <w:jc w:val="center"/>
              <w:rPr>
                <w:color w:val="000000"/>
                <w:sz w:val="22"/>
                <w:szCs w:val="22"/>
                <w:lang w:val="ru-RU" w:eastAsia="en-US"/>
              </w:rPr>
            </w:pPr>
            <w:proofErr w:type="spellStart"/>
            <w:r w:rsidRPr="009563EF">
              <w:rPr>
                <w:color w:val="000000"/>
                <w:sz w:val="22"/>
                <w:szCs w:val="22"/>
                <w:lang w:val="ru-RU" w:eastAsia="en-US"/>
              </w:rPr>
              <w:t>Сграда</w:t>
            </w:r>
            <w:proofErr w:type="spellEnd"/>
            <w:r w:rsidRPr="009563EF">
              <w:rPr>
                <w:color w:val="000000"/>
                <w:sz w:val="22"/>
                <w:szCs w:val="22"/>
                <w:lang w:val="ru-RU" w:eastAsia="en-US"/>
              </w:rPr>
              <w:t xml:space="preserve"> </w:t>
            </w:r>
          </w:p>
        </w:tc>
        <w:tc>
          <w:tcPr>
            <w:tcW w:w="1436" w:type="dxa"/>
            <w:tcBorders>
              <w:top w:val="nil"/>
              <w:left w:val="nil"/>
              <w:bottom w:val="single" w:sz="4" w:space="0" w:color="auto"/>
              <w:right w:val="single" w:sz="4" w:space="0" w:color="auto"/>
            </w:tcBorders>
            <w:noWrap/>
            <w:vAlign w:val="bottom"/>
            <w:hideMark/>
          </w:tcPr>
          <w:p w:rsidR="004524BE" w:rsidRPr="009563EF" w:rsidRDefault="004524BE" w:rsidP="00DD5F7A">
            <w:pPr>
              <w:jc w:val="center"/>
              <w:rPr>
                <w:color w:val="000000"/>
                <w:sz w:val="22"/>
                <w:szCs w:val="22"/>
                <w:lang w:eastAsia="en-US"/>
              </w:rPr>
            </w:pPr>
            <w:r w:rsidRPr="009563EF">
              <w:rPr>
                <w:color w:val="000000"/>
                <w:sz w:val="22"/>
                <w:szCs w:val="22"/>
                <w:lang w:eastAsia="en-US"/>
              </w:rPr>
              <w:t>Долни Вит</w:t>
            </w:r>
          </w:p>
        </w:tc>
      </w:tr>
      <w:tr w:rsidR="004524BE" w:rsidRPr="009563EF" w:rsidTr="00DD5F7A">
        <w:trPr>
          <w:trHeight w:val="330"/>
          <w:jc w:val="center"/>
        </w:trPr>
        <w:tc>
          <w:tcPr>
            <w:tcW w:w="3889" w:type="dxa"/>
            <w:tcBorders>
              <w:top w:val="single" w:sz="4" w:space="0" w:color="auto"/>
              <w:left w:val="single" w:sz="4" w:space="0" w:color="auto"/>
              <w:bottom w:val="single" w:sz="4" w:space="0" w:color="auto"/>
              <w:right w:val="single" w:sz="4" w:space="0" w:color="auto"/>
            </w:tcBorders>
            <w:noWrap/>
            <w:vAlign w:val="bottom"/>
            <w:hideMark/>
          </w:tcPr>
          <w:p w:rsidR="004524BE" w:rsidRPr="009563EF" w:rsidRDefault="004524BE" w:rsidP="00DD5F7A">
            <w:pPr>
              <w:jc w:val="center"/>
              <w:rPr>
                <w:color w:val="000000"/>
                <w:sz w:val="22"/>
                <w:szCs w:val="22"/>
                <w:lang w:eastAsia="en-US"/>
              </w:rPr>
            </w:pPr>
            <w:r w:rsidRPr="009563EF">
              <w:rPr>
                <w:color w:val="000000"/>
                <w:sz w:val="22"/>
                <w:szCs w:val="22"/>
                <w:lang w:val="ru-RU" w:eastAsia="en-US"/>
              </w:rPr>
              <w:t>УПИ с ид. № 06402.501.110, кв.182</w:t>
            </w:r>
          </w:p>
        </w:tc>
        <w:tc>
          <w:tcPr>
            <w:tcW w:w="1880" w:type="dxa"/>
            <w:tcBorders>
              <w:top w:val="single" w:sz="4" w:space="0" w:color="auto"/>
              <w:left w:val="nil"/>
              <w:bottom w:val="single" w:sz="4" w:space="0" w:color="auto"/>
              <w:right w:val="single" w:sz="4" w:space="0" w:color="auto"/>
            </w:tcBorders>
            <w:noWrap/>
            <w:vAlign w:val="bottom"/>
            <w:hideMark/>
          </w:tcPr>
          <w:p w:rsidR="004524BE" w:rsidRPr="009563EF" w:rsidRDefault="004524BE" w:rsidP="00DD5F7A">
            <w:pPr>
              <w:jc w:val="center"/>
              <w:rPr>
                <w:color w:val="000000"/>
                <w:sz w:val="22"/>
                <w:szCs w:val="22"/>
                <w:lang w:val="ru-RU" w:eastAsia="en-US"/>
              </w:rPr>
            </w:pPr>
            <w:r w:rsidRPr="009563EF">
              <w:rPr>
                <w:color w:val="000000"/>
                <w:sz w:val="22"/>
                <w:szCs w:val="22"/>
                <w:lang w:eastAsia="en-US"/>
              </w:rPr>
              <w:t>734.00</w:t>
            </w:r>
          </w:p>
        </w:tc>
        <w:tc>
          <w:tcPr>
            <w:tcW w:w="2007" w:type="dxa"/>
            <w:tcBorders>
              <w:top w:val="single" w:sz="4" w:space="0" w:color="auto"/>
              <w:left w:val="nil"/>
              <w:bottom w:val="single" w:sz="4" w:space="0" w:color="auto"/>
              <w:right w:val="single" w:sz="4" w:space="0" w:color="auto"/>
            </w:tcBorders>
            <w:noWrap/>
            <w:vAlign w:val="bottom"/>
            <w:hideMark/>
          </w:tcPr>
          <w:p w:rsidR="004524BE" w:rsidRPr="009563EF" w:rsidRDefault="004524BE" w:rsidP="00DD5F7A">
            <w:pPr>
              <w:jc w:val="center"/>
              <w:rPr>
                <w:color w:val="000000"/>
                <w:sz w:val="22"/>
                <w:szCs w:val="22"/>
                <w:lang w:val="ru-RU" w:eastAsia="en-US"/>
              </w:rPr>
            </w:pPr>
            <w:proofErr w:type="spellStart"/>
            <w:r w:rsidRPr="009563EF">
              <w:rPr>
                <w:color w:val="000000"/>
                <w:sz w:val="22"/>
                <w:szCs w:val="22"/>
                <w:lang w:val="ru-RU" w:eastAsia="en-US"/>
              </w:rPr>
              <w:t>Дворно</w:t>
            </w:r>
            <w:proofErr w:type="spellEnd"/>
            <w:r w:rsidRPr="009563EF">
              <w:rPr>
                <w:color w:val="000000"/>
                <w:sz w:val="22"/>
                <w:szCs w:val="22"/>
                <w:lang w:val="ru-RU" w:eastAsia="en-US"/>
              </w:rPr>
              <w:t xml:space="preserve"> </w:t>
            </w:r>
            <w:proofErr w:type="spellStart"/>
            <w:r w:rsidRPr="009563EF">
              <w:rPr>
                <w:color w:val="000000"/>
                <w:sz w:val="22"/>
                <w:szCs w:val="22"/>
                <w:lang w:val="ru-RU" w:eastAsia="en-US"/>
              </w:rPr>
              <w:t>място</w:t>
            </w:r>
            <w:proofErr w:type="spellEnd"/>
          </w:p>
        </w:tc>
        <w:tc>
          <w:tcPr>
            <w:tcW w:w="1436" w:type="dxa"/>
            <w:tcBorders>
              <w:top w:val="single" w:sz="4" w:space="0" w:color="auto"/>
              <w:left w:val="nil"/>
              <w:bottom w:val="single" w:sz="4" w:space="0" w:color="auto"/>
              <w:right w:val="single" w:sz="4" w:space="0" w:color="auto"/>
            </w:tcBorders>
            <w:noWrap/>
            <w:vAlign w:val="bottom"/>
            <w:hideMark/>
          </w:tcPr>
          <w:p w:rsidR="004524BE" w:rsidRPr="009563EF" w:rsidRDefault="004524BE" w:rsidP="00DD5F7A">
            <w:pPr>
              <w:jc w:val="center"/>
              <w:rPr>
                <w:color w:val="000000"/>
                <w:sz w:val="22"/>
                <w:szCs w:val="22"/>
                <w:lang w:eastAsia="en-US"/>
              </w:rPr>
            </w:pPr>
            <w:r w:rsidRPr="009563EF">
              <w:rPr>
                <w:color w:val="000000"/>
                <w:sz w:val="22"/>
                <w:szCs w:val="22"/>
                <w:lang w:eastAsia="en-US"/>
              </w:rPr>
              <w:t>Брест</w:t>
            </w:r>
          </w:p>
        </w:tc>
      </w:tr>
      <w:tr w:rsidR="004524BE" w:rsidRPr="009563EF" w:rsidTr="00DD5F7A">
        <w:trPr>
          <w:trHeight w:val="285"/>
          <w:jc w:val="center"/>
        </w:trPr>
        <w:tc>
          <w:tcPr>
            <w:tcW w:w="3889" w:type="dxa"/>
            <w:tcBorders>
              <w:top w:val="single" w:sz="4" w:space="0" w:color="auto"/>
              <w:left w:val="single" w:sz="4" w:space="0" w:color="auto"/>
              <w:bottom w:val="single" w:sz="4" w:space="0" w:color="auto"/>
              <w:right w:val="single" w:sz="4" w:space="0" w:color="auto"/>
            </w:tcBorders>
            <w:noWrap/>
            <w:vAlign w:val="bottom"/>
            <w:hideMark/>
          </w:tcPr>
          <w:p w:rsidR="004524BE" w:rsidRPr="009563EF" w:rsidRDefault="004524BE" w:rsidP="00DD5F7A">
            <w:pPr>
              <w:jc w:val="center"/>
              <w:rPr>
                <w:color w:val="000000"/>
                <w:sz w:val="22"/>
                <w:szCs w:val="22"/>
                <w:lang w:eastAsia="en-US"/>
              </w:rPr>
            </w:pPr>
            <w:r w:rsidRPr="009563EF">
              <w:rPr>
                <w:color w:val="000000"/>
                <w:sz w:val="22"/>
                <w:szCs w:val="22"/>
                <w:lang w:val="ru-RU" w:eastAsia="en-US"/>
              </w:rPr>
              <w:t>УПИ с ид. № 06402.501.111, кв.182</w:t>
            </w:r>
          </w:p>
        </w:tc>
        <w:tc>
          <w:tcPr>
            <w:tcW w:w="1880" w:type="dxa"/>
            <w:tcBorders>
              <w:top w:val="single" w:sz="4" w:space="0" w:color="auto"/>
              <w:left w:val="nil"/>
              <w:bottom w:val="single" w:sz="4" w:space="0" w:color="auto"/>
              <w:right w:val="single" w:sz="4" w:space="0" w:color="auto"/>
            </w:tcBorders>
            <w:noWrap/>
            <w:vAlign w:val="bottom"/>
            <w:hideMark/>
          </w:tcPr>
          <w:p w:rsidR="004524BE" w:rsidRPr="009563EF" w:rsidRDefault="004524BE" w:rsidP="00DD5F7A">
            <w:pPr>
              <w:jc w:val="center"/>
              <w:rPr>
                <w:color w:val="000000"/>
                <w:sz w:val="22"/>
                <w:szCs w:val="22"/>
                <w:lang w:val="ru-RU" w:eastAsia="en-US"/>
              </w:rPr>
            </w:pPr>
            <w:r w:rsidRPr="009563EF">
              <w:rPr>
                <w:color w:val="000000"/>
                <w:sz w:val="22"/>
                <w:szCs w:val="22"/>
                <w:lang w:eastAsia="en-US"/>
              </w:rPr>
              <w:t>652.00</w:t>
            </w:r>
          </w:p>
        </w:tc>
        <w:tc>
          <w:tcPr>
            <w:tcW w:w="2007" w:type="dxa"/>
            <w:tcBorders>
              <w:top w:val="single" w:sz="4" w:space="0" w:color="auto"/>
              <w:left w:val="nil"/>
              <w:bottom w:val="single" w:sz="4" w:space="0" w:color="auto"/>
              <w:right w:val="single" w:sz="4" w:space="0" w:color="auto"/>
            </w:tcBorders>
            <w:noWrap/>
            <w:vAlign w:val="bottom"/>
            <w:hideMark/>
          </w:tcPr>
          <w:p w:rsidR="004524BE" w:rsidRPr="009563EF" w:rsidRDefault="004524BE" w:rsidP="00DD5F7A">
            <w:pPr>
              <w:jc w:val="center"/>
              <w:rPr>
                <w:color w:val="000000"/>
                <w:sz w:val="22"/>
                <w:szCs w:val="22"/>
                <w:lang w:val="ru-RU" w:eastAsia="en-US"/>
              </w:rPr>
            </w:pPr>
            <w:proofErr w:type="spellStart"/>
            <w:r w:rsidRPr="009563EF">
              <w:rPr>
                <w:color w:val="000000"/>
                <w:sz w:val="22"/>
                <w:szCs w:val="22"/>
                <w:lang w:val="ru-RU" w:eastAsia="en-US"/>
              </w:rPr>
              <w:t>Дворно</w:t>
            </w:r>
            <w:proofErr w:type="spellEnd"/>
            <w:r w:rsidRPr="009563EF">
              <w:rPr>
                <w:color w:val="000000"/>
                <w:sz w:val="22"/>
                <w:szCs w:val="22"/>
                <w:lang w:val="ru-RU" w:eastAsia="en-US"/>
              </w:rPr>
              <w:t xml:space="preserve"> </w:t>
            </w:r>
            <w:proofErr w:type="spellStart"/>
            <w:r w:rsidRPr="009563EF">
              <w:rPr>
                <w:color w:val="000000"/>
                <w:sz w:val="22"/>
                <w:szCs w:val="22"/>
                <w:lang w:val="ru-RU" w:eastAsia="en-US"/>
              </w:rPr>
              <w:t>място</w:t>
            </w:r>
            <w:proofErr w:type="spellEnd"/>
          </w:p>
        </w:tc>
        <w:tc>
          <w:tcPr>
            <w:tcW w:w="1436" w:type="dxa"/>
            <w:tcBorders>
              <w:top w:val="single" w:sz="4" w:space="0" w:color="auto"/>
              <w:left w:val="nil"/>
              <w:bottom w:val="single" w:sz="4" w:space="0" w:color="auto"/>
              <w:right w:val="single" w:sz="4" w:space="0" w:color="auto"/>
            </w:tcBorders>
            <w:noWrap/>
            <w:vAlign w:val="bottom"/>
            <w:hideMark/>
          </w:tcPr>
          <w:p w:rsidR="004524BE" w:rsidRPr="009563EF" w:rsidRDefault="004524BE" w:rsidP="00DD5F7A">
            <w:pPr>
              <w:jc w:val="center"/>
              <w:rPr>
                <w:color w:val="000000"/>
                <w:sz w:val="22"/>
                <w:szCs w:val="22"/>
                <w:lang w:eastAsia="en-US"/>
              </w:rPr>
            </w:pPr>
            <w:r w:rsidRPr="009563EF">
              <w:rPr>
                <w:color w:val="000000"/>
                <w:sz w:val="22"/>
                <w:szCs w:val="22"/>
                <w:lang w:eastAsia="en-US"/>
              </w:rPr>
              <w:t>Брест</w:t>
            </w:r>
          </w:p>
        </w:tc>
      </w:tr>
      <w:tr w:rsidR="004524BE" w:rsidRPr="009563EF" w:rsidTr="00DD5F7A">
        <w:trPr>
          <w:trHeight w:val="300"/>
          <w:jc w:val="center"/>
        </w:trPr>
        <w:tc>
          <w:tcPr>
            <w:tcW w:w="3889" w:type="dxa"/>
            <w:tcBorders>
              <w:top w:val="single" w:sz="4" w:space="0" w:color="auto"/>
              <w:left w:val="single" w:sz="4" w:space="0" w:color="auto"/>
              <w:bottom w:val="single" w:sz="4" w:space="0" w:color="auto"/>
              <w:right w:val="single" w:sz="4" w:space="0" w:color="auto"/>
            </w:tcBorders>
            <w:noWrap/>
            <w:vAlign w:val="bottom"/>
            <w:hideMark/>
          </w:tcPr>
          <w:p w:rsidR="004524BE" w:rsidRPr="009563EF" w:rsidRDefault="004524BE" w:rsidP="00DD5F7A">
            <w:pPr>
              <w:jc w:val="center"/>
              <w:rPr>
                <w:color w:val="000000"/>
                <w:sz w:val="22"/>
                <w:szCs w:val="22"/>
                <w:lang w:eastAsia="en-US"/>
              </w:rPr>
            </w:pPr>
            <w:r w:rsidRPr="009563EF">
              <w:rPr>
                <w:color w:val="000000"/>
                <w:sz w:val="22"/>
                <w:szCs w:val="22"/>
                <w:lang w:val="ru-RU" w:eastAsia="en-US"/>
              </w:rPr>
              <w:t>УПИ с ид. № 06402.501.112, кв.182</w:t>
            </w:r>
          </w:p>
        </w:tc>
        <w:tc>
          <w:tcPr>
            <w:tcW w:w="1880" w:type="dxa"/>
            <w:tcBorders>
              <w:top w:val="single" w:sz="4" w:space="0" w:color="auto"/>
              <w:left w:val="nil"/>
              <w:bottom w:val="single" w:sz="4" w:space="0" w:color="auto"/>
              <w:right w:val="single" w:sz="4" w:space="0" w:color="auto"/>
            </w:tcBorders>
            <w:noWrap/>
            <w:vAlign w:val="bottom"/>
            <w:hideMark/>
          </w:tcPr>
          <w:p w:rsidR="004524BE" w:rsidRPr="009563EF" w:rsidRDefault="004524BE" w:rsidP="00DD5F7A">
            <w:pPr>
              <w:jc w:val="center"/>
              <w:rPr>
                <w:color w:val="000000"/>
                <w:sz w:val="22"/>
                <w:szCs w:val="22"/>
                <w:lang w:val="ru-RU" w:eastAsia="en-US"/>
              </w:rPr>
            </w:pPr>
            <w:r w:rsidRPr="009563EF">
              <w:rPr>
                <w:color w:val="000000"/>
                <w:sz w:val="22"/>
                <w:szCs w:val="22"/>
                <w:lang w:eastAsia="en-US"/>
              </w:rPr>
              <w:t>657.00</w:t>
            </w:r>
          </w:p>
        </w:tc>
        <w:tc>
          <w:tcPr>
            <w:tcW w:w="2007" w:type="dxa"/>
            <w:tcBorders>
              <w:top w:val="single" w:sz="4" w:space="0" w:color="auto"/>
              <w:left w:val="nil"/>
              <w:bottom w:val="single" w:sz="4" w:space="0" w:color="auto"/>
              <w:right w:val="single" w:sz="4" w:space="0" w:color="auto"/>
            </w:tcBorders>
            <w:noWrap/>
            <w:vAlign w:val="bottom"/>
            <w:hideMark/>
          </w:tcPr>
          <w:p w:rsidR="004524BE" w:rsidRPr="009563EF" w:rsidRDefault="004524BE" w:rsidP="00DD5F7A">
            <w:pPr>
              <w:jc w:val="center"/>
              <w:rPr>
                <w:color w:val="000000"/>
                <w:sz w:val="22"/>
                <w:szCs w:val="22"/>
                <w:lang w:val="ru-RU" w:eastAsia="en-US"/>
              </w:rPr>
            </w:pPr>
            <w:proofErr w:type="spellStart"/>
            <w:r w:rsidRPr="009563EF">
              <w:rPr>
                <w:color w:val="000000"/>
                <w:sz w:val="22"/>
                <w:szCs w:val="22"/>
                <w:lang w:val="ru-RU" w:eastAsia="en-US"/>
              </w:rPr>
              <w:t>Дворно</w:t>
            </w:r>
            <w:proofErr w:type="spellEnd"/>
            <w:r w:rsidRPr="009563EF">
              <w:rPr>
                <w:color w:val="000000"/>
                <w:sz w:val="22"/>
                <w:szCs w:val="22"/>
                <w:lang w:val="ru-RU" w:eastAsia="en-US"/>
              </w:rPr>
              <w:t xml:space="preserve"> </w:t>
            </w:r>
            <w:proofErr w:type="spellStart"/>
            <w:r w:rsidRPr="009563EF">
              <w:rPr>
                <w:color w:val="000000"/>
                <w:sz w:val="22"/>
                <w:szCs w:val="22"/>
                <w:lang w:val="ru-RU" w:eastAsia="en-US"/>
              </w:rPr>
              <w:t>място</w:t>
            </w:r>
            <w:proofErr w:type="spellEnd"/>
          </w:p>
        </w:tc>
        <w:tc>
          <w:tcPr>
            <w:tcW w:w="1436" w:type="dxa"/>
            <w:tcBorders>
              <w:top w:val="single" w:sz="4" w:space="0" w:color="auto"/>
              <w:left w:val="nil"/>
              <w:bottom w:val="single" w:sz="4" w:space="0" w:color="auto"/>
              <w:right w:val="single" w:sz="4" w:space="0" w:color="auto"/>
            </w:tcBorders>
            <w:noWrap/>
            <w:vAlign w:val="bottom"/>
            <w:hideMark/>
          </w:tcPr>
          <w:p w:rsidR="004524BE" w:rsidRPr="009563EF" w:rsidRDefault="004524BE" w:rsidP="00DD5F7A">
            <w:pPr>
              <w:jc w:val="center"/>
              <w:rPr>
                <w:color w:val="000000"/>
                <w:sz w:val="22"/>
                <w:szCs w:val="22"/>
                <w:lang w:eastAsia="en-US"/>
              </w:rPr>
            </w:pPr>
            <w:r w:rsidRPr="009563EF">
              <w:rPr>
                <w:color w:val="000000"/>
                <w:sz w:val="22"/>
                <w:szCs w:val="22"/>
                <w:lang w:eastAsia="en-US"/>
              </w:rPr>
              <w:t>Брест</w:t>
            </w:r>
          </w:p>
        </w:tc>
      </w:tr>
      <w:tr w:rsidR="004524BE" w:rsidRPr="009563EF" w:rsidTr="00DD5F7A">
        <w:trPr>
          <w:trHeight w:val="270"/>
          <w:jc w:val="center"/>
        </w:trPr>
        <w:tc>
          <w:tcPr>
            <w:tcW w:w="3889" w:type="dxa"/>
            <w:tcBorders>
              <w:top w:val="single" w:sz="4" w:space="0" w:color="auto"/>
              <w:left w:val="single" w:sz="4" w:space="0" w:color="auto"/>
              <w:bottom w:val="single" w:sz="4" w:space="0" w:color="auto"/>
              <w:right w:val="single" w:sz="4" w:space="0" w:color="auto"/>
            </w:tcBorders>
            <w:noWrap/>
            <w:vAlign w:val="bottom"/>
            <w:hideMark/>
          </w:tcPr>
          <w:p w:rsidR="004524BE" w:rsidRPr="009563EF" w:rsidRDefault="004524BE" w:rsidP="00DD5F7A">
            <w:pPr>
              <w:jc w:val="center"/>
              <w:rPr>
                <w:color w:val="000000"/>
                <w:sz w:val="22"/>
                <w:szCs w:val="22"/>
                <w:lang w:eastAsia="en-US"/>
              </w:rPr>
            </w:pPr>
            <w:r w:rsidRPr="009563EF">
              <w:rPr>
                <w:color w:val="000000"/>
                <w:sz w:val="22"/>
                <w:szCs w:val="22"/>
                <w:lang w:val="ru-RU" w:eastAsia="en-US"/>
              </w:rPr>
              <w:t>УПИ с ид. № 06402.501.113, кв.182</w:t>
            </w:r>
          </w:p>
        </w:tc>
        <w:tc>
          <w:tcPr>
            <w:tcW w:w="1880" w:type="dxa"/>
            <w:tcBorders>
              <w:top w:val="single" w:sz="4" w:space="0" w:color="auto"/>
              <w:left w:val="nil"/>
              <w:bottom w:val="single" w:sz="4" w:space="0" w:color="auto"/>
              <w:right w:val="single" w:sz="4" w:space="0" w:color="auto"/>
            </w:tcBorders>
            <w:noWrap/>
            <w:vAlign w:val="bottom"/>
            <w:hideMark/>
          </w:tcPr>
          <w:p w:rsidR="004524BE" w:rsidRPr="009563EF" w:rsidRDefault="004524BE" w:rsidP="00DD5F7A">
            <w:pPr>
              <w:jc w:val="center"/>
              <w:rPr>
                <w:color w:val="000000"/>
                <w:sz w:val="22"/>
                <w:szCs w:val="22"/>
                <w:lang w:val="ru-RU" w:eastAsia="en-US"/>
              </w:rPr>
            </w:pPr>
            <w:r w:rsidRPr="009563EF">
              <w:rPr>
                <w:color w:val="000000"/>
                <w:sz w:val="22"/>
                <w:szCs w:val="22"/>
                <w:lang w:eastAsia="en-US"/>
              </w:rPr>
              <w:t>657.00</w:t>
            </w:r>
          </w:p>
        </w:tc>
        <w:tc>
          <w:tcPr>
            <w:tcW w:w="2007" w:type="dxa"/>
            <w:tcBorders>
              <w:top w:val="single" w:sz="4" w:space="0" w:color="auto"/>
              <w:left w:val="nil"/>
              <w:bottom w:val="single" w:sz="4" w:space="0" w:color="auto"/>
              <w:right w:val="single" w:sz="4" w:space="0" w:color="auto"/>
            </w:tcBorders>
            <w:noWrap/>
            <w:vAlign w:val="bottom"/>
            <w:hideMark/>
          </w:tcPr>
          <w:p w:rsidR="004524BE" w:rsidRPr="009563EF" w:rsidRDefault="004524BE" w:rsidP="00DD5F7A">
            <w:pPr>
              <w:jc w:val="center"/>
              <w:rPr>
                <w:color w:val="000000"/>
                <w:sz w:val="22"/>
                <w:szCs w:val="22"/>
                <w:lang w:val="ru-RU" w:eastAsia="en-US"/>
              </w:rPr>
            </w:pPr>
            <w:proofErr w:type="spellStart"/>
            <w:r w:rsidRPr="009563EF">
              <w:rPr>
                <w:color w:val="000000"/>
                <w:sz w:val="22"/>
                <w:szCs w:val="22"/>
                <w:lang w:val="ru-RU" w:eastAsia="en-US"/>
              </w:rPr>
              <w:t>Дворно</w:t>
            </w:r>
            <w:proofErr w:type="spellEnd"/>
            <w:r w:rsidRPr="009563EF">
              <w:rPr>
                <w:color w:val="000000"/>
                <w:sz w:val="22"/>
                <w:szCs w:val="22"/>
                <w:lang w:val="ru-RU" w:eastAsia="en-US"/>
              </w:rPr>
              <w:t xml:space="preserve"> </w:t>
            </w:r>
            <w:proofErr w:type="spellStart"/>
            <w:r w:rsidRPr="009563EF">
              <w:rPr>
                <w:color w:val="000000"/>
                <w:sz w:val="22"/>
                <w:szCs w:val="22"/>
                <w:lang w:val="ru-RU" w:eastAsia="en-US"/>
              </w:rPr>
              <w:t>място</w:t>
            </w:r>
            <w:proofErr w:type="spellEnd"/>
          </w:p>
        </w:tc>
        <w:tc>
          <w:tcPr>
            <w:tcW w:w="1436" w:type="dxa"/>
            <w:tcBorders>
              <w:top w:val="single" w:sz="4" w:space="0" w:color="auto"/>
              <w:left w:val="nil"/>
              <w:bottom w:val="single" w:sz="4" w:space="0" w:color="auto"/>
              <w:right w:val="single" w:sz="4" w:space="0" w:color="auto"/>
            </w:tcBorders>
            <w:noWrap/>
            <w:vAlign w:val="bottom"/>
            <w:hideMark/>
          </w:tcPr>
          <w:p w:rsidR="004524BE" w:rsidRPr="009563EF" w:rsidRDefault="004524BE" w:rsidP="00DD5F7A">
            <w:pPr>
              <w:jc w:val="center"/>
              <w:rPr>
                <w:color w:val="000000"/>
                <w:sz w:val="22"/>
                <w:szCs w:val="22"/>
                <w:lang w:eastAsia="en-US"/>
              </w:rPr>
            </w:pPr>
            <w:r w:rsidRPr="009563EF">
              <w:rPr>
                <w:color w:val="000000"/>
                <w:sz w:val="22"/>
                <w:szCs w:val="22"/>
                <w:lang w:eastAsia="en-US"/>
              </w:rPr>
              <w:t>Брест</w:t>
            </w:r>
          </w:p>
        </w:tc>
      </w:tr>
      <w:tr w:rsidR="004524BE" w:rsidRPr="009563EF" w:rsidTr="00DD5F7A">
        <w:trPr>
          <w:trHeight w:val="270"/>
          <w:jc w:val="center"/>
        </w:trPr>
        <w:tc>
          <w:tcPr>
            <w:tcW w:w="3889" w:type="dxa"/>
            <w:tcBorders>
              <w:top w:val="single" w:sz="4" w:space="0" w:color="auto"/>
              <w:left w:val="single" w:sz="4" w:space="0" w:color="auto"/>
              <w:bottom w:val="single" w:sz="4" w:space="0" w:color="auto"/>
              <w:right w:val="single" w:sz="4" w:space="0" w:color="auto"/>
            </w:tcBorders>
            <w:noWrap/>
            <w:vAlign w:val="bottom"/>
            <w:hideMark/>
          </w:tcPr>
          <w:p w:rsidR="004524BE" w:rsidRPr="009563EF" w:rsidRDefault="004524BE" w:rsidP="00DD5F7A">
            <w:pPr>
              <w:jc w:val="center"/>
              <w:rPr>
                <w:color w:val="000000"/>
                <w:sz w:val="22"/>
                <w:szCs w:val="22"/>
                <w:lang w:eastAsia="en-US"/>
              </w:rPr>
            </w:pPr>
            <w:r w:rsidRPr="009563EF">
              <w:rPr>
                <w:color w:val="000000"/>
                <w:sz w:val="22"/>
                <w:szCs w:val="22"/>
                <w:lang w:val="ru-RU" w:eastAsia="en-US"/>
              </w:rPr>
              <w:t>УПИ с ид. № 06402.501.114, кв.182</w:t>
            </w:r>
          </w:p>
        </w:tc>
        <w:tc>
          <w:tcPr>
            <w:tcW w:w="1880" w:type="dxa"/>
            <w:tcBorders>
              <w:top w:val="single" w:sz="4" w:space="0" w:color="auto"/>
              <w:left w:val="nil"/>
              <w:bottom w:val="single" w:sz="4" w:space="0" w:color="auto"/>
              <w:right w:val="single" w:sz="4" w:space="0" w:color="auto"/>
            </w:tcBorders>
            <w:noWrap/>
            <w:vAlign w:val="bottom"/>
            <w:hideMark/>
          </w:tcPr>
          <w:p w:rsidR="004524BE" w:rsidRPr="009563EF" w:rsidRDefault="004524BE" w:rsidP="00DD5F7A">
            <w:pPr>
              <w:jc w:val="center"/>
              <w:rPr>
                <w:color w:val="000000"/>
                <w:sz w:val="22"/>
                <w:szCs w:val="22"/>
                <w:lang w:val="ru-RU" w:eastAsia="en-US"/>
              </w:rPr>
            </w:pPr>
            <w:r w:rsidRPr="009563EF">
              <w:rPr>
                <w:color w:val="000000"/>
                <w:sz w:val="22"/>
                <w:szCs w:val="22"/>
                <w:lang w:eastAsia="en-US"/>
              </w:rPr>
              <w:t>642.00</w:t>
            </w:r>
          </w:p>
        </w:tc>
        <w:tc>
          <w:tcPr>
            <w:tcW w:w="2007" w:type="dxa"/>
            <w:tcBorders>
              <w:top w:val="single" w:sz="4" w:space="0" w:color="auto"/>
              <w:left w:val="nil"/>
              <w:bottom w:val="single" w:sz="4" w:space="0" w:color="auto"/>
              <w:right w:val="single" w:sz="4" w:space="0" w:color="auto"/>
            </w:tcBorders>
            <w:noWrap/>
            <w:vAlign w:val="bottom"/>
            <w:hideMark/>
          </w:tcPr>
          <w:p w:rsidR="004524BE" w:rsidRPr="009563EF" w:rsidRDefault="004524BE" w:rsidP="00DD5F7A">
            <w:pPr>
              <w:jc w:val="center"/>
              <w:rPr>
                <w:color w:val="000000"/>
                <w:sz w:val="22"/>
                <w:szCs w:val="22"/>
                <w:lang w:val="ru-RU" w:eastAsia="en-US"/>
              </w:rPr>
            </w:pPr>
            <w:proofErr w:type="spellStart"/>
            <w:r w:rsidRPr="009563EF">
              <w:rPr>
                <w:color w:val="000000"/>
                <w:sz w:val="22"/>
                <w:szCs w:val="22"/>
                <w:lang w:val="ru-RU" w:eastAsia="en-US"/>
              </w:rPr>
              <w:t>Дворно</w:t>
            </w:r>
            <w:proofErr w:type="spellEnd"/>
            <w:r w:rsidRPr="009563EF">
              <w:rPr>
                <w:color w:val="000000"/>
                <w:sz w:val="22"/>
                <w:szCs w:val="22"/>
                <w:lang w:val="ru-RU" w:eastAsia="en-US"/>
              </w:rPr>
              <w:t xml:space="preserve"> </w:t>
            </w:r>
            <w:proofErr w:type="spellStart"/>
            <w:r w:rsidRPr="009563EF">
              <w:rPr>
                <w:color w:val="000000"/>
                <w:sz w:val="22"/>
                <w:szCs w:val="22"/>
                <w:lang w:val="ru-RU" w:eastAsia="en-US"/>
              </w:rPr>
              <w:t>място</w:t>
            </w:r>
            <w:proofErr w:type="spellEnd"/>
          </w:p>
        </w:tc>
        <w:tc>
          <w:tcPr>
            <w:tcW w:w="1436" w:type="dxa"/>
            <w:tcBorders>
              <w:top w:val="single" w:sz="4" w:space="0" w:color="auto"/>
              <w:left w:val="nil"/>
              <w:bottom w:val="single" w:sz="4" w:space="0" w:color="auto"/>
              <w:right w:val="single" w:sz="4" w:space="0" w:color="auto"/>
            </w:tcBorders>
            <w:noWrap/>
            <w:vAlign w:val="bottom"/>
            <w:hideMark/>
          </w:tcPr>
          <w:p w:rsidR="004524BE" w:rsidRPr="009563EF" w:rsidRDefault="004524BE" w:rsidP="00DD5F7A">
            <w:pPr>
              <w:jc w:val="center"/>
              <w:rPr>
                <w:color w:val="000000"/>
                <w:sz w:val="22"/>
                <w:szCs w:val="22"/>
                <w:lang w:eastAsia="en-US"/>
              </w:rPr>
            </w:pPr>
            <w:r w:rsidRPr="009563EF">
              <w:rPr>
                <w:color w:val="000000"/>
                <w:sz w:val="22"/>
                <w:szCs w:val="22"/>
                <w:lang w:eastAsia="en-US"/>
              </w:rPr>
              <w:t>Брест</w:t>
            </w:r>
          </w:p>
        </w:tc>
      </w:tr>
      <w:tr w:rsidR="004524BE" w:rsidRPr="009563EF" w:rsidTr="00DD5F7A">
        <w:trPr>
          <w:trHeight w:val="270"/>
          <w:jc w:val="center"/>
        </w:trPr>
        <w:tc>
          <w:tcPr>
            <w:tcW w:w="3889" w:type="dxa"/>
            <w:tcBorders>
              <w:top w:val="single" w:sz="4" w:space="0" w:color="auto"/>
              <w:left w:val="single" w:sz="4" w:space="0" w:color="auto"/>
              <w:bottom w:val="single" w:sz="4" w:space="0" w:color="auto"/>
              <w:right w:val="single" w:sz="4" w:space="0" w:color="auto"/>
            </w:tcBorders>
            <w:noWrap/>
            <w:vAlign w:val="bottom"/>
            <w:hideMark/>
          </w:tcPr>
          <w:p w:rsidR="004524BE" w:rsidRPr="009563EF" w:rsidRDefault="004524BE" w:rsidP="00DD5F7A">
            <w:pPr>
              <w:jc w:val="center"/>
              <w:rPr>
                <w:color w:val="000000"/>
                <w:sz w:val="22"/>
                <w:szCs w:val="22"/>
                <w:lang w:eastAsia="en-US"/>
              </w:rPr>
            </w:pPr>
            <w:r w:rsidRPr="009563EF">
              <w:rPr>
                <w:color w:val="000000"/>
                <w:sz w:val="22"/>
                <w:szCs w:val="22"/>
                <w:lang w:val="ru-RU" w:eastAsia="en-US"/>
              </w:rPr>
              <w:t>УПИ с ид. № 06402.501.124, кв.182</w:t>
            </w:r>
          </w:p>
        </w:tc>
        <w:tc>
          <w:tcPr>
            <w:tcW w:w="1880" w:type="dxa"/>
            <w:tcBorders>
              <w:top w:val="single" w:sz="4" w:space="0" w:color="auto"/>
              <w:left w:val="nil"/>
              <w:bottom w:val="single" w:sz="4" w:space="0" w:color="auto"/>
              <w:right w:val="single" w:sz="4" w:space="0" w:color="auto"/>
            </w:tcBorders>
            <w:noWrap/>
            <w:vAlign w:val="bottom"/>
            <w:hideMark/>
          </w:tcPr>
          <w:p w:rsidR="004524BE" w:rsidRPr="009563EF" w:rsidRDefault="004524BE" w:rsidP="00DD5F7A">
            <w:pPr>
              <w:jc w:val="center"/>
              <w:rPr>
                <w:color w:val="000000"/>
                <w:sz w:val="22"/>
                <w:szCs w:val="22"/>
                <w:lang w:val="ru-RU" w:eastAsia="en-US"/>
              </w:rPr>
            </w:pPr>
            <w:r w:rsidRPr="009563EF">
              <w:rPr>
                <w:color w:val="000000"/>
                <w:sz w:val="22"/>
                <w:szCs w:val="22"/>
                <w:lang w:eastAsia="en-US"/>
              </w:rPr>
              <w:t>728.00</w:t>
            </w:r>
          </w:p>
        </w:tc>
        <w:tc>
          <w:tcPr>
            <w:tcW w:w="2007" w:type="dxa"/>
            <w:tcBorders>
              <w:top w:val="single" w:sz="4" w:space="0" w:color="auto"/>
              <w:left w:val="nil"/>
              <w:bottom w:val="single" w:sz="4" w:space="0" w:color="auto"/>
              <w:right w:val="single" w:sz="4" w:space="0" w:color="auto"/>
            </w:tcBorders>
            <w:noWrap/>
            <w:vAlign w:val="bottom"/>
            <w:hideMark/>
          </w:tcPr>
          <w:p w:rsidR="004524BE" w:rsidRPr="009563EF" w:rsidRDefault="004524BE" w:rsidP="00DD5F7A">
            <w:pPr>
              <w:jc w:val="center"/>
              <w:rPr>
                <w:color w:val="000000"/>
                <w:sz w:val="22"/>
                <w:szCs w:val="22"/>
                <w:lang w:val="ru-RU" w:eastAsia="en-US"/>
              </w:rPr>
            </w:pPr>
            <w:proofErr w:type="spellStart"/>
            <w:r w:rsidRPr="009563EF">
              <w:rPr>
                <w:color w:val="000000"/>
                <w:sz w:val="22"/>
                <w:szCs w:val="22"/>
                <w:lang w:val="ru-RU" w:eastAsia="en-US"/>
              </w:rPr>
              <w:t>Дворно</w:t>
            </w:r>
            <w:proofErr w:type="spellEnd"/>
            <w:r w:rsidRPr="009563EF">
              <w:rPr>
                <w:color w:val="000000"/>
                <w:sz w:val="22"/>
                <w:szCs w:val="22"/>
                <w:lang w:val="ru-RU" w:eastAsia="en-US"/>
              </w:rPr>
              <w:t xml:space="preserve"> </w:t>
            </w:r>
            <w:proofErr w:type="spellStart"/>
            <w:r w:rsidRPr="009563EF">
              <w:rPr>
                <w:color w:val="000000"/>
                <w:sz w:val="22"/>
                <w:szCs w:val="22"/>
                <w:lang w:val="ru-RU" w:eastAsia="en-US"/>
              </w:rPr>
              <w:t>място</w:t>
            </w:r>
            <w:proofErr w:type="spellEnd"/>
          </w:p>
        </w:tc>
        <w:tc>
          <w:tcPr>
            <w:tcW w:w="1436" w:type="dxa"/>
            <w:tcBorders>
              <w:top w:val="single" w:sz="4" w:space="0" w:color="auto"/>
              <w:left w:val="nil"/>
              <w:bottom w:val="single" w:sz="4" w:space="0" w:color="auto"/>
              <w:right w:val="single" w:sz="4" w:space="0" w:color="auto"/>
            </w:tcBorders>
            <w:noWrap/>
            <w:vAlign w:val="bottom"/>
            <w:hideMark/>
          </w:tcPr>
          <w:p w:rsidR="004524BE" w:rsidRPr="009563EF" w:rsidRDefault="004524BE" w:rsidP="00DD5F7A">
            <w:pPr>
              <w:jc w:val="center"/>
              <w:rPr>
                <w:color w:val="000000"/>
                <w:sz w:val="22"/>
                <w:szCs w:val="22"/>
                <w:lang w:eastAsia="en-US"/>
              </w:rPr>
            </w:pPr>
            <w:r w:rsidRPr="009563EF">
              <w:rPr>
                <w:color w:val="000000"/>
                <w:sz w:val="22"/>
                <w:szCs w:val="22"/>
                <w:lang w:eastAsia="en-US"/>
              </w:rPr>
              <w:t>Брест</w:t>
            </w:r>
          </w:p>
        </w:tc>
      </w:tr>
    </w:tbl>
    <w:p w:rsidR="004524BE" w:rsidRPr="00A82E39" w:rsidRDefault="004524BE" w:rsidP="004524BE">
      <w:pPr>
        <w:rPr>
          <w:u w:val="single"/>
          <w:lang w:val="en-US"/>
        </w:rPr>
      </w:pPr>
    </w:p>
    <w:p w:rsidR="004524BE" w:rsidRPr="00A82E39" w:rsidRDefault="004524BE" w:rsidP="004524BE">
      <w:pPr>
        <w:ind w:firstLine="708"/>
        <w:jc w:val="both"/>
      </w:pPr>
      <w:r w:rsidRPr="00A82E39">
        <w:rPr>
          <w:u w:val="single"/>
        </w:rPr>
        <w:t>Земеделска земя:</w:t>
      </w:r>
    </w:p>
    <w:tbl>
      <w:tblPr>
        <w:tblW w:w="11036" w:type="dxa"/>
        <w:jc w:val="center"/>
        <w:tblLook w:val="04A0" w:firstRow="1" w:lastRow="0" w:firstColumn="1" w:lastColumn="0" w:noHBand="0" w:noVBand="1"/>
      </w:tblPr>
      <w:tblGrid>
        <w:gridCol w:w="1157"/>
        <w:gridCol w:w="1660"/>
        <w:gridCol w:w="2320"/>
        <w:gridCol w:w="876"/>
        <w:gridCol w:w="1277"/>
        <w:gridCol w:w="1636"/>
        <w:gridCol w:w="1270"/>
        <w:gridCol w:w="840"/>
      </w:tblGrid>
      <w:tr w:rsidR="004524BE" w:rsidRPr="00A82E39" w:rsidTr="00DD5F7A">
        <w:trPr>
          <w:trHeight w:val="300"/>
          <w:jc w:val="center"/>
        </w:trPr>
        <w:tc>
          <w:tcPr>
            <w:tcW w:w="1157" w:type="dxa"/>
            <w:tcBorders>
              <w:top w:val="single" w:sz="4" w:space="0" w:color="auto"/>
              <w:left w:val="single" w:sz="4" w:space="0" w:color="auto"/>
              <w:bottom w:val="single" w:sz="4" w:space="0" w:color="auto"/>
              <w:right w:val="single" w:sz="4" w:space="0" w:color="auto"/>
            </w:tcBorders>
            <w:shd w:val="clear" w:color="000000" w:fill="B8CCE4"/>
            <w:noWrap/>
            <w:vAlign w:val="center"/>
            <w:hideMark/>
          </w:tcPr>
          <w:p w:rsidR="004524BE" w:rsidRPr="00A82E39" w:rsidRDefault="004524BE" w:rsidP="00DD5F7A">
            <w:pPr>
              <w:jc w:val="center"/>
              <w:rPr>
                <w:b/>
                <w:bCs/>
                <w:color w:val="000000"/>
                <w:sz w:val="20"/>
                <w:szCs w:val="20"/>
              </w:rPr>
            </w:pPr>
            <w:r w:rsidRPr="00A82E39">
              <w:rPr>
                <w:b/>
                <w:bCs/>
                <w:color w:val="000000"/>
                <w:sz w:val="20"/>
                <w:szCs w:val="20"/>
              </w:rPr>
              <w:lastRenderedPageBreak/>
              <w:t>Пореден №</w:t>
            </w:r>
          </w:p>
        </w:tc>
        <w:tc>
          <w:tcPr>
            <w:tcW w:w="1660" w:type="dxa"/>
            <w:tcBorders>
              <w:top w:val="single" w:sz="4" w:space="0" w:color="auto"/>
              <w:left w:val="nil"/>
              <w:bottom w:val="single" w:sz="4" w:space="0" w:color="auto"/>
              <w:right w:val="single" w:sz="4" w:space="0" w:color="auto"/>
            </w:tcBorders>
            <w:shd w:val="clear" w:color="000000" w:fill="B8CCE4"/>
            <w:noWrap/>
            <w:vAlign w:val="center"/>
            <w:hideMark/>
          </w:tcPr>
          <w:p w:rsidR="004524BE" w:rsidRPr="00A82E39" w:rsidRDefault="004524BE" w:rsidP="00DD5F7A">
            <w:pPr>
              <w:jc w:val="center"/>
              <w:rPr>
                <w:b/>
                <w:bCs/>
                <w:color w:val="000000"/>
                <w:sz w:val="20"/>
                <w:szCs w:val="20"/>
              </w:rPr>
            </w:pPr>
            <w:proofErr w:type="spellStart"/>
            <w:r w:rsidRPr="00A82E39">
              <w:rPr>
                <w:b/>
                <w:bCs/>
                <w:color w:val="000000"/>
                <w:sz w:val="20"/>
                <w:szCs w:val="20"/>
              </w:rPr>
              <w:t>Kадастрален</w:t>
            </w:r>
            <w:proofErr w:type="spellEnd"/>
            <w:r w:rsidRPr="00A82E39">
              <w:rPr>
                <w:b/>
                <w:bCs/>
                <w:color w:val="000000"/>
                <w:sz w:val="20"/>
                <w:szCs w:val="20"/>
              </w:rPr>
              <w:t xml:space="preserve"> №</w:t>
            </w:r>
          </w:p>
        </w:tc>
        <w:tc>
          <w:tcPr>
            <w:tcW w:w="2320" w:type="dxa"/>
            <w:tcBorders>
              <w:top w:val="single" w:sz="4" w:space="0" w:color="auto"/>
              <w:left w:val="nil"/>
              <w:bottom w:val="single" w:sz="4" w:space="0" w:color="auto"/>
              <w:right w:val="single" w:sz="4" w:space="0" w:color="auto"/>
            </w:tcBorders>
            <w:shd w:val="clear" w:color="000000" w:fill="B8CCE4"/>
            <w:noWrap/>
            <w:vAlign w:val="center"/>
            <w:hideMark/>
          </w:tcPr>
          <w:p w:rsidR="004524BE" w:rsidRPr="00A82E39" w:rsidRDefault="004524BE" w:rsidP="00DD5F7A">
            <w:pPr>
              <w:jc w:val="center"/>
              <w:rPr>
                <w:b/>
                <w:bCs/>
                <w:color w:val="000000"/>
                <w:sz w:val="20"/>
                <w:szCs w:val="20"/>
              </w:rPr>
            </w:pPr>
            <w:r w:rsidRPr="00A82E39">
              <w:rPr>
                <w:b/>
                <w:bCs/>
                <w:color w:val="000000"/>
                <w:sz w:val="20"/>
                <w:szCs w:val="20"/>
              </w:rPr>
              <w:t>НТП</w:t>
            </w:r>
          </w:p>
        </w:tc>
        <w:tc>
          <w:tcPr>
            <w:tcW w:w="2153" w:type="dxa"/>
            <w:gridSpan w:val="2"/>
            <w:tcBorders>
              <w:top w:val="single" w:sz="4" w:space="0" w:color="auto"/>
              <w:left w:val="nil"/>
              <w:bottom w:val="single" w:sz="4" w:space="0" w:color="auto"/>
              <w:right w:val="single" w:sz="4" w:space="0" w:color="000000"/>
            </w:tcBorders>
            <w:shd w:val="clear" w:color="000000" w:fill="B8CCE4"/>
            <w:noWrap/>
            <w:vAlign w:val="center"/>
            <w:hideMark/>
          </w:tcPr>
          <w:p w:rsidR="004524BE" w:rsidRPr="00A82E39" w:rsidRDefault="004524BE" w:rsidP="00DD5F7A">
            <w:pPr>
              <w:jc w:val="center"/>
              <w:rPr>
                <w:b/>
                <w:bCs/>
                <w:color w:val="000000"/>
                <w:sz w:val="20"/>
                <w:szCs w:val="20"/>
              </w:rPr>
            </w:pPr>
            <w:r w:rsidRPr="00A82E39">
              <w:rPr>
                <w:b/>
                <w:bCs/>
                <w:color w:val="000000"/>
                <w:sz w:val="20"/>
                <w:szCs w:val="20"/>
              </w:rPr>
              <w:t>Площ  (дка)</w:t>
            </w:r>
          </w:p>
        </w:tc>
        <w:tc>
          <w:tcPr>
            <w:tcW w:w="1636" w:type="dxa"/>
            <w:tcBorders>
              <w:top w:val="single" w:sz="4" w:space="0" w:color="auto"/>
              <w:left w:val="nil"/>
              <w:bottom w:val="single" w:sz="4" w:space="0" w:color="auto"/>
              <w:right w:val="single" w:sz="4" w:space="0" w:color="auto"/>
            </w:tcBorders>
            <w:shd w:val="clear" w:color="000000" w:fill="B8CCE4"/>
            <w:noWrap/>
            <w:vAlign w:val="center"/>
            <w:hideMark/>
          </w:tcPr>
          <w:p w:rsidR="004524BE" w:rsidRPr="00A82E39" w:rsidRDefault="004524BE" w:rsidP="00DD5F7A">
            <w:pPr>
              <w:jc w:val="center"/>
              <w:rPr>
                <w:b/>
                <w:bCs/>
                <w:color w:val="000000"/>
                <w:sz w:val="20"/>
                <w:szCs w:val="20"/>
              </w:rPr>
            </w:pPr>
            <w:r w:rsidRPr="00A82E39">
              <w:rPr>
                <w:b/>
                <w:bCs/>
                <w:color w:val="000000"/>
                <w:sz w:val="20"/>
                <w:szCs w:val="20"/>
              </w:rPr>
              <w:t>Землище</w:t>
            </w:r>
          </w:p>
        </w:tc>
        <w:tc>
          <w:tcPr>
            <w:tcW w:w="1270" w:type="dxa"/>
            <w:tcBorders>
              <w:top w:val="single" w:sz="4" w:space="0" w:color="auto"/>
              <w:left w:val="nil"/>
              <w:bottom w:val="single" w:sz="4" w:space="0" w:color="auto"/>
              <w:right w:val="single" w:sz="4" w:space="0" w:color="auto"/>
            </w:tcBorders>
            <w:shd w:val="clear" w:color="000000" w:fill="B8CCE4"/>
            <w:noWrap/>
            <w:vAlign w:val="center"/>
            <w:hideMark/>
          </w:tcPr>
          <w:p w:rsidR="004524BE" w:rsidRPr="00A82E39" w:rsidRDefault="004524BE" w:rsidP="00DD5F7A">
            <w:pPr>
              <w:jc w:val="center"/>
              <w:rPr>
                <w:b/>
                <w:bCs/>
                <w:color w:val="000000"/>
                <w:sz w:val="20"/>
                <w:szCs w:val="20"/>
              </w:rPr>
            </w:pPr>
            <w:r w:rsidRPr="00A82E39">
              <w:rPr>
                <w:b/>
                <w:bCs/>
                <w:color w:val="000000"/>
                <w:sz w:val="20"/>
                <w:szCs w:val="20"/>
              </w:rPr>
              <w:t>Категория</w:t>
            </w:r>
          </w:p>
        </w:tc>
        <w:tc>
          <w:tcPr>
            <w:tcW w:w="840" w:type="dxa"/>
            <w:tcBorders>
              <w:top w:val="single" w:sz="4" w:space="0" w:color="auto"/>
              <w:left w:val="nil"/>
              <w:bottom w:val="single" w:sz="4" w:space="0" w:color="auto"/>
              <w:right w:val="single" w:sz="4" w:space="0" w:color="auto"/>
            </w:tcBorders>
            <w:shd w:val="clear" w:color="000000" w:fill="B8CCE4"/>
            <w:noWrap/>
            <w:vAlign w:val="center"/>
            <w:hideMark/>
          </w:tcPr>
          <w:p w:rsidR="004524BE" w:rsidRPr="00A82E39" w:rsidRDefault="004524BE" w:rsidP="00DD5F7A">
            <w:pPr>
              <w:jc w:val="center"/>
              <w:rPr>
                <w:b/>
                <w:bCs/>
                <w:color w:val="000000"/>
                <w:sz w:val="20"/>
                <w:szCs w:val="20"/>
              </w:rPr>
            </w:pPr>
            <w:r w:rsidRPr="00A82E39">
              <w:rPr>
                <w:b/>
                <w:bCs/>
                <w:color w:val="000000"/>
                <w:sz w:val="20"/>
                <w:szCs w:val="20"/>
              </w:rPr>
              <w:t>АКТ №</w:t>
            </w:r>
          </w:p>
        </w:tc>
      </w:tr>
      <w:tr w:rsidR="004524BE" w:rsidRPr="00A82E39" w:rsidTr="00DD5F7A">
        <w:trPr>
          <w:trHeight w:val="300"/>
          <w:jc w:val="center"/>
        </w:trPr>
        <w:tc>
          <w:tcPr>
            <w:tcW w:w="1157" w:type="dxa"/>
            <w:tcBorders>
              <w:top w:val="nil"/>
              <w:left w:val="single" w:sz="4" w:space="0" w:color="auto"/>
              <w:bottom w:val="single" w:sz="4" w:space="0" w:color="auto"/>
              <w:right w:val="single" w:sz="4" w:space="0" w:color="auto"/>
            </w:tcBorders>
            <w:shd w:val="clear" w:color="000000" w:fill="FFFFFF"/>
            <w:noWrap/>
            <w:vAlign w:val="bottom"/>
          </w:tcPr>
          <w:p w:rsidR="004524BE" w:rsidRDefault="004524BE" w:rsidP="00DD5F7A">
            <w:pPr>
              <w:jc w:val="center"/>
              <w:rPr>
                <w:color w:val="000000"/>
                <w:sz w:val="22"/>
                <w:szCs w:val="22"/>
              </w:rPr>
            </w:pPr>
            <w:r>
              <w:rPr>
                <w:color w:val="000000"/>
                <w:sz w:val="22"/>
                <w:szCs w:val="22"/>
              </w:rPr>
              <w:t>41</w:t>
            </w:r>
          </w:p>
        </w:tc>
        <w:tc>
          <w:tcPr>
            <w:tcW w:w="1660" w:type="dxa"/>
            <w:tcBorders>
              <w:top w:val="nil"/>
              <w:left w:val="nil"/>
              <w:bottom w:val="single" w:sz="4" w:space="0" w:color="auto"/>
              <w:right w:val="single" w:sz="4" w:space="0" w:color="auto"/>
            </w:tcBorders>
            <w:shd w:val="clear" w:color="auto" w:fill="auto"/>
            <w:noWrap/>
            <w:vAlign w:val="bottom"/>
          </w:tcPr>
          <w:p w:rsidR="004524BE" w:rsidRDefault="004524BE" w:rsidP="00DD5F7A">
            <w:pPr>
              <w:jc w:val="center"/>
              <w:rPr>
                <w:color w:val="000000"/>
                <w:sz w:val="22"/>
                <w:szCs w:val="22"/>
              </w:rPr>
            </w:pPr>
            <w:r>
              <w:rPr>
                <w:color w:val="000000"/>
                <w:sz w:val="22"/>
                <w:szCs w:val="22"/>
              </w:rPr>
              <w:t>30199.13.82</w:t>
            </w:r>
          </w:p>
        </w:tc>
        <w:tc>
          <w:tcPr>
            <w:tcW w:w="2320" w:type="dxa"/>
            <w:tcBorders>
              <w:top w:val="nil"/>
              <w:left w:val="nil"/>
              <w:bottom w:val="single" w:sz="4" w:space="0" w:color="auto"/>
              <w:right w:val="single" w:sz="4" w:space="0" w:color="auto"/>
            </w:tcBorders>
            <w:shd w:val="clear" w:color="000000" w:fill="FFFFFF"/>
            <w:noWrap/>
            <w:vAlign w:val="bottom"/>
          </w:tcPr>
          <w:p w:rsidR="004524BE" w:rsidRDefault="004524BE" w:rsidP="00DD5F7A">
            <w:pPr>
              <w:jc w:val="center"/>
              <w:rPr>
                <w:color w:val="000000"/>
                <w:sz w:val="22"/>
                <w:szCs w:val="22"/>
              </w:rPr>
            </w:pPr>
            <w:r>
              <w:rPr>
                <w:color w:val="000000"/>
                <w:sz w:val="22"/>
                <w:szCs w:val="22"/>
              </w:rPr>
              <w:t>Изоставена орна земя</w:t>
            </w:r>
          </w:p>
        </w:tc>
        <w:tc>
          <w:tcPr>
            <w:tcW w:w="876" w:type="dxa"/>
            <w:tcBorders>
              <w:top w:val="nil"/>
              <w:left w:val="nil"/>
              <w:bottom w:val="single" w:sz="4" w:space="0" w:color="auto"/>
              <w:right w:val="single" w:sz="4" w:space="0" w:color="auto"/>
            </w:tcBorders>
            <w:shd w:val="clear" w:color="000000" w:fill="FFFFFF"/>
            <w:noWrap/>
            <w:vAlign w:val="bottom"/>
          </w:tcPr>
          <w:p w:rsidR="004524BE" w:rsidRDefault="004524BE" w:rsidP="00DD5F7A">
            <w:pPr>
              <w:jc w:val="center"/>
              <w:rPr>
                <w:color w:val="000000"/>
                <w:sz w:val="22"/>
                <w:szCs w:val="22"/>
              </w:rPr>
            </w:pPr>
            <w:r>
              <w:rPr>
                <w:color w:val="000000"/>
                <w:sz w:val="22"/>
                <w:szCs w:val="22"/>
              </w:rPr>
              <w:t>4.703</w:t>
            </w:r>
          </w:p>
        </w:tc>
        <w:tc>
          <w:tcPr>
            <w:tcW w:w="1277" w:type="dxa"/>
            <w:tcBorders>
              <w:top w:val="nil"/>
              <w:left w:val="nil"/>
              <w:bottom w:val="single" w:sz="4" w:space="0" w:color="auto"/>
              <w:right w:val="single" w:sz="4" w:space="0" w:color="auto"/>
            </w:tcBorders>
            <w:shd w:val="clear" w:color="auto" w:fill="auto"/>
            <w:noWrap/>
            <w:vAlign w:val="bottom"/>
          </w:tcPr>
          <w:p w:rsidR="004524BE" w:rsidRDefault="004524BE" w:rsidP="00DD5F7A">
            <w:pPr>
              <w:jc w:val="center"/>
              <w:rPr>
                <w:color w:val="000000"/>
                <w:sz w:val="22"/>
                <w:szCs w:val="22"/>
              </w:rPr>
            </w:pPr>
            <w:r>
              <w:rPr>
                <w:color w:val="000000"/>
                <w:sz w:val="22"/>
                <w:szCs w:val="22"/>
              </w:rPr>
              <w:t>цял имот</w:t>
            </w:r>
          </w:p>
        </w:tc>
        <w:tc>
          <w:tcPr>
            <w:tcW w:w="1636" w:type="dxa"/>
            <w:tcBorders>
              <w:top w:val="nil"/>
              <w:left w:val="nil"/>
              <w:bottom w:val="single" w:sz="4" w:space="0" w:color="auto"/>
              <w:right w:val="single" w:sz="4" w:space="0" w:color="auto"/>
            </w:tcBorders>
            <w:shd w:val="clear" w:color="000000" w:fill="FFFFFF"/>
            <w:noWrap/>
            <w:vAlign w:val="bottom"/>
          </w:tcPr>
          <w:p w:rsidR="004524BE" w:rsidRDefault="004524BE" w:rsidP="00DD5F7A">
            <w:pPr>
              <w:rPr>
                <w:color w:val="000000"/>
                <w:sz w:val="22"/>
                <w:szCs w:val="22"/>
              </w:rPr>
            </w:pPr>
            <w:r>
              <w:rPr>
                <w:color w:val="000000"/>
                <w:sz w:val="22"/>
                <w:szCs w:val="22"/>
              </w:rPr>
              <w:t>с. Загражден</w:t>
            </w:r>
          </w:p>
        </w:tc>
        <w:tc>
          <w:tcPr>
            <w:tcW w:w="1270" w:type="dxa"/>
            <w:tcBorders>
              <w:top w:val="nil"/>
              <w:left w:val="nil"/>
              <w:bottom w:val="single" w:sz="4" w:space="0" w:color="auto"/>
              <w:right w:val="single" w:sz="4" w:space="0" w:color="auto"/>
            </w:tcBorders>
            <w:shd w:val="clear" w:color="000000" w:fill="FFFFFF"/>
            <w:noWrap/>
            <w:vAlign w:val="bottom"/>
          </w:tcPr>
          <w:p w:rsidR="004524BE" w:rsidRDefault="004524BE" w:rsidP="00DD5F7A">
            <w:pPr>
              <w:jc w:val="center"/>
              <w:rPr>
                <w:color w:val="000000"/>
                <w:sz w:val="22"/>
                <w:szCs w:val="22"/>
              </w:rPr>
            </w:pPr>
            <w:r>
              <w:rPr>
                <w:color w:val="000000"/>
                <w:sz w:val="22"/>
                <w:szCs w:val="22"/>
              </w:rPr>
              <w:t>10</w:t>
            </w:r>
          </w:p>
        </w:tc>
        <w:tc>
          <w:tcPr>
            <w:tcW w:w="840" w:type="dxa"/>
            <w:tcBorders>
              <w:top w:val="nil"/>
              <w:left w:val="nil"/>
              <w:bottom w:val="single" w:sz="4" w:space="0" w:color="auto"/>
              <w:right w:val="single" w:sz="4" w:space="0" w:color="auto"/>
            </w:tcBorders>
            <w:shd w:val="clear" w:color="auto" w:fill="auto"/>
            <w:noWrap/>
            <w:vAlign w:val="bottom"/>
          </w:tcPr>
          <w:p w:rsidR="004524BE" w:rsidRDefault="004524BE" w:rsidP="00DD5F7A">
            <w:pPr>
              <w:jc w:val="center"/>
              <w:rPr>
                <w:color w:val="000000"/>
                <w:sz w:val="22"/>
                <w:szCs w:val="22"/>
              </w:rPr>
            </w:pPr>
            <w:r>
              <w:rPr>
                <w:color w:val="000000"/>
                <w:sz w:val="22"/>
                <w:szCs w:val="22"/>
              </w:rPr>
              <w:t>1994ч</w:t>
            </w:r>
          </w:p>
        </w:tc>
      </w:tr>
      <w:tr w:rsidR="004524BE" w:rsidRPr="00A82E39" w:rsidTr="00DD5F7A">
        <w:trPr>
          <w:trHeight w:val="300"/>
          <w:jc w:val="center"/>
        </w:trPr>
        <w:tc>
          <w:tcPr>
            <w:tcW w:w="1157" w:type="dxa"/>
            <w:tcBorders>
              <w:top w:val="nil"/>
              <w:left w:val="single" w:sz="4" w:space="0" w:color="auto"/>
              <w:bottom w:val="single" w:sz="4" w:space="0" w:color="auto"/>
              <w:right w:val="single" w:sz="4" w:space="0" w:color="auto"/>
            </w:tcBorders>
            <w:shd w:val="clear" w:color="000000" w:fill="FFFFFF"/>
            <w:noWrap/>
            <w:vAlign w:val="bottom"/>
          </w:tcPr>
          <w:p w:rsidR="004524BE" w:rsidRDefault="004524BE" w:rsidP="00DD5F7A">
            <w:pPr>
              <w:jc w:val="center"/>
              <w:rPr>
                <w:color w:val="000000"/>
                <w:sz w:val="22"/>
                <w:szCs w:val="22"/>
              </w:rPr>
            </w:pPr>
            <w:r>
              <w:rPr>
                <w:color w:val="000000"/>
                <w:sz w:val="22"/>
                <w:szCs w:val="22"/>
              </w:rPr>
              <w:t>42</w:t>
            </w:r>
          </w:p>
        </w:tc>
        <w:tc>
          <w:tcPr>
            <w:tcW w:w="1660" w:type="dxa"/>
            <w:tcBorders>
              <w:top w:val="nil"/>
              <w:left w:val="nil"/>
              <w:bottom w:val="single" w:sz="4" w:space="0" w:color="auto"/>
              <w:right w:val="single" w:sz="4" w:space="0" w:color="auto"/>
            </w:tcBorders>
            <w:shd w:val="clear" w:color="auto" w:fill="auto"/>
            <w:noWrap/>
            <w:vAlign w:val="bottom"/>
          </w:tcPr>
          <w:p w:rsidR="004524BE" w:rsidRDefault="004524BE" w:rsidP="00DD5F7A">
            <w:pPr>
              <w:jc w:val="center"/>
              <w:rPr>
                <w:color w:val="000000"/>
                <w:sz w:val="22"/>
                <w:szCs w:val="22"/>
              </w:rPr>
            </w:pPr>
            <w:r>
              <w:rPr>
                <w:color w:val="000000"/>
                <w:sz w:val="22"/>
                <w:szCs w:val="22"/>
              </w:rPr>
              <w:t>48204.67.1</w:t>
            </w:r>
          </w:p>
        </w:tc>
        <w:tc>
          <w:tcPr>
            <w:tcW w:w="2320" w:type="dxa"/>
            <w:tcBorders>
              <w:top w:val="nil"/>
              <w:left w:val="nil"/>
              <w:bottom w:val="single" w:sz="4" w:space="0" w:color="auto"/>
              <w:right w:val="single" w:sz="4" w:space="0" w:color="auto"/>
            </w:tcBorders>
            <w:shd w:val="clear" w:color="000000" w:fill="FFFFFF"/>
            <w:noWrap/>
            <w:vAlign w:val="bottom"/>
          </w:tcPr>
          <w:p w:rsidR="004524BE" w:rsidRDefault="004524BE" w:rsidP="00DD5F7A">
            <w:pPr>
              <w:jc w:val="center"/>
              <w:rPr>
                <w:color w:val="000000"/>
                <w:sz w:val="22"/>
                <w:szCs w:val="22"/>
              </w:rPr>
            </w:pPr>
            <w:r>
              <w:rPr>
                <w:color w:val="000000"/>
                <w:sz w:val="22"/>
                <w:szCs w:val="22"/>
              </w:rPr>
              <w:t>Лозе</w:t>
            </w:r>
          </w:p>
        </w:tc>
        <w:tc>
          <w:tcPr>
            <w:tcW w:w="876" w:type="dxa"/>
            <w:tcBorders>
              <w:top w:val="nil"/>
              <w:left w:val="nil"/>
              <w:bottom w:val="single" w:sz="4" w:space="0" w:color="auto"/>
              <w:right w:val="single" w:sz="4" w:space="0" w:color="auto"/>
            </w:tcBorders>
            <w:shd w:val="clear" w:color="000000" w:fill="FFFFFF"/>
            <w:noWrap/>
            <w:vAlign w:val="bottom"/>
          </w:tcPr>
          <w:p w:rsidR="004524BE" w:rsidRDefault="004524BE" w:rsidP="00DD5F7A">
            <w:pPr>
              <w:jc w:val="center"/>
              <w:rPr>
                <w:color w:val="000000"/>
                <w:sz w:val="22"/>
                <w:szCs w:val="22"/>
              </w:rPr>
            </w:pPr>
            <w:r>
              <w:rPr>
                <w:color w:val="000000"/>
                <w:sz w:val="22"/>
                <w:szCs w:val="22"/>
              </w:rPr>
              <w:t>1.096</w:t>
            </w:r>
          </w:p>
        </w:tc>
        <w:tc>
          <w:tcPr>
            <w:tcW w:w="1277" w:type="dxa"/>
            <w:tcBorders>
              <w:top w:val="nil"/>
              <w:left w:val="nil"/>
              <w:bottom w:val="single" w:sz="4" w:space="0" w:color="auto"/>
              <w:right w:val="single" w:sz="4" w:space="0" w:color="auto"/>
            </w:tcBorders>
            <w:shd w:val="clear" w:color="auto" w:fill="auto"/>
            <w:noWrap/>
            <w:vAlign w:val="bottom"/>
          </w:tcPr>
          <w:p w:rsidR="004524BE" w:rsidRDefault="004524BE" w:rsidP="00DD5F7A">
            <w:pPr>
              <w:jc w:val="center"/>
              <w:rPr>
                <w:color w:val="000000"/>
                <w:sz w:val="22"/>
                <w:szCs w:val="22"/>
              </w:rPr>
            </w:pPr>
            <w:r>
              <w:rPr>
                <w:color w:val="000000"/>
                <w:sz w:val="22"/>
                <w:szCs w:val="22"/>
              </w:rPr>
              <w:t>цял имот</w:t>
            </w:r>
          </w:p>
        </w:tc>
        <w:tc>
          <w:tcPr>
            <w:tcW w:w="1636" w:type="dxa"/>
            <w:tcBorders>
              <w:top w:val="nil"/>
              <w:left w:val="nil"/>
              <w:bottom w:val="single" w:sz="4" w:space="0" w:color="auto"/>
              <w:right w:val="single" w:sz="4" w:space="0" w:color="auto"/>
            </w:tcBorders>
            <w:shd w:val="clear" w:color="000000" w:fill="FFFFFF"/>
            <w:noWrap/>
            <w:vAlign w:val="bottom"/>
          </w:tcPr>
          <w:p w:rsidR="004524BE" w:rsidRDefault="004524BE" w:rsidP="00DD5F7A">
            <w:pPr>
              <w:rPr>
                <w:color w:val="000000"/>
                <w:sz w:val="22"/>
                <w:szCs w:val="22"/>
              </w:rPr>
            </w:pPr>
            <w:r>
              <w:rPr>
                <w:color w:val="000000"/>
                <w:sz w:val="22"/>
                <w:szCs w:val="22"/>
              </w:rPr>
              <w:t>с. Милковица</w:t>
            </w:r>
          </w:p>
        </w:tc>
        <w:tc>
          <w:tcPr>
            <w:tcW w:w="1270" w:type="dxa"/>
            <w:tcBorders>
              <w:top w:val="nil"/>
              <w:left w:val="nil"/>
              <w:bottom w:val="single" w:sz="4" w:space="0" w:color="auto"/>
              <w:right w:val="single" w:sz="4" w:space="0" w:color="auto"/>
            </w:tcBorders>
            <w:shd w:val="clear" w:color="000000" w:fill="FFFFFF"/>
            <w:noWrap/>
            <w:vAlign w:val="bottom"/>
          </w:tcPr>
          <w:p w:rsidR="004524BE" w:rsidRDefault="004524BE" w:rsidP="00DD5F7A">
            <w:pPr>
              <w:jc w:val="center"/>
              <w:rPr>
                <w:color w:val="000000"/>
                <w:sz w:val="22"/>
                <w:szCs w:val="22"/>
              </w:rPr>
            </w:pPr>
            <w:r>
              <w:rPr>
                <w:color w:val="000000"/>
                <w:sz w:val="22"/>
                <w:szCs w:val="22"/>
              </w:rPr>
              <w:t>5</w:t>
            </w:r>
          </w:p>
        </w:tc>
        <w:tc>
          <w:tcPr>
            <w:tcW w:w="840" w:type="dxa"/>
            <w:tcBorders>
              <w:top w:val="nil"/>
              <w:left w:val="nil"/>
              <w:bottom w:val="single" w:sz="4" w:space="0" w:color="auto"/>
              <w:right w:val="single" w:sz="4" w:space="0" w:color="auto"/>
            </w:tcBorders>
            <w:shd w:val="clear" w:color="auto" w:fill="auto"/>
            <w:noWrap/>
            <w:vAlign w:val="bottom"/>
          </w:tcPr>
          <w:p w:rsidR="004524BE" w:rsidRDefault="004524BE" w:rsidP="00DD5F7A">
            <w:pPr>
              <w:jc w:val="center"/>
              <w:rPr>
                <w:color w:val="000000"/>
                <w:sz w:val="22"/>
                <w:szCs w:val="22"/>
              </w:rPr>
            </w:pPr>
            <w:r>
              <w:rPr>
                <w:color w:val="000000"/>
                <w:sz w:val="22"/>
                <w:szCs w:val="22"/>
              </w:rPr>
              <w:t>128ч</w:t>
            </w:r>
          </w:p>
        </w:tc>
      </w:tr>
      <w:tr w:rsidR="004524BE" w:rsidRPr="00A82E39" w:rsidTr="00DD5F7A">
        <w:trPr>
          <w:trHeight w:val="300"/>
          <w:jc w:val="center"/>
        </w:trPr>
        <w:tc>
          <w:tcPr>
            <w:tcW w:w="1157" w:type="dxa"/>
            <w:tcBorders>
              <w:top w:val="nil"/>
              <w:left w:val="single" w:sz="4" w:space="0" w:color="auto"/>
              <w:bottom w:val="single" w:sz="4" w:space="0" w:color="auto"/>
              <w:right w:val="single" w:sz="4" w:space="0" w:color="auto"/>
            </w:tcBorders>
            <w:shd w:val="clear" w:color="000000" w:fill="FFFFFF"/>
            <w:noWrap/>
            <w:vAlign w:val="bottom"/>
          </w:tcPr>
          <w:p w:rsidR="004524BE" w:rsidRDefault="004524BE" w:rsidP="00DD5F7A">
            <w:pPr>
              <w:jc w:val="center"/>
              <w:rPr>
                <w:color w:val="000000"/>
                <w:sz w:val="22"/>
                <w:szCs w:val="22"/>
              </w:rPr>
            </w:pPr>
            <w:r>
              <w:rPr>
                <w:color w:val="000000"/>
                <w:sz w:val="22"/>
                <w:szCs w:val="22"/>
              </w:rPr>
              <w:t>43</w:t>
            </w:r>
          </w:p>
        </w:tc>
        <w:tc>
          <w:tcPr>
            <w:tcW w:w="1660" w:type="dxa"/>
            <w:tcBorders>
              <w:top w:val="nil"/>
              <w:left w:val="nil"/>
              <w:bottom w:val="nil"/>
              <w:right w:val="nil"/>
            </w:tcBorders>
            <w:shd w:val="clear" w:color="auto" w:fill="auto"/>
            <w:noWrap/>
            <w:vAlign w:val="bottom"/>
          </w:tcPr>
          <w:p w:rsidR="004524BE" w:rsidRDefault="004524BE" w:rsidP="00DD5F7A">
            <w:pPr>
              <w:jc w:val="center"/>
              <w:rPr>
                <w:color w:val="000000"/>
                <w:sz w:val="22"/>
                <w:szCs w:val="22"/>
              </w:rPr>
            </w:pPr>
            <w:r>
              <w:rPr>
                <w:color w:val="000000"/>
                <w:sz w:val="22"/>
                <w:szCs w:val="22"/>
              </w:rPr>
              <w:t>48204.66.8</w:t>
            </w:r>
          </w:p>
        </w:tc>
        <w:tc>
          <w:tcPr>
            <w:tcW w:w="2320" w:type="dxa"/>
            <w:tcBorders>
              <w:top w:val="nil"/>
              <w:left w:val="single" w:sz="4" w:space="0" w:color="auto"/>
              <w:bottom w:val="single" w:sz="4" w:space="0" w:color="auto"/>
              <w:right w:val="single" w:sz="4" w:space="0" w:color="auto"/>
            </w:tcBorders>
            <w:shd w:val="clear" w:color="000000" w:fill="FFFFFF"/>
            <w:noWrap/>
            <w:vAlign w:val="bottom"/>
          </w:tcPr>
          <w:p w:rsidR="004524BE" w:rsidRDefault="004524BE" w:rsidP="00DD5F7A">
            <w:pPr>
              <w:jc w:val="center"/>
              <w:rPr>
                <w:color w:val="000000"/>
                <w:sz w:val="22"/>
                <w:szCs w:val="22"/>
              </w:rPr>
            </w:pPr>
            <w:r>
              <w:rPr>
                <w:color w:val="000000"/>
                <w:sz w:val="22"/>
                <w:szCs w:val="22"/>
              </w:rPr>
              <w:t>Лозе</w:t>
            </w:r>
          </w:p>
        </w:tc>
        <w:tc>
          <w:tcPr>
            <w:tcW w:w="876" w:type="dxa"/>
            <w:tcBorders>
              <w:top w:val="nil"/>
              <w:left w:val="nil"/>
              <w:bottom w:val="single" w:sz="4" w:space="0" w:color="auto"/>
              <w:right w:val="single" w:sz="4" w:space="0" w:color="auto"/>
            </w:tcBorders>
            <w:shd w:val="clear" w:color="000000" w:fill="FFFFFF"/>
            <w:noWrap/>
            <w:vAlign w:val="bottom"/>
          </w:tcPr>
          <w:p w:rsidR="004524BE" w:rsidRDefault="004524BE" w:rsidP="00DD5F7A">
            <w:pPr>
              <w:jc w:val="center"/>
              <w:rPr>
                <w:color w:val="000000"/>
                <w:sz w:val="22"/>
                <w:szCs w:val="22"/>
              </w:rPr>
            </w:pPr>
            <w:r>
              <w:rPr>
                <w:color w:val="000000"/>
                <w:sz w:val="22"/>
                <w:szCs w:val="22"/>
              </w:rPr>
              <w:t>1.024</w:t>
            </w:r>
          </w:p>
        </w:tc>
        <w:tc>
          <w:tcPr>
            <w:tcW w:w="1277" w:type="dxa"/>
            <w:tcBorders>
              <w:top w:val="nil"/>
              <w:left w:val="nil"/>
              <w:bottom w:val="single" w:sz="4" w:space="0" w:color="auto"/>
              <w:right w:val="single" w:sz="4" w:space="0" w:color="auto"/>
            </w:tcBorders>
            <w:shd w:val="clear" w:color="auto" w:fill="auto"/>
            <w:noWrap/>
            <w:vAlign w:val="bottom"/>
          </w:tcPr>
          <w:p w:rsidR="004524BE" w:rsidRDefault="004524BE" w:rsidP="00DD5F7A">
            <w:pPr>
              <w:jc w:val="center"/>
              <w:rPr>
                <w:color w:val="000000"/>
                <w:sz w:val="22"/>
                <w:szCs w:val="22"/>
              </w:rPr>
            </w:pPr>
            <w:r>
              <w:rPr>
                <w:color w:val="000000"/>
                <w:sz w:val="22"/>
                <w:szCs w:val="22"/>
              </w:rPr>
              <w:t>цял имот</w:t>
            </w:r>
          </w:p>
        </w:tc>
        <w:tc>
          <w:tcPr>
            <w:tcW w:w="1636" w:type="dxa"/>
            <w:tcBorders>
              <w:top w:val="nil"/>
              <w:left w:val="nil"/>
              <w:bottom w:val="single" w:sz="4" w:space="0" w:color="auto"/>
              <w:right w:val="single" w:sz="4" w:space="0" w:color="auto"/>
            </w:tcBorders>
            <w:shd w:val="clear" w:color="000000" w:fill="FFFFFF"/>
            <w:noWrap/>
            <w:vAlign w:val="bottom"/>
          </w:tcPr>
          <w:p w:rsidR="004524BE" w:rsidRDefault="004524BE" w:rsidP="00DD5F7A">
            <w:pPr>
              <w:rPr>
                <w:color w:val="000000"/>
                <w:sz w:val="22"/>
                <w:szCs w:val="22"/>
              </w:rPr>
            </w:pPr>
            <w:r>
              <w:rPr>
                <w:color w:val="000000"/>
                <w:sz w:val="22"/>
                <w:szCs w:val="22"/>
              </w:rPr>
              <w:t>с. Милковица</w:t>
            </w:r>
          </w:p>
        </w:tc>
        <w:tc>
          <w:tcPr>
            <w:tcW w:w="1270" w:type="dxa"/>
            <w:tcBorders>
              <w:top w:val="nil"/>
              <w:left w:val="nil"/>
              <w:bottom w:val="single" w:sz="4" w:space="0" w:color="auto"/>
              <w:right w:val="single" w:sz="4" w:space="0" w:color="auto"/>
            </w:tcBorders>
            <w:shd w:val="clear" w:color="000000" w:fill="FFFFFF"/>
            <w:noWrap/>
            <w:vAlign w:val="bottom"/>
          </w:tcPr>
          <w:p w:rsidR="004524BE" w:rsidRDefault="004524BE" w:rsidP="00DD5F7A">
            <w:pPr>
              <w:jc w:val="center"/>
              <w:rPr>
                <w:color w:val="000000"/>
                <w:sz w:val="22"/>
                <w:szCs w:val="22"/>
              </w:rPr>
            </w:pPr>
            <w:r>
              <w:rPr>
                <w:color w:val="000000"/>
                <w:sz w:val="22"/>
                <w:szCs w:val="22"/>
              </w:rPr>
              <w:t>4</w:t>
            </w:r>
          </w:p>
        </w:tc>
        <w:tc>
          <w:tcPr>
            <w:tcW w:w="840" w:type="dxa"/>
            <w:tcBorders>
              <w:top w:val="nil"/>
              <w:left w:val="nil"/>
              <w:bottom w:val="single" w:sz="4" w:space="0" w:color="auto"/>
              <w:right w:val="single" w:sz="4" w:space="0" w:color="auto"/>
            </w:tcBorders>
            <w:shd w:val="clear" w:color="auto" w:fill="auto"/>
            <w:noWrap/>
            <w:vAlign w:val="bottom"/>
          </w:tcPr>
          <w:p w:rsidR="004524BE" w:rsidRDefault="004524BE" w:rsidP="00DD5F7A">
            <w:pPr>
              <w:jc w:val="center"/>
              <w:rPr>
                <w:color w:val="000000"/>
                <w:sz w:val="22"/>
                <w:szCs w:val="22"/>
              </w:rPr>
            </w:pPr>
            <w:r>
              <w:rPr>
                <w:color w:val="000000"/>
                <w:sz w:val="22"/>
                <w:szCs w:val="22"/>
              </w:rPr>
              <w:t>125ч</w:t>
            </w:r>
          </w:p>
        </w:tc>
      </w:tr>
      <w:tr w:rsidR="004524BE" w:rsidRPr="00A82E39" w:rsidTr="00DD5F7A">
        <w:trPr>
          <w:trHeight w:val="300"/>
          <w:jc w:val="center"/>
        </w:trPr>
        <w:tc>
          <w:tcPr>
            <w:tcW w:w="1157" w:type="dxa"/>
            <w:tcBorders>
              <w:top w:val="nil"/>
              <w:left w:val="single" w:sz="4" w:space="0" w:color="auto"/>
              <w:bottom w:val="single" w:sz="4" w:space="0" w:color="auto"/>
              <w:right w:val="single" w:sz="4" w:space="0" w:color="auto"/>
            </w:tcBorders>
            <w:shd w:val="clear" w:color="000000" w:fill="FFFFFF"/>
            <w:noWrap/>
            <w:vAlign w:val="bottom"/>
          </w:tcPr>
          <w:p w:rsidR="004524BE" w:rsidRDefault="004524BE" w:rsidP="00DD5F7A">
            <w:pPr>
              <w:jc w:val="center"/>
              <w:rPr>
                <w:color w:val="000000"/>
                <w:sz w:val="22"/>
                <w:szCs w:val="22"/>
              </w:rPr>
            </w:pPr>
            <w:r>
              <w:rPr>
                <w:color w:val="000000"/>
                <w:sz w:val="22"/>
                <w:szCs w:val="22"/>
              </w:rPr>
              <w:t>44</w:t>
            </w:r>
          </w:p>
        </w:tc>
        <w:tc>
          <w:tcPr>
            <w:tcW w:w="1660" w:type="dxa"/>
            <w:tcBorders>
              <w:top w:val="single" w:sz="4" w:space="0" w:color="auto"/>
              <w:left w:val="nil"/>
              <w:bottom w:val="single" w:sz="4" w:space="0" w:color="auto"/>
              <w:right w:val="single" w:sz="4" w:space="0" w:color="auto"/>
            </w:tcBorders>
            <w:shd w:val="clear" w:color="auto" w:fill="auto"/>
            <w:noWrap/>
            <w:vAlign w:val="bottom"/>
          </w:tcPr>
          <w:p w:rsidR="004524BE" w:rsidRDefault="004524BE" w:rsidP="00DD5F7A">
            <w:pPr>
              <w:jc w:val="center"/>
              <w:rPr>
                <w:color w:val="000000"/>
                <w:sz w:val="22"/>
                <w:szCs w:val="22"/>
              </w:rPr>
            </w:pPr>
            <w:r>
              <w:rPr>
                <w:color w:val="000000"/>
                <w:sz w:val="22"/>
                <w:szCs w:val="22"/>
              </w:rPr>
              <w:t>48204.52.23</w:t>
            </w:r>
          </w:p>
        </w:tc>
        <w:tc>
          <w:tcPr>
            <w:tcW w:w="2320" w:type="dxa"/>
            <w:tcBorders>
              <w:top w:val="nil"/>
              <w:left w:val="nil"/>
              <w:bottom w:val="single" w:sz="4" w:space="0" w:color="auto"/>
              <w:right w:val="single" w:sz="4" w:space="0" w:color="auto"/>
            </w:tcBorders>
            <w:shd w:val="clear" w:color="000000" w:fill="FFFFFF"/>
            <w:noWrap/>
            <w:vAlign w:val="bottom"/>
          </w:tcPr>
          <w:p w:rsidR="004524BE" w:rsidRDefault="004524BE" w:rsidP="00DD5F7A">
            <w:pPr>
              <w:jc w:val="center"/>
              <w:rPr>
                <w:color w:val="000000"/>
                <w:sz w:val="22"/>
                <w:szCs w:val="22"/>
              </w:rPr>
            </w:pPr>
            <w:r>
              <w:rPr>
                <w:color w:val="000000"/>
                <w:sz w:val="22"/>
                <w:szCs w:val="22"/>
              </w:rPr>
              <w:t>Лозе</w:t>
            </w:r>
          </w:p>
        </w:tc>
        <w:tc>
          <w:tcPr>
            <w:tcW w:w="876" w:type="dxa"/>
            <w:tcBorders>
              <w:top w:val="nil"/>
              <w:left w:val="nil"/>
              <w:bottom w:val="single" w:sz="4" w:space="0" w:color="auto"/>
              <w:right w:val="single" w:sz="4" w:space="0" w:color="auto"/>
            </w:tcBorders>
            <w:shd w:val="clear" w:color="000000" w:fill="FFFFFF"/>
            <w:noWrap/>
            <w:vAlign w:val="bottom"/>
          </w:tcPr>
          <w:p w:rsidR="004524BE" w:rsidRDefault="004524BE" w:rsidP="00DD5F7A">
            <w:pPr>
              <w:jc w:val="center"/>
              <w:rPr>
                <w:color w:val="000000"/>
                <w:sz w:val="22"/>
                <w:szCs w:val="22"/>
              </w:rPr>
            </w:pPr>
            <w:r>
              <w:rPr>
                <w:color w:val="000000"/>
                <w:sz w:val="22"/>
                <w:szCs w:val="22"/>
              </w:rPr>
              <w:t>0.936</w:t>
            </w:r>
          </w:p>
        </w:tc>
        <w:tc>
          <w:tcPr>
            <w:tcW w:w="1277" w:type="dxa"/>
            <w:tcBorders>
              <w:top w:val="nil"/>
              <w:left w:val="nil"/>
              <w:bottom w:val="single" w:sz="4" w:space="0" w:color="auto"/>
              <w:right w:val="single" w:sz="4" w:space="0" w:color="auto"/>
            </w:tcBorders>
            <w:shd w:val="clear" w:color="auto" w:fill="auto"/>
            <w:noWrap/>
            <w:vAlign w:val="bottom"/>
          </w:tcPr>
          <w:p w:rsidR="004524BE" w:rsidRDefault="004524BE" w:rsidP="00DD5F7A">
            <w:pPr>
              <w:jc w:val="center"/>
              <w:rPr>
                <w:color w:val="000000"/>
                <w:sz w:val="22"/>
                <w:szCs w:val="22"/>
              </w:rPr>
            </w:pPr>
            <w:r>
              <w:rPr>
                <w:color w:val="000000"/>
                <w:sz w:val="22"/>
                <w:szCs w:val="22"/>
              </w:rPr>
              <w:t>цял имот</w:t>
            </w:r>
          </w:p>
        </w:tc>
        <w:tc>
          <w:tcPr>
            <w:tcW w:w="1636" w:type="dxa"/>
            <w:tcBorders>
              <w:top w:val="nil"/>
              <w:left w:val="nil"/>
              <w:bottom w:val="single" w:sz="4" w:space="0" w:color="auto"/>
              <w:right w:val="single" w:sz="4" w:space="0" w:color="auto"/>
            </w:tcBorders>
            <w:shd w:val="clear" w:color="000000" w:fill="FFFFFF"/>
            <w:noWrap/>
            <w:vAlign w:val="bottom"/>
          </w:tcPr>
          <w:p w:rsidR="004524BE" w:rsidRDefault="004524BE" w:rsidP="00DD5F7A">
            <w:pPr>
              <w:rPr>
                <w:color w:val="000000"/>
                <w:sz w:val="22"/>
                <w:szCs w:val="22"/>
              </w:rPr>
            </w:pPr>
            <w:r>
              <w:rPr>
                <w:color w:val="000000"/>
                <w:sz w:val="22"/>
                <w:szCs w:val="22"/>
              </w:rPr>
              <w:t>с. Милковица</w:t>
            </w:r>
          </w:p>
        </w:tc>
        <w:tc>
          <w:tcPr>
            <w:tcW w:w="1270" w:type="dxa"/>
            <w:tcBorders>
              <w:top w:val="nil"/>
              <w:left w:val="nil"/>
              <w:bottom w:val="single" w:sz="4" w:space="0" w:color="auto"/>
              <w:right w:val="single" w:sz="4" w:space="0" w:color="auto"/>
            </w:tcBorders>
            <w:shd w:val="clear" w:color="000000" w:fill="FFFFFF"/>
            <w:noWrap/>
            <w:vAlign w:val="bottom"/>
          </w:tcPr>
          <w:p w:rsidR="004524BE" w:rsidRDefault="004524BE" w:rsidP="00DD5F7A">
            <w:pPr>
              <w:jc w:val="center"/>
              <w:rPr>
                <w:color w:val="000000"/>
                <w:sz w:val="22"/>
                <w:szCs w:val="22"/>
              </w:rPr>
            </w:pPr>
            <w:r>
              <w:rPr>
                <w:color w:val="000000"/>
                <w:sz w:val="22"/>
                <w:szCs w:val="22"/>
              </w:rPr>
              <w:t>6</w:t>
            </w:r>
          </w:p>
        </w:tc>
        <w:tc>
          <w:tcPr>
            <w:tcW w:w="840" w:type="dxa"/>
            <w:tcBorders>
              <w:top w:val="nil"/>
              <w:left w:val="nil"/>
              <w:bottom w:val="single" w:sz="4" w:space="0" w:color="auto"/>
              <w:right w:val="single" w:sz="4" w:space="0" w:color="auto"/>
            </w:tcBorders>
            <w:shd w:val="clear" w:color="auto" w:fill="auto"/>
            <w:noWrap/>
            <w:vAlign w:val="bottom"/>
          </w:tcPr>
          <w:p w:rsidR="004524BE" w:rsidRDefault="004524BE" w:rsidP="00DD5F7A">
            <w:pPr>
              <w:jc w:val="center"/>
              <w:rPr>
                <w:color w:val="000000"/>
                <w:sz w:val="22"/>
                <w:szCs w:val="22"/>
              </w:rPr>
            </w:pPr>
            <w:r>
              <w:rPr>
                <w:color w:val="000000"/>
                <w:sz w:val="22"/>
                <w:szCs w:val="22"/>
              </w:rPr>
              <w:t>86ч</w:t>
            </w:r>
          </w:p>
        </w:tc>
      </w:tr>
    </w:tbl>
    <w:p w:rsidR="004524BE" w:rsidRPr="00E4525B" w:rsidRDefault="004524BE" w:rsidP="004524BE">
      <w:pPr>
        <w:ind w:firstLine="708"/>
        <w:jc w:val="both"/>
        <w:rPr>
          <w:lang w:eastAsia="en-US"/>
        </w:rPr>
      </w:pPr>
    </w:p>
    <w:p w:rsidR="004524BE" w:rsidRDefault="004524BE" w:rsidP="004524BE">
      <w:pPr>
        <w:ind w:firstLine="708"/>
        <w:jc w:val="both"/>
        <w:rPr>
          <w:lang w:eastAsia="en-US"/>
        </w:rPr>
      </w:pPr>
      <w:r w:rsidRPr="005D569F">
        <w:rPr>
          <w:lang w:eastAsia="en-US"/>
        </w:rPr>
        <w:t>1.</w:t>
      </w:r>
      <w:r w:rsidRPr="005D569F">
        <w:rPr>
          <w:lang w:val="en-US" w:eastAsia="en-US"/>
        </w:rPr>
        <w:t>2</w:t>
      </w:r>
      <w:r w:rsidRPr="005D569F">
        <w:rPr>
          <w:lang w:eastAsia="en-US"/>
        </w:rPr>
        <w:t xml:space="preserve"> В раздел „ІV.  ОПИСАНИЕ НА ИМОТИТЕ, КОИТО ОБЩИНАТА ИМА НАМЕРЕНИЕ ДА ПРЕДЛОЖИ ЗА  ПРОДАЖБА“:, т. А. „Продажби по реда на чл.35, ал.1 от ЗОС – чрез търг или конкурс:“ се включва:</w:t>
      </w:r>
    </w:p>
    <w:p w:rsidR="004524BE" w:rsidRDefault="004524BE" w:rsidP="004524BE">
      <w:pPr>
        <w:ind w:firstLine="708"/>
        <w:jc w:val="both"/>
        <w:rPr>
          <w:lang w:eastAsia="en-US"/>
        </w:rPr>
      </w:pPr>
      <w:r>
        <w:rPr>
          <w:lang w:eastAsia="en-US"/>
        </w:rPr>
        <w:t>В регулация:</w:t>
      </w:r>
    </w:p>
    <w:tbl>
      <w:tblPr>
        <w:tblW w:w="9071" w:type="dxa"/>
        <w:jc w:val="center"/>
        <w:tblLook w:val="04A0" w:firstRow="1" w:lastRow="0" w:firstColumn="1" w:lastColumn="0" w:noHBand="0" w:noVBand="1"/>
      </w:tblPr>
      <w:tblGrid>
        <w:gridCol w:w="3748"/>
        <w:gridCol w:w="1880"/>
        <w:gridCol w:w="2007"/>
        <w:gridCol w:w="1436"/>
      </w:tblGrid>
      <w:tr w:rsidR="004524BE" w:rsidRPr="009563EF" w:rsidTr="00DD5F7A">
        <w:trPr>
          <w:trHeight w:val="300"/>
          <w:jc w:val="center"/>
        </w:trPr>
        <w:tc>
          <w:tcPr>
            <w:tcW w:w="3748" w:type="dxa"/>
            <w:tcBorders>
              <w:top w:val="single" w:sz="4" w:space="0" w:color="auto"/>
              <w:left w:val="single" w:sz="4" w:space="0" w:color="auto"/>
              <w:bottom w:val="single" w:sz="4" w:space="0" w:color="auto"/>
              <w:right w:val="single" w:sz="4" w:space="0" w:color="auto"/>
            </w:tcBorders>
            <w:shd w:val="clear" w:color="auto" w:fill="E5DFEC"/>
            <w:noWrap/>
            <w:vAlign w:val="bottom"/>
            <w:hideMark/>
          </w:tcPr>
          <w:p w:rsidR="004524BE" w:rsidRPr="009563EF" w:rsidRDefault="004524BE" w:rsidP="00DD5F7A">
            <w:pPr>
              <w:jc w:val="center"/>
              <w:rPr>
                <w:b/>
                <w:i/>
                <w:color w:val="000000"/>
                <w:sz w:val="22"/>
                <w:szCs w:val="22"/>
                <w:lang w:eastAsia="en-US"/>
              </w:rPr>
            </w:pPr>
            <w:r w:rsidRPr="009563EF">
              <w:rPr>
                <w:b/>
                <w:i/>
                <w:color w:val="000000"/>
                <w:sz w:val="22"/>
                <w:szCs w:val="22"/>
                <w:lang w:eastAsia="en-US"/>
              </w:rPr>
              <w:t>Местонахождение на имота</w:t>
            </w:r>
          </w:p>
        </w:tc>
        <w:tc>
          <w:tcPr>
            <w:tcW w:w="1880" w:type="dxa"/>
            <w:tcBorders>
              <w:top w:val="single" w:sz="4" w:space="0" w:color="auto"/>
              <w:left w:val="nil"/>
              <w:bottom w:val="single" w:sz="4" w:space="0" w:color="auto"/>
              <w:right w:val="single" w:sz="4" w:space="0" w:color="auto"/>
            </w:tcBorders>
            <w:shd w:val="clear" w:color="auto" w:fill="E5DFEC"/>
            <w:noWrap/>
            <w:vAlign w:val="bottom"/>
            <w:hideMark/>
          </w:tcPr>
          <w:p w:rsidR="004524BE" w:rsidRPr="009563EF" w:rsidRDefault="004524BE" w:rsidP="00DD5F7A">
            <w:pPr>
              <w:jc w:val="center"/>
              <w:rPr>
                <w:b/>
                <w:i/>
                <w:color w:val="000000"/>
                <w:sz w:val="22"/>
                <w:szCs w:val="22"/>
                <w:lang w:eastAsia="en-US"/>
              </w:rPr>
            </w:pPr>
            <w:r w:rsidRPr="009563EF">
              <w:rPr>
                <w:b/>
                <w:i/>
                <w:color w:val="000000"/>
                <w:sz w:val="22"/>
                <w:szCs w:val="22"/>
                <w:lang w:eastAsia="en-US"/>
              </w:rPr>
              <w:t>Площ на имота (кв.м.)</w:t>
            </w:r>
          </w:p>
        </w:tc>
        <w:tc>
          <w:tcPr>
            <w:tcW w:w="2007" w:type="dxa"/>
            <w:tcBorders>
              <w:top w:val="single" w:sz="4" w:space="0" w:color="auto"/>
              <w:left w:val="nil"/>
              <w:bottom w:val="single" w:sz="4" w:space="0" w:color="auto"/>
              <w:right w:val="single" w:sz="4" w:space="0" w:color="auto"/>
            </w:tcBorders>
            <w:shd w:val="clear" w:color="auto" w:fill="E5DFEC"/>
            <w:noWrap/>
            <w:vAlign w:val="bottom"/>
            <w:hideMark/>
          </w:tcPr>
          <w:p w:rsidR="004524BE" w:rsidRPr="009563EF" w:rsidRDefault="004524BE" w:rsidP="00DD5F7A">
            <w:pPr>
              <w:jc w:val="center"/>
              <w:rPr>
                <w:b/>
                <w:i/>
                <w:color w:val="000000"/>
                <w:sz w:val="22"/>
                <w:szCs w:val="22"/>
                <w:lang w:eastAsia="en-US"/>
              </w:rPr>
            </w:pPr>
            <w:r w:rsidRPr="009563EF">
              <w:rPr>
                <w:b/>
                <w:i/>
                <w:color w:val="000000"/>
                <w:sz w:val="22"/>
                <w:szCs w:val="22"/>
                <w:lang w:eastAsia="en-US"/>
              </w:rPr>
              <w:t>Вид на имота</w:t>
            </w:r>
          </w:p>
        </w:tc>
        <w:tc>
          <w:tcPr>
            <w:tcW w:w="1436" w:type="dxa"/>
            <w:tcBorders>
              <w:top w:val="single" w:sz="4" w:space="0" w:color="auto"/>
              <w:left w:val="nil"/>
              <w:bottom w:val="single" w:sz="4" w:space="0" w:color="auto"/>
              <w:right w:val="single" w:sz="4" w:space="0" w:color="auto"/>
            </w:tcBorders>
            <w:shd w:val="clear" w:color="auto" w:fill="E5DFEC"/>
            <w:noWrap/>
            <w:vAlign w:val="bottom"/>
            <w:hideMark/>
          </w:tcPr>
          <w:p w:rsidR="004524BE" w:rsidRPr="009563EF" w:rsidRDefault="004524BE" w:rsidP="00DD5F7A">
            <w:pPr>
              <w:jc w:val="center"/>
              <w:rPr>
                <w:b/>
                <w:i/>
                <w:color w:val="000000"/>
                <w:sz w:val="22"/>
                <w:szCs w:val="22"/>
                <w:lang w:eastAsia="en-US"/>
              </w:rPr>
            </w:pPr>
            <w:r w:rsidRPr="009563EF">
              <w:rPr>
                <w:b/>
                <w:i/>
                <w:color w:val="000000"/>
                <w:sz w:val="22"/>
                <w:szCs w:val="22"/>
                <w:lang w:eastAsia="en-US"/>
              </w:rPr>
              <w:t>Населено място</w:t>
            </w:r>
          </w:p>
        </w:tc>
      </w:tr>
      <w:tr w:rsidR="004524BE" w:rsidRPr="009563EF" w:rsidTr="00DD5F7A">
        <w:trPr>
          <w:trHeight w:val="315"/>
          <w:jc w:val="center"/>
        </w:trPr>
        <w:tc>
          <w:tcPr>
            <w:tcW w:w="3748" w:type="dxa"/>
            <w:tcBorders>
              <w:top w:val="single" w:sz="4" w:space="0" w:color="auto"/>
              <w:left w:val="single" w:sz="4" w:space="0" w:color="auto"/>
              <w:bottom w:val="single" w:sz="4" w:space="0" w:color="auto"/>
              <w:right w:val="single" w:sz="4" w:space="0" w:color="auto"/>
            </w:tcBorders>
            <w:noWrap/>
            <w:vAlign w:val="bottom"/>
            <w:hideMark/>
          </w:tcPr>
          <w:p w:rsidR="004524BE" w:rsidRPr="009563EF" w:rsidRDefault="004524BE" w:rsidP="00DD5F7A">
            <w:pPr>
              <w:jc w:val="center"/>
              <w:rPr>
                <w:color w:val="000000"/>
                <w:sz w:val="22"/>
                <w:szCs w:val="22"/>
                <w:lang w:eastAsia="en-US"/>
              </w:rPr>
            </w:pPr>
            <w:r w:rsidRPr="009563EF">
              <w:rPr>
                <w:color w:val="000000"/>
                <w:sz w:val="22"/>
                <w:szCs w:val="22"/>
                <w:lang w:val="ru-RU" w:eastAsia="en-US"/>
              </w:rPr>
              <w:t xml:space="preserve">УПИ с ид. № 39712.502.4, кв. </w:t>
            </w:r>
            <w:r w:rsidRPr="009563EF">
              <w:rPr>
                <w:color w:val="000000"/>
                <w:sz w:val="22"/>
                <w:szCs w:val="22"/>
                <w:lang w:eastAsia="en-US"/>
              </w:rPr>
              <w:t>35</w:t>
            </w:r>
          </w:p>
        </w:tc>
        <w:tc>
          <w:tcPr>
            <w:tcW w:w="1880" w:type="dxa"/>
            <w:tcBorders>
              <w:top w:val="single" w:sz="4" w:space="0" w:color="auto"/>
              <w:left w:val="nil"/>
              <w:bottom w:val="single" w:sz="4" w:space="0" w:color="auto"/>
              <w:right w:val="single" w:sz="4" w:space="0" w:color="auto"/>
            </w:tcBorders>
            <w:noWrap/>
            <w:vAlign w:val="bottom"/>
            <w:hideMark/>
          </w:tcPr>
          <w:p w:rsidR="004524BE" w:rsidRPr="009563EF" w:rsidRDefault="004524BE" w:rsidP="00DD5F7A">
            <w:pPr>
              <w:jc w:val="center"/>
              <w:rPr>
                <w:color w:val="000000"/>
                <w:sz w:val="22"/>
                <w:szCs w:val="22"/>
                <w:lang w:val="ru-RU" w:eastAsia="en-US"/>
              </w:rPr>
            </w:pPr>
            <w:r w:rsidRPr="009563EF">
              <w:rPr>
                <w:color w:val="000000"/>
                <w:sz w:val="22"/>
                <w:szCs w:val="22"/>
                <w:lang w:eastAsia="en-US"/>
              </w:rPr>
              <w:t>1689.00</w:t>
            </w:r>
          </w:p>
        </w:tc>
        <w:tc>
          <w:tcPr>
            <w:tcW w:w="2007" w:type="dxa"/>
            <w:tcBorders>
              <w:top w:val="single" w:sz="4" w:space="0" w:color="auto"/>
              <w:left w:val="nil"/>
              <w:bottom w:val="single" w:sz="4" w:space="0" w:color="auto"/>
              <w:right w:val="single" w:sz="4" w:space="0" w:color="auto"/>
            </w:tcBorders>
            <w:noWrap/>
            <w:vAlign w:val="bottom"/>
            <w:hideMark/>
          </w:tcPr>
          <w:p w:rsidR="004524BE" w:rsidRPr="009563EF" w:rsidRDefault="004524BE" w:rsidP="00DD5F7A">
            <w:pPr>
              <w:jc w:val="center"/>
              <w:rPr>
                <w:color w:val="000000"/>
                <w:sz w:val="22"/>
                <w:szCs w:val="22"/>
                <w:lang w:val="ru-RU" w:eastAsia="en-US"/>
              </w:rPr>
            </w:pPr>
            <w:proofErr w:type="spellStart"/>
            <w:r w:rsidRPr="009563EF">
              <w:rPr>
                <w:color w:val="000000"/>
                <w:sz w:val="22"/>
                <w:szCs w:val="22"/>
                <w:lang w:val="ru-RU" w:eastAsia="en-US"/>
              </w:rPr>
              <w:t>Дворно</w:t>
            </w:r>
            <w:proofErr w:type="spellEnd"/>
            <w:r w:rsidRPr="009563EF">
              <w:rPr>
                <w:color w:val="000000"/>
                <w:sz w:val="22"/>
                <w:szCs w:val="22"/>
                <w:lang w:val="ru-RU" w:eastAsia="en-US"/>
              </w:rPr>
              <w:t xml:space="preserve"> </w:t>
            </w:r>
            <w:proofErr w:type="spellStart"/>
            <w:r w:rsidRPr="009563EF">
              <w:rPr>
                <w:color w:val="000000"/>
                <w:sz w:val="22"/>
                <w:szCs w:val="22"/>
                <w:lang w:val="ru-RU" w:eastAsia="en-US"/>
              </w:rPr>
              <w:t>място</w:t>
            </w:r>
            <w:proofErr w:type="spellEnd"/>
          </w:p>
        </w:tc>
        <w:tc>
          <w:tcPr>
            <w:tcW w:w="1436" w:type="dxa"/>
            <w:tcBorders>
              <w:top w:val="single" w:sz="4" w:space="0" w:color="auto"/>
              <w:left w:val="nil"/>
              <w:bottom w:val="single" w:sz="4" w:space="0" w:color="auto"/>
              <w:right w:val="single" w:sz="4" w:space="0" w:color="auto"/>
            </w:tcBorders>
            <w:noWrap/>
            <w:vAlign w:val="bottom"/>
            <w:hideMark/>
          </w:tcPr>
          <w:p w:rsidR="004524BE" w:rsidRPr="009563EF" w:rsidRDefault="004524BE" w:rsidP="00DD5F7A">
            <w:pPr>
              <w:jc w:val="center"/>
              <w:rPr>
                <w:color w:val="000000"/>
                <w:sz w:val="22"/>
                <w:szCs w:val="22"/>
                <w:lang w:eastAsia="en-US"/>
              </w:rPr>
            </w:pPr>
            <w:r w:rsidRPr="009563EF">
              <w:rPr>
                <w:color w:val="000000"/>
                <w:sz w:val="22"/>
                <w:szCs w:val="22"/>
                <w:lang w:eastAsia="en-US"/>
              </w:rPr>
              <w:t>Крета</w:t>
            </w:r>
          </w:p>
        </w:tc>
      </w:tr>
      <w:tr w:rsidR="004524BE" w:rsidRPr="009563EF" w:rsidTr="00DD5F7A">
        <w:trPr>
          <w:trHeight w:val="315"/>
          <w:jc w:val="center"/>
        </w:trPr>
        <w:tc>
          <w:tcPr>
            <w:tcW w:w="3748" w:type="dxa"/>
            <w:tcBorders>
              <w:top w:val="nil"/>
              <w:left w:val="single" w:sz="4" w:space="0" w:color="auto"/>
              <w:bottom w:val="single" w:sz="4" w:space="0" w:color="auto"/>
              <w:right w:val="single" w:sz="4" w:space="0" w:color="auto"/>
            </w:tcBorders>
            <w:noWrap/>
            <w:vAlign w:val="bottom"/>
            <w:hideMark/>
          </w:tcPr>
          <w:p w:rsidR="004524BE" w:rsidRPr="009563EF" w:rsidRDefault="004524BE" w:rsidP="00DD5F7A">
            <w:pPr>
              <w:jc w:val="center"/>
              <w:rPr>
                <w:color w:val="000000"/>
                <w:sz w:val="22"/>
                <w:szCs w:val="22"/>
                <w:lang w:eastAsia="en-US"/>
              </w:rPr>
            </w:pPr>
            <w:r w:rsidRPr="009563EF">
              <w:rPr>
                <w:color w:val="000000"/>
                <w:sz w:val="22"/>
                <w:szCs w:val="22"/>
                <w:lang w:val="ru-RU" w:eastAsia="en-US"/>
              </w:rPr>
              <w:t xml:space="preserve">УПИ </w:t>
            </w:r>
            <w:r w:rsidRPr="009563EF">
              <w:rPr>
                <w:color w:val="000000"/>
                <w:sz w:val="22"/>
                <w:szCs w:val="22"/>
                <w:lang w:eastAsia="en-US"/>
              </w:rPr>
              <w:t xml:space="preserve">с </w:t>
            </w:r>
            <w:proofErr w:type="spellStart"/>
            <w:r w:rsidRPr="009563EF">
              <w:rPr>
                <w:color w:val="000000"/>
                <w:sz w:val="22"/>
                <w:szCs w:val="22"/>
                <w:lang w:eastAsia="en-US"/>
              </w:rPr>
              <w:t>ид</w:t>
            </w:r>
            <w:proofErr w:type="spellEnd"/>
            <w:r w:rsidRPr="009563EF">
              <w:rPr>
                <w:color w:val="000000"/>
                <w:sz w:val="22"/>
                <w:szCs w:val="22"/>
                <w:lang w:eastAsia="en-US"/>
              </w:rPr>
              <w:t>. № 18099.401.1577</w:t>
            </w:r>
            <w:r w:rsidRPr="009563EF">
              <w:rPr>
                <w:color w:val="000000"/>
                <w:sz w:val="22"/>
                <w:szCs w:val="22"/>
                <w:lang w:val="ru-RU" w:eastAsia="en-US"/>
              </w:rPr>
              <w:t>, кв. 73а</w:t>
            </w:r>
          </w:p>
        </w:tc>
        <w:tc>
          <w:tcPr>
            <w:tcW w:w="1880" w:type="dxa"/>
            <w:tcBorders>
              <w:top w:val="nil"/>
              <w:left w:val="nil"/>
              <w:bottom w:val="single" w:sz="4" w:space="0" w:color="auto"/>
              <w:right w:val="single" w:sz="4" w:space="0" w:color="auto"/>
            </w:tcBorders>
            <w:noWrap/>
            <w:vAlign w:val="bottom"/>
            <w:hideMark/>
          </w:tcPr>
          <w:p w:rsidR="004524BE" w:rsidRPr="009563EF" w:rsidRDefault="004524BE" w:rsidP="00DD5F7A">
            <w:pPr>
              <w:jc w:val="center"/>
              <w:rPr>
                <w:color w:val="000000"/>
                <w:sz w:val="22"/>
                <w:szCs w:val="22"/>
                <w:lang w:val="ru-RU" w:eastAsia="en-US"/>
              </w:rPr>
            </w:pPr>
            <w:r w:rsidRPr="009563EF">
              <w:rPr>
                <w:color w:val="000000"/>
                <w:sz w:val="22"/>
                <w:szCs w:val="22"/>
                <w:lang w:eastAsia="en-US"/>
              </w:rPr>
              <w:t>1760.00</w:t>
            </w:r>
          </w:p>
        </w:tc>
        <w:tc>
          <w:tcPr>
            <w:tcW w:w="2007" w:type="dxa"/>
            <w:tcBorders>
              <w:top w:val="nil"/>
              <w:left w:val="nil"/>
              <w:bottom w:val="single" w:sz="4" w:space="0" w:color="auto"/>
              <w:right w:val="single" w:sz="4" w:space="0" w:color="auto"/>
            </w:tcBorders>
            <w:noWrap/>
            <w:vAlign w:val="bottom"/>
            <w:hideMark/>
          </w:tcPr>
          <w:p w:rsidR="004524BE" w:rsidRPr="009563EF" w:rsidRDefault="004524BE" w:rsidP="00DD5F7A">
            <w:pPr>
              <w:jc w:val="center"/>
              <w:rPr>
                <w:color w:val="000000"/>
                <w:sz w:val="22"/>
                <w:szCs w:val="22"/>
                <w:lang w:val="ru-RU" w:eastAsia="en-US"/>
              </w:rPr>
            </w:pPr>
            <w:proofErr w:type="spellStart"/>
            <w:r w:rsidRPr="009563EF">
              <w:rPr>
                <w:color w:val="000000"/>
                <w:sz w:val="22"/>
                <w:szCs w:val="22"/>
                <w:lang w:val="ru-RU" w:eastAsia="en-US"/>
              </w:rPr>
              <w:t>Дворно</w:t>
            </w:r>
            <w:proofErr w:type="spellEnd"/>
            <w:r w:rsidRPr="009563EF">
              <w:rPr>
                <w:color w:val="000000"/>
                <w:sz w:val="22"/>
                <w:szCs w:val="22"/>
                <w:lang w:val="ru-RU" w:eastAsia="en-US"/>
              </w:rPr>
              <w:t xml:space="preserve"> </w:t>
            </w:r>
            <w:proofErr w:type="spellStart"/>
            <w:r w:rsidRPr="009563EF">
              <w:rPr>
                <w:color w:val="000000"/>
                <w:sz w:val="22"/>
                <w:szCs w:val="22"/>
                <w:lang w:val="ru-RU" w:eastAsia="en-US"/>
              </w:rPr>
              <w:t>място</w:t>
            </w:r>
            <w:proofErr w:type="spellEnd"/>
          </w:p>
        </w:tc>
        <w:tc>
          <w:tcPr>
            <w:tcW w:w="1436" w:type="dxa"/>
            <w:tcBorders>
              <w:top w:val="nil"/>
              <w:left w:val="nil"/>
              <w:bottom w:val="single" w:sz="4" w:space="0" w:color="auto"/>
              <w:right w:val="single" w:sz="4" w:space="0" w:color="auto"/>
            </w:tcBorders>
            <w:noWrap/>
            <w:vAlign w:val="bottom"/>
            <w:hideMark/>
          </w:tcPr>
          <w:p w:rsidR="004524BE" w:rsidRPr="009563EF" w:rsidRDefault="004524BE" w:rsidP="00DD5F7A">
            <w:pPr>
              <w:jc w:val="center"/>
              <w:rPr>
                <w:color w:val="000000"/>
                <w:sz w:val="22"/>
                <w:szCs w:val="22"/>
                <w:lang w:eastAsia="en-US"/>
              </w:rPr>
            </w:pPr>
            <w:r w:rsidRPr="009563EF">
              <w:rPr>
                <w:color w:val="000000"/>
                <w:sz w:val="22"/>
                <w:szCs w:val="22"/>
                <w:lang w:eastAsia="en-US"/>
              </w:rPr>
              <w:t>Гулянци</w:t>
            </w:r>
          </w:p>
        </w:tc>
      </w:tr>
    </w:tbl>
    <w:p w:rsidR="004524BE" w:rsidRDefault="004524BE" w:rsidP="004524BE">
      <w:pPr>
        <w:jc w:val="both"/>
      </w:pPr>
    </w:p>
    <w:p w:rsidR="004524BE" w:rsidRDefault="004524BE" w:rsidP="004524BE">
      <w:pPr>
        <w:ind w:firstLine="708"/>
        <w:jc w:val="both"/>
        <w:rPr>
          <w:lang w:eastAsia="en-US"/>
        </w:rPr>
      </w:pPr>
      <w:r w:rsidRPr="005D569F">
        <w:rPr>
          <w:lang w:eastAsia="en-US"/>
        </w:rPr>
        <w:t>1.3 В раздел „ІV.  ОПИСАНИЕ НА ИМОТИТЕ, КОИТО ОБЩИНАТА ИМА НАМЕРЕНИЕ ДА ПРЕДЛОЖИ ЗА  ПРОДАЖБА“:, т. Б. Продажба по реда на чл.35, ал.3 от ЗОС без търг или конкурс - Продажба на земя - частна общинска собственост, на собственика на законно построена върху нея сграда се извършва от кмета на общината без търг или конкурс се включва:</w:t>
      </w:r>
    </w:p>
    <w:p w:rsidR="004524BE" w:rsidRDefault="004524BE" w:rsidP="004524BE">
      <w:pPr>
        <w:jc w:val="both"/>
        <w:rPr>
          <w:lang w:eastAsia="en-US"/>
        </w:rPr>
      </w:pPr>
    </w:p>
    <w:tbl>
      <w:tblPr>
        <w:tblW w:w="9428" w:type="dxa"/>
        <w:jc w:val="center"/>
        <w:tblLook w:val="04A0" w:firstRow="1" w:lastRow="0" w:firstColumn="1" w:lastColumn="0" w:noHBand="0" w:noVBand="1"/>
      </w:tblPr>
      <w:tblGrid>
        <w:gridCol w:w="3934"/>
        <w:gridCol w:w="1843"/>
        <w:gridCol w:w="1848"/>
        <w:gridCol w:w="1803"/>
      </w:tblGrid>
      <w:tr w:rsidR="004524BE" w:rsidRPr="009563EF" w:rsidTr="00DD5F7A">
        <w:trPr>
          <w:trHeight w:val="300"/>
          <w:jc w:val="center"/>
        </w:trPr>
        <w:tc>
          <w:tcPr>
            <w:tcW w:w="3934" w:type="dxa"/>
            <w:tcBorders>
              <w:top w:val="single" w:sz="4" w:space="0" w:color="auto"/>
              <w:left w:val="single" w:sz="4" w:space="0" w:color="auto"/>
              <w:bottom w:val="single" w:sz="4" w:space="0" w:color="auto"/>
              <w:right w:val="single" w:sz="4" w:space="0" w:color="auto"/>
            </w:tcBorders>
            <w:shd w:val="clear" w:color="auto" w:fill="E5DFEC"/>
            <w:noWrap/>
            <w:vAlign w:val="bottom"/>
            <w:hideMark/>
          </w:tcPr>
          <w:p w:rsidR="004524BE" w:rsidRPr="009563EF" w:rsidRDefault="004524BE" w:rsidP="00DD5F7A">
            <w:pPr>
              <w:jc w:val="center"/>
              <w:rPr>
                <w:b/>
                <w:i/>
                <w:color w:val="000000"/>
                <w:sz w:val="22"/>
                <w:szCs w:val="22"/>
                <w:lang w:eastAsia="en-US"/>
              </w:rPr>
            </w:pPr>
            <w:r w:rsidRPr="009563EF">
              <w:rPr>
                <w:b/>
                <w:i/>
                <w:color w:val="000000"/>
                <w:sz w:val="22"/>
                <w:szCs w:val="22"/>
                <w:lang w:eastAsia="en-US"/>
              </w:rPr>
              <w:t>Местонахождение на имота</w:t>
            </w:r>
          </w:p>
        </w:tc>
        <w:tc>
          <w:tcPr>
            <w:tcW w:w="1843" w:type="dxa"/>
            <w:tcBorders>
              <w:top w:val="single" w:sz="4" w:space="0" w:color="auto"/>
              <w:left w:val="nil"/>
              <w:bottom w:val="single" w:sz="4" w:space="0" w:color="auto"/>
              <w:right w:val="single" w:sz="4" w:space="0" w:color="auto"/>
            </w:tcBorders>
            <w:shd w:val="clear" w:color="auto" w:fill="E5DFEC"/>
            <w:noWrap/>
            <w:vAlign w:val="bottom"/>
            <w:hideMark/>
          </w:tcPr>
          <w:p w:rsidR="004524BE" w:rsidRPr="009563EF" w:rsidRDefault="004524BE" w:rsidP="00DD5F7A">
            <w:pPr>
              <w:jc w:val="center"/>
              <w:rPr>
                <w:b/>
                <w:i/>
                <w:color w:val="000000"/>
                <w:sz w:val="22"/>
                <w:szCs w:val="22"/>
                <w:lang w:eastAsia="en-US"/>
              </w:rPr>
            </w:pPr>
            <w:r w:rsidRPr="009563EF">
              <w:rPr>
                <w:b/>
                <w:i/>
                <w:color w:val="000000"/>
                <w:sz w:val="22"/>
                <w:szCs w:val="22"/>
                <w:lang w:eastAsia="en-US"/>
              </w:rPr>
              <w:t>Площ на имота (кв.м.)</w:t>
            </w:r>
          </w:p>
        </w:tc>
        <w:tc>
          <w:tcPr>
            <w:tcW w:w="1848" w:type="dxa"/>
            <w:tcBorders>
              <w:top w:val="single" w:sz="4" w:space="0" w:color="auto"/>
              <w:left w:val="nil"/>
              <w:bottom w:val="single" w:sz="4" w:space="0" w:color="auto"/>
              <w:right w:val="single" w:sz="4" w:space="0" w:color="auto"/>
            </w:tcBorders>
            <w:shd w:val="clear" w:color="auto" w:fill="E5DFEC"/>
            <w:noWrap/>
            <w:vAlign w:val="bottom"/>
            <w:hideMark/>
          </w:tcPr>
          <w:p w:rsidR="004524BE" w:rsidRPr="009563EF" w:rsidRDefault="004524BE" w:rsidP="00DD5F7A">
            <w:pPr>
              <w:jc w:val="center"/>
              <w:rPr>
                <w:b/>
                <w:i/>
                <w:color w:val="000000"/>
                <w:sz w:val="22"/>
                <w:szCs w:val="22"/>
                <w:lang w:eastAsia="en-US"/>
              </w:rPr>
            </w:pPr>
            <w:r w:rsidRPr="009563EF">
              <w:rPr>
                <w:b/>
                <w:i/>
                <w:color w:val="000000"/>
                <w:sz w:val="22"/>
                <w:szCs w:val="22"/>
                <w:lang w:eastAsia="en-US"/>
              </w:rPr>
              <w:t>Вид на имота</w:t>
            </w:r>
          </w:p>
        </w:tc>
        <w:tc>
          <w:tcPr>
            <w:tcW w:w="1803" w:type="dxa"/>
            <w:tcBorders>
              <w:top w:val="single" w:sz="4" w:space="0" w:color="auto"/>
              <w:left w:val="nil"/>
              <w:bottom w:val="single" w:sz="4" w:space="0" w:color="auto"/>
              <w:right w:val="single" w:sz="4" w:space="0" w:color="auto"/>
            </w:tcBorders>
            <w:shd w:val="clear" w:color="auto" w:fill="E5DFEC"/>
            <w:noWrap/>
            <w:vAlign w:val="bottom"/>
            <w:hideMark/>
          </w:tcPr>
          <w:p w:rsidR="004524BE" w:rsidRPr="009563EF" w:rsidRDefault="004524BE" w:rsidP="00DD5F7A">
            <w:pPr>
              <w:jc w:val="center"/>
              <w:rPr>
                <w:b/>
                <w:i/>
                <w:color w:val="000000"/>
                <w:sz w:val="22"/>
                <w:szCs w:val="22"/>
                <w:lang w:eastAsia="en-US"/>
              </w:rPr>
            </w:pPr>
            <w:r w:rsidRPr="009563EF">
              <w:rPr>
                <w:b/>
                <w:i/>
                <w:color w:val="000000"/>
                <w:sz w:val="22"/>
                <w:szCs w:val="22"/>
                <w:lang w:eastAsia="en-US"/>
              </w:rPr>
              <w:t>Населено място</w:t>
            </w:r>
          </w:p>
        </w:tc>
      </w:tr>
      <w:tr w:rsidR="004524BE" w:rsidRPr="009563EF" w:rsidTr="00DD5F7A">
        <w:trPr>
          <w:trHeight w:val="300"/>
          <w:jc w:val="center"/>
        </w:trPr>
        <w:tc>
          <w:tcPr>
            <w:tcW w:w="3934" w:type="dxa"/>
            <w:tcBorders>
              <w:top w:val="nil"/>
              <w:left w:val="single" w:sz="4" w:space="0" w:color="auto"/>
              <w:bottom w:val="nil"/>
              <w:right w:val="single" w:sz="4" w:space="0" w:color="auto"/>
            </w:tcBorders>
            <w:noWrap/>
            <w:vAlign w:val="bottom"/>
            <w:hideMark/>
          </w:tcPr>
          <w:p w:rsidR="004524BE" w:rsidRPr="009563EF" w:rsidRDefault="004524BE" w:rsidP="00DD5F7A">
            <w:pPr>
              <w:jc w:val="center"/>
              <w:rPr>
                <w:color w:val="000000"/>
                <w:sz w:val="22"/>
                <w:szCs w:val="22"/>
                <w:lang w:eastAsia="en-US"/>
              </w:rPr>
            </w:pPr>
            <w:r w:rsidRPr="009563EF">
              <w:rPr>
                <w:color w:val="000000"/>
                <w:sz w:val="22"/>
                <w:szCs w:val="22"/>
                <w:lang w:val="ru-RU" w:eastAsia="en-US"/>
              </w:rPr>
              <w:t xml:space="preserve">УПИ </w:t>
            </w:r>
            <w:r w:rsidRPr="009563EF">
              <w:rPr>
                <w:color w:val="000000"/>
                <w:sz w:val="22"/>
                <w:szCs w:val="22"/>
                <w:lang w:eastAsia="en-US"/>
              </w:rPr>
              <w:t xml:space="preserve">с </w:t>
            </w:r>
            <w:proofErr w:type="spellStart"/>
            <w:r w:rsidRPr="009563EF">
              <w:rPr>
                <w:color w:val="000000"/>
                <w:sz w:val="22"/>
                <w:szCs w:val="22"/>
                <w:lang w:eastAsia="en-US"/>
              </w:rPr>
              <w:t>ид</w:t>
            </w:r>
            <w:proofErr w:type="spellEnd"/>
            <w:r w:rsidRPr="009563EF">
              <w:rPr>
                <w:color w:val="000000"/>
                <w:sz w:val="22"/>
                <w:szCs w:val="22"/>
                <w:lang w:eastAsia="en-US"/>
              </w:rPr>
              <w:t>. № 43284.500.462</w:t>
            </w:r>
            <w:r w:rsidRPr="009563EF">
              <w:rPr>
                <w:color w:val="000000"/>
                <w:sz w:val="22"/>
                <w:szCs w:val="22"/>
                <w:lang w:val="ru-RU" w:eastAsia="en-US"/>
              </w:rPr>
              <w:t>, кв.102</w:t>
            </w:r>
          </w:p>
        </w:tc>
        <w:tc>
          <w:tcPr>
            <w:tcW w:w="1843" w:type="dxa"/>
            <w:tcBorders>
              <w:top w:val="nil"/>
              <w:left w:val="nil"/>
              <w:bottom w:val="nil"/>
              <w:right w:val="single" w:sz="4" w:space="0" w:color="auto"/>
            </w:tcBorders>
            <w:noWrap/>
            <w:vAlign w:val="bottom"/>
            <w:hideMark/>
          </w:tcPr>
          <w:p w:rsidR="004524BE" w:rsidRPr="009563EF" w:rsidRDefault="004524BE" w:rsidP="00DD5F7A">
            <w:pPr>
              <w:jc w:val="center"/>
              <w:rPr>
                <w:color w:val="000000"/>
                <w:sz w:val="22"/>
                <w:szCs w:val="22"/>
                <w:lang w:val="ru-RU" w:eastAsia="en-US"/>
              </w:rPr>
            </w:pPr>
            <w:r w:rsidRPr="009563EF">
              <w:rPr>
                <w:color w:val="000000"/>
                <w:sz w:val="22"/>
                <w:szCs w:val="22"/>
                <w:lang w:eastAsia="en-US"/>
              </w:rPr>
              <w:t>818.00</w:t>
            </w:r>
          </w:p>
        </w:tc>
        <w:tc>
          <w:tcPr>
            <w:tcW w:w="1848" w:type="dxa"/>
            <w:tcBorders>
              <w:top w:val="nil"/>
              <w:left w:val="nil"/>
              <w:bottom w:val="nil"/>
              <w:right w:val="single" w:sz="4" w:space="0" w:color="auto"/>
            </w:tcBorders>
            <w:noWrap/>
            <w:vAlign w:val="bottom"/>
            <w:hideMark/>
          </w:tcPr>
          <w:p w:rsidR="004524BE" w:rsidRPr="009563EF" w:rsidRDefault="004524BE" w:rsidP="00DD5F7A">
            <w:pPr>
              <w:jc w:val="center"/>
              <w:rPr>
                <w:color w:val="000000"/>
                <w:sz w:val="22"/>
                <w:szCs w:val="22"/>
                <w:lang w:val="ru-RU" w:eastAsia="en-US"/>
              </w:rPr>
            </w:pPr>
            <w:proofErr w:type="spellStart"/>
            <w:r w:rsidRPr="009563EF">
              <w:rPr>
                <w:color w:val="000000"/>
                <w:sz w:val="22"/>
                <w:szCs w:val="22"/>
                <w:lang w:val="ru-RU" w:eastAsia="en-US"/>
              </w:rPr>
              <w:t>Дворно</w:t>
            </w:r>
            <w:proofErr w:type="spellEnd"/>
            <w:r w:rsidRPr="009563EF">
              <w:rPr>
                <w:color w:val="000000"/>
                <w:sz w:val="22"/>
                <w:szCs w:val="22"/>
                <w:lang w:val="ru-RU" w:eastAsia="en-US"/>
              </w:rPr>
              <w:t xml:space="preserve"> </w:t>
            </w:r>
            <w:proofErr w:type="spellStart"/>
            <w:r w:rsidRPr="009563EF">
              <w:rPr>
                <w:color w:val="000000"/>
                <w:sz w:val="22"/>
                <w:szCs w:val="22"/>
                <w:lang w:val="ru-RU" w:eastAsia="en-US"/>
              </w:rPr>
              <w:t>място</w:t>
            </w:r>
            <w:proofErr w:type="spellEnd"/>
          </w:p>
        </w:tc>
        <w:tc>
          <w:tcPr>
            <w:tcW w:w="1803" w:type="dxa"/>
            <w:tcBorders>
              <w:top w:val="nil"/>
              <w:left w:val="nil"/>
              <w:bottom w:val="nil"/>
              <w:right w:val="single" w:sz="4" w:space="0" w:color="auto"/>
            </w:tcBorders>
            <w:noWrap/>
            <w:vAlign w:val="bottom"/>
            <w:hideMark/>
          </w:tcPr>
          <w:p w:rsidR="004524BE" w:rsidRPr="009563EF" w:rsidRDefault="004524BE" w:rsidP="00DD5F7A">
            <w:pPr>
              <w:jc w:val="center"/>
              <w:rPr>
                <w:color w:val="000000"/>
                <w:sz w:val="22"/>
                <w:szCs w:val="22"/>
                <w:lang w:eastAsia="en-US"/>
              </w:rPr>
            </w:pPr>
            <w:r w:rsidRPr="009563EF">
              <w:rPr>
                <w:color w:val="000000"/>
                <w:sz w:val="22"/>
                <w:szCs w:val="22"/>
                <w:lang w:eastAsia="en-US"/>
              </w:rPr>
              <w:t>Ленково</w:t>
            </w:r>
          </w:p>
        </w:tc>
      </w:tr>
      <w:tr w:rsidR="004524BE" w:rsidRPr="009563EF" w:rsidTr="00DD5F7A">
        <w:trPr>
          <w:trHeight w:val="99"/>
          <w:jc w:val="center"/>
        </w:trPr>
        <w:tc>
          <w:tcPr>
            <w:tcW w:w="3934" w:type="dxa"/>
            <w:tcBorders>
              <w:top w:val="nil"/>
              <w:left w:val="single" w:sz="4" w:space="0" w:color="auto"/>
              <w:bottom w:val="single" w:sz="4" w:space="0" w:color="auto"/>
              <w:right w:val="single" w:sz="4" w:space="0" w:color="auto"/>
            </w:tcBorders>
            <w:noWrap/>
            <w:vAlign w:val="bottom"/>
          </w:tcPr>
          <w:p w:rsidR="004524BE" w:rsidRPr="009563EF" w:rsidRDefault="004524BE" w:rsidP="00DD5F7A">
            <w:pPr>
              <w:rPr>
                <w:color w:val="000000"/>
                <w:sz w:val="22"/>
                <w:szCs w:val="22"/>
                <w:lang w:val="ru-RU" w:eastAsia="en-US"/>
              </w:rPr>
            </w:pPr>
          </w:p>
        </w:tc>
        <w:tc>
          <w:tcPr>
            <w:tcW w:w="1843" w:type="dxa"/>
            <w:tcBorders>
              <w:top w:val="nil"/>
              <w:left w:val="nil"/>
              <w:bottom w:val="single" w:sz="4" w:space="0" w:color="auto"/>
              <w:right w:val="single" w:sz="4" w:space="0" w:color="auto"/>
            </w:tcBorders>
            <w:noWrap/>
            <w:vAlign w:val="bottom"/>
          </w:tcPr>
          <w:p w:rsidR="004524BE" w:rsidRPr="009563EF" w:rsidRDefault="004524BE" w:rsidP="00DD5F7A">
            <w:pPr>
              <w:jc w:val="center"/>
              <w:rPr>
                <w:color w:val="000000"/>
                <w:sz w:val="22"/>
                <w:szCs w:val="22"/>
                <w:lang w:eastAsia="en-US"/>
              </w:rPr>
            </w:pPr>
          </w:p>
        </w:tc>
        <w:tc>
          <w:tcPr>
            <w:tcW w:w="1848" w:type="dxa"/>
            <w:tcBorders>
              <w:top w:val="nil"/>
              <w:left w:val="nil"/>
              <w:bottom w:val="single" w:sz="4" w:space="0" w:color="auto"/>
              <w:right w:val="single" w:sz="4" w:space="0" w:color="auto"/>
            </w:tcBorders>
            <w:noWrap/>
            <w:vAlign w:val="bottom"/>
          </w:tcPr>
          <w:p w:rsidR="004524BE" w:rsidRPr="009563EF" w:rsidRDefault="004524BE" w:rsidP="00DD5F7A">
            <w:pPr>
              <w:rPr>
                <w:color w:val="000000"/>
                <w:sz w:val="22"/>
                <w:szCs w:val="22"/>
                <w:lang w:val="ru-RU" w:eastAsia="en-US"/>
              </w:rPr>
            </w:pPr>
          </w:p>
        </w:tc>
        <w:tc>
          <w:tcPr>
            <w:tcW w:w="1803" w:type="dxa"/>
            <w:tcBorders>
              <w:top w:val="nil"/>
              <w:left w:val="nil"/>
              <w:bottom w:val="single" w:sz="4" w:space="0" w:color="auto"/>
              <w:right w:val="single" w:sz="4" w:space="0" w:color="auto"/>
            </w:tcBorders>
            <w:noWrap/>
            <w:vAlign w:val="bottom"/>
          </w:tcPr>
          <w:p w:rsidR="004524BE" w:rsidRPr="009563EF" w:rsidRDefault="004524BE" w:rsidP="00DD5F7A">
            <w:pPr>
              <w:rPr>
                <w:color w:val="000000"/>
                <w:sz w:val="22"/>
                <w:szCs w:val="22"/>
                <w:lang w:eastAsia="en-US"/>
              </w:rPr>
            </w:pPr>
          </w:p>
        </w:tc>
      </w:tr>
      <w:tr w:rsidR="004524BE" w:rsidRPr="009563EF" w:rsidTr="00DD5F7A">
        <w:trPr>
          <w:trHeight w:val="300"/>
          <w:jc w:val="center"/>
        </w:trPr>
        <w:tc>
          <w:tcPr>
            <w:tcW w:w="3934" w:type="dxa"/>
            <w:tcBorders>
              <w:top w:val="nil"/>
              <w:left w:val="single" w:sz="4" w:space="0" w:color="auto"/>
              <w:bottom w:val="nil"/>
              <w:right w:val="single" w:sz="4" w:space="0" w:color="auto"/>
            </w:tcBorders>
            <w:noWrap/>
            <w:vAlign w:val="bottom"/>
            <w:hideMark/>
          </w:tcPr>
          <w:p w:rsidR="004524BE" w:rsidRPr="009563EF" w:rsidRDefault="004524BE" w:rsidP="00DD5F7A">
            <w:pPr>
              <w:jc w:val="center"/>
              <w:rPr>
                <w:color w:val="000000"/>
                <w:sz w:val="22"/>
                <w:szCs w:val="22"/>
                <w:lang w:eastAsia="en-US"/>
              </w:rPr>
            </w:pPr>
            <w:r w:rsidRPr="009563EF">
              <w:rPr>
                <w:color w:val="000000"/>
                <w:sz w:val="22"/>
                <w:szCs w:val="22"/>
                <w:lang w:val="ru-RU" w:eastAsia="en-US"/>
              </w:rPr>
              <w:t xml:space="preserve">УПИ </w:t>
            </w:r>
            <w:r w:rsidRPr="009563EF">
              <w:rPr>
                <w:color w:val="000000"/>
                <w:sz w:val="22"/>
                <w:szCs w:val="22"/>
                <w:lang w:eastAsia="en-US"/>
              </w:rPr>
              <w:t xml:space="preserve">с </w:t>
            </w:r>
            <w:proofErr w:type="spellStart"/>
            <w:r w:rsidRPr="009563EF">
              <w:rPr>
                <w:color w:val="000000"/>
                <w:sz w:val="22"/>
                <w:szCs w:val="22"/>
                <w:lang w:eastAsia="en-US"/>
              </w:rPr>
              <w:t>ид</w:t>
            </w:r>
            <w:proofErr w:type="spellEnd"/>
            <w:r w:rsidRPr="009563EF">
              <w:rPr>
                <w:color w:val="000000"/>
                <w:sz w:val="22"/>
                <w:szCs w:val="22"/>
                <w:lang w:eastAsia="en-US"/>
              </w:rPr>
              <w:t>. № 43284.500.68</w:t>
            </w:r>
            <w:r w:rsidRPr="009563EF">
              <w:rPr>
                <w:color w:val="000000"/>
                <w:sz w:val="22"/>
                <w:szCs w:val="22"/>
                <w:lang w:val="ru-RU" w:eastAsia="en-US"/>
              </w:rPr>
              <w:t>, кв.102</w:t>
            </w:r>
          </w:p>
        </w:tc>
        <w:tc>
          <w:tcPr>
            <w:tcW w:w="1843" w:type="dxa"/>
            <w:tcBorders>
              <w:top w:val="nil"/>
              <w:left w:val="nil"/>
              <w:bottom w:val="nil"/>
              <w:right w:val="single" w:sz="4" w:space="0" w:color="auto"/>
            </w:tcBorders>
            <w:noWrap/>
            <w:vAlign w:val="bottom"/>
            <w:hideMark/>
          </w:tcPr>
          <w:p w:rsidR="004524BE" w:rsidRPr="009563EF" w:rsidRDefault="004524BE" w:rsidP="00DD5F7A">
            <w:pPr>
              <w:jc w:val="center"/>
              <w:rPr>
                <w:color w:val="000000"/>
                <w:sz w:val="22"/>
                <w:szCs w:val="22"/>
                <w:lang w:val="ru-RU" w:eastAsia="en-US"/>
              </w:rPr>
            </w:pPr>
            <w:r w:rsidRPr="009563EF">
              <w:rPr>
                <w:color w:val="000000"/>
                <w:sz w:val="22"/>
                <w:szCs w:val="22"/>
                <w:lang w:eastAsia="en-US"/>
              </w:rPr>
              <w:t>839.00</w:t>
            </w:r>
          </w:p>
        </w:tc>
        <w:tc>
          <w:tcPr>
            <w:tcW w:w="1848" w:type="dxa"/>
            <w:tcBorders>
              <w:top w:val="nil"/>
              <w:left w:val="nil"/>
              <w:bottom w:val="nil"/>
              <w:right w:val="single" w:sz="4" w:space="0" w:color="auto"/>
            </w:tcBorders>
            <w:noWrap/>
            <w:vAlign w:val="bottom"/>
            <w:hideMark/>
          </w:tcPr>
          <w:p w:rsidR="004524BE" w:rsidRPr="009563EF" w:rsidRDefault="004524BE" w:rsidP="00DD5F7A">
            <w:pPr>
              <w:jc w:val="center"/>
              <w:rPr>
                <w:color w:val="000000"/>
                <w:sz w:val="22"/>
                <w:szCs w:val="22"/>
                <w:lang w:val="ru-RU" w:eastAsia="en-US"/>
              </w:rPr>
            </w:pPr>
            <w:proofErr w:type="spellStart"/>
            <w:r w:rsidRPr="009563EF">
              <w:rPr>
                <w:color w:val="000000"/>
                <w:sz w:val="22"/>
                <w:szCs w:val="22"/>
                <w:lang w:val="ru-RU" w:eastAsia="en-US"/>
              </w:rPr>
              <w:t>Дворно</w:t>
            </w:r>
            <w:proofErr w:type="spellEnd"/>
            <w:r w:rsidRPr="009563EF">
              <w:rPr>
                <w:color w:val="000000"/>
                <w:sz w:val="22"/>
                <w:szCs w:val="22"/>
                <w:lang w:val="ru-RU" w:eastAsia="en-US"/>
              </w:rPr>
              <w:t xml:space="preserve"> </w:t>
            </w:r>
            <w:proofErr w:type="spellStart"/>
            <w:r w:rsidRPr="009563EF">
              <w:rPr>
                <w:color w:val="000000"/>
                <w:sz w:val="22"/>
                <w:szCs w:val="22"/>
                <w:lang w:val="ru-RU" w:eastAsia="en-US"/>
              </w:rPr>
              <w:t>място</w:t>
            </w:r>
            <w:proofErr w:type="spellEnd"/>
          </w:p>
        </w:tc>
        <w:tc>
          <w:tcPr>
            <w:tcW w:w="1803" w:type="dxa"/>
            <w:tcBorders>
              <w:top w:val="nil"/>
              <w:left w:val="nil"/>
              <w:bottom w:val="nil"/>
              <w:right w:val="single" w:sz="4" w:space="0" w:color="auto"/>
            </w:tcBorders>
            <w:noWrap/>
            <w:vAlign w:val="bottom"/>
            <w:hideMark/>
          </w:tcPr>
          <w:p w:rsidR="004524BE" w:rsidRPr="009563EF" w:rsidRDefault="004524BE" w:rsidP="00DD5F7A">
            <w:pPr>
              <w:jc w:val="center"/>
              <w:rPr>
                <w:color w:val="000000"/>
                <w:sz w:val="22"/>
                <w:szCs w:val="22"/>
                <w:lang w:eastAsia="en-US"/>
              </w:rPr>
            </w:pPr>
            <w:r w:rsidRPr="009563EF">
              <w:rPr>
                <w:color w:val="000000"/>
                <w:sz w:val="22"/>
                <w:szCs w:val="22"/>
                <w:lang w:eastAsia="en-US"/>
              </w:rPr>
              <w:t>Ленково</w:t>
            </w:r>
          </w:p>
        </w:tc>
      </w:tr>
      <w:tr w:rsidR="004524BE" w:rsidRPr="009563EF" w:rsidTr="00DD5F7A">
        <w:trPr>
          <w:trHeight w:val="80"/>
          <w:jc w:val="center"/>
        </w:trPr>
        <w:tc>
          <w:tcPr>
            <w:tcW w:w="3934" w:type="dxa"/>
            <w:tcBorders>
              <w:top w:val="nil"/>
              <w:left w:val="single" w:sz="4" w:space="0" w:color="auto"/>
              <w:bottom w:val="single" w:sz="4" w:space="0" w:color="auto"/>
              <w:right w:val="single" w:sz="4" w:space="0" w:color="auto"/>
            </w:tcBorders>
            <w:noWrap/>
            <w:vAlign w:val="bottom"/>
          </w:tcPr>
          <w:p w:rsidR="004524BE" w:rsidRPr="009563EF" w:rsidRDefault="004524BE" w:rsidP="00DD5F7A">
            <w:pPr>
              <w:rPr>
                <w:color w:val="000000"/>
                <w:sz w:val="22"/>
                <w:szCs w:val="22"/>
                <w:lang w:val="ru-RU" w:eastAsia="en-US"/>
              </w:rPr>
            </w:pPr>
          </w:p>
        </w:tc>
        <w:tc>
          <w:tcPr>
            <w:tcW w:w="1843" w:type="dxa"/>
            <w:tcBorders>
              <w:top w:val="nil"/>
              <w:left w:val="nil"/>
              <w:bottom w:val="single" w:sz="4" w:space="0" w:color="auto"/>
              <w:right w:val="single" w:sz="4" w:space="0" w:color="auto"/>
            </w:tcBorders>
            <w:noWrap/>
            <w:vAlign w:val="bottom"/>
          </w:tcPr>
          <w:p w:rsidR="004524BE" w:rsidRPr="009563EF" w:rsidRDefault="004524BE" w:rsidP="00DD5F7A">
            <w:pPr>
              <w:jc w:val="center"/>
              <w:rPr>
                <w:color w:val="000000"/>
                <w:sz w:val="22"/>
                <w:szCs w:val="22"/>
                <w:lang w:eastAsia="en-US"/>
              </w:rPr>
            </w:pPr>
          </w:p>
        </w:tc>
        <w:tc>
          <w:tcPr>
            <w:tcW w:w="1848" w:type="dxa"/>
            <w:tcBorders>
              <w:top w:val="nil"/>
              <w:left w:val="nil"/>
              <w:bottom w:val="single" w:sz="4" w:space="0" w:color="auto"/>
              <w:right w:val="single" w:sz="4" w:space="0" w:color="auto"/>
            </w:tcBorders>
            <w:noWrap/>
            <w:vAlign w:val="bottom"/>
          </w:tcPr>
          <w:p w:rsidR="004524BE" w:rsidRPr="009563EF" w:rsidRDefault="004524BE" w:rsidP="00DD5F7A">
            <w:pPr>
              <w:rPr>
                <w:color w:val="000000"/>
                <w:sz w:val="22"/>
                <w:szCs w:val="22"/>
                <w:lang w:val="ru-RU" w:eastAsia="en-US"/>
              </w:rPr>
            </w:pPr>
          </w:p>
        </w:tc>
        <w:tc>
          <w:tcPr>
            <w:tcW w:w="1803" w:type="dxa"/>
            <w:tcBorders>
              <w:top w:val="nil"/>
              <w:left w:val="nil"/>
              <w:bottom w:val="single" w:sz="4" w:space="0" w:color="auto"/>
              <w:right w:val="single" w:sz="4" w:space="0" w:color="auto"/>
            </w:tcBorders>
            <w:noWrap/>
            <w:vAlign w:val="bottom"/>
          </w:tcPr>
          <w:p w:rsidR="004524BE" w:rsidRPr="009563EF" w:rsidRDefault="004524BE" w:rsidP="00DD5F7A">
            <w:pPr>
              <w:rPr>
                <w:color w:val="000000"/>
                <w:sz w:val="22"/>
                <w:szCs w:val="22"/>
                <w:lang w:eastAsia="en-US"/>
              </w:rPr>
            </w:pPr>
          </w:p>
        </w:tc>
      </w:tr>
    </w:tbl>
    <w:p w:rsidR="004524BE" w:rsidRDefault="004524BE" w:rsidP="004524BE">
      <w:pPr>
        <w:jc w:val="both"/>
        <w:rPr>
          <w:lang w:eastAsia="en-US"/>
        </w:rPr>
      </w:pPr>
    </w:p>
    <w:p w:rsidR="004524BE" w:rsidRDefault="004524BE" w:rsidP="004524BE">
      <w:pPr>
        <w:jc w:val="both"/>
        <w:rPr>
          <w:lang w:eastAsia="en-US"/>
        </w:rPr>
      </w:pPr>
    </w:p>
    <w:p w:rsidR="004524BE" w:rsidRDefault="004524BE" w:rsidP="004524BE">
      <w:pPr>
        <w:jc w:val="both"/>
        <w:rPr>
          <w:lang w:eastAsia="en-US"/>
        </w:rPr>
      </w:pPr>
      <w:r>
        <w:rPr>
          <w:lang w:eastAsia="en-US"/>
        </w:rPr>
        <w:tab/>
        <w:t>1.4 В раздел „</w:t>
      </w:r>
      <w:r w:rsidRPr="002B6E89">
        <w:rPr>
          <w:lang w:eastAsia="en-US"/>
        </w:rPr>
        <w:t>VIII. ОПИСАНИЕ НА ИМОТИТЕ, ОБЩИНСКА СОБСТВЕНОСТ КОИТО ОБЩИНАТА ИМА НАМЕРЕНИЕ ДА ПРЕДЛОЖИ ЗА ПРЕДОСТАВЯНЕ ЗА БЕЗВЪЗМЕЗДНО ПОЛЗВАНЕ</w:t>
      </w:r>
      <w:r>
        <w:rPr>
          <w:lang w:eastAsia="en-US"/>
        </w:rPr>
        <w:t>“ се включва:</w:t>
      </w:r>
    </w:p>
    <w:p w:rsidR="004524BE" w:rsidRPr="00AE77F4" w:rsidRDefault="004524BE" w:rsidP="004524BE">
      <w:pPr>
        <w:jc w:val="both"/>
        <w:rPr>
          <w:u w:val="single"/>
          <w:lang w:eastAsia="en-US"/>
        </w:rPr>
      </w:pPr>
      <w:r w:rsidRPr="00AE77F4">
        <w:rPr>
          <w:u w:val="single"/>
          <w:lang w:eastAsia="en-US"/>
        </w:rPr>
        <w:t>Земеделска земя:</w:t>
      </w:r>
    </w:p>
    <w:tbl>
      <w:tblPr>
        <w:tblW w:w="10543" w:type="dxa"/>
        <w:jc w:val="center"/>
        <w:tblLook w:val="04A0" w:firstRow="1" w:lastRow="0" w:firstColumn="1" w:lastColumn="0" w:noHBand="0" w:noVBand="1"/>
      </w:tblPr>
      <w:tblGrid>
        <w:gridCol w:w="1242"/>
        <w:gridCol w:w="1887"/>
        <w:gridCol w:w="1178"/>
        <w:gridCol w:w="876"/>
        <w:gridCol w:w="1419"/>
        <w:gridCol w:w="1494"/>
        <w:gridCol w:w="1174"/>
        <w:gridCol w:w="1273"/>
      </w:tblGrid>
      <w:tr w:rsidR="004524BE" w:rsidRPr="00A82E39" w:rsidTr="00DD5F7A">
        <w:trPr>
          <w:trHeight w:val="300"/>
          <w:jc w:val="center"/>
        </w:trPr>
        <w:tc>
          <w:tcPr>
            <w:tcW w:w="1242" w:type="dxa"/>
            <w:tcBorders>
              <w:top w:val="single" w:sz="4" w:space="0" w:color="auto"/>
              <w:left w:val="single" w:sz="4" w:space="0" w:color="auto"/>
              <w:bottom w:val="single" w:sz="4" w:space="0" w:color="auto"/>
              <w:right w:val="single" w:sz="4" w:space="0" w:color="auto"/>
            </w:tcBorders>
            <w:shd w:val="clear" w:color="000000" w:fill="B8CCE4"/>
            <w:noWrap/>
            <w:vAlign w:val="center"/>
            <w:hideMark/>
          </w:tcPr>
          <w:p w:rsidR="004524BE" w:rsidRPr="00A82E39" w:rsidRDefault="004524BE" w:rsidP="00DD5F7A">
            <w:pPr>
              <w:jc w:val="center"/>
              <w:rPr>
                <w:b/>
                <w:bCs/>
                <w:color w:val="000000"/>
                <w:sz w:val="20"/>
                <w:szCs w:val="20"/>
              </w:rPr>
            </w:pPr>
            <w:r w:rsidRPr="00A82E39">
              <w:rPr>
                <w:b/>
                <w:bCs/>
                <w:color w:val="000000"/>
                <w:sz w:val="20"/>
                <w:szCs w:val="20"/>
              </w:rPr>
              <w:t>Пореден №</w:t>
            </w:r>
          </w:p>
        </w:tc>
        <w:tc>
          <w:tcPr>
            <w:tcW w:w="1887" w:type="dxa"/>
            <w:tcBorders>
              <w:top w:val="single" w:sz="4" w:space="0" w:color="auto"/>
              <w:left w:val="nil"/>
              <w:bottom w:val="single" w:sz="4" w:space="0" w:color="auto"/>
              <w:right w:val="single" w:sz="4" w:space="0" w:color="auto"/>
            </w:tcBorders>
            <w:shd w:val="clear" w:color="000000" w:fill="B8CCE4"/>
            <w:noWrap/>
            <w:vAlign w:val="center"/>
            <w:hideMark/>
          </w:tcPr>
          <w:p w:rsidR="004524BE" w:rsidRPr="00A82E39" w:rsidRDefault="004524BE" w:rsidP="00DD5F7A">
            <w:pPr>
              <w:jc w:val="center"/>
              <w:rPr>
                <w:b/>
                <w:bCs/>
                <w:color w:val="000000"/>
                <w:sz w:val="20"/>
                <w:szCs w:val="20"/>
              </w:rPr>
            </w:pPr>
            <w:proofErr w:type="spellStart"/>
            <w:r w:rsidRPr="00A82E39">
              <w:rPr>
                <w:b/>
                <w:bCs/>
                <w:color w:val="000000"/>
                <w:sz w:val="20"/>
                <w:szCs w:val="20"/>
              </w:rPr>
              <w:t>Kадастрален</w:t>
            </w:r>
            <w:proofErr w:type="spellEnd"/>
            <w:r w:rsidRPr="00A82E39">
              <w:rPr>
                <w:b/>
                <w:bCs/>
                <w:color w:val="000000"/>
                <w:sz w:val="20"/>
                <w:szCs w:val="20"/>
              </w:rPr>
              <w:t xml:space="preserve"> №</w:t>
            </w:r>
          </w:p>
        </w:tc>
        <w:tc>
          <w:tcPr>
            <w:tcW w:w="1178" w:type="dxa"/>
            <w:tcBorders>
              <w:top w:val="single" w:sz="4" w:space="0" w:color="auto"/>
              <w:left w:val="nil"/>
              <w:bottom w:val="single" w:sz="4" w:space="0" w:color="auto"/>
              <w:right w:val="single" w:sz="4" w:space="0" w:color="auto"/>
            </w:tcBorders>
            <w:shd w:val="clear" w:color="000000" w:fill="B8CCE4"/>
            <w:noWrap/>
            <w:vAlign w:val="center"/>
            <w:hideMark/>
          </w:tcPr>
          <w:p w:rsidR="004524BE" w:rsidRPr="00A82E39" w:rsidRDefault="004524BE" w:rsidP="00DD5F7A">
            <w:pPr>
              <w:jc w:val="center"/>
              <w:rPr>
                <w:b/>
                <w:bCs/>
                <w:color w:val="000000"/>
                <w:sz w:val="20"/>
                <w:szCs w:val="20"/>
              </w:rPr>
            </w:pPr>
            <w:r w:rsidRPr="00A82E39">
              <w:rPr>
                <w:b/>
                <w:bCs/>
                <w:color w:val="000000"/>
                <w:sz w:val="20"/>
                <w:szCs w:val="20"/>
              </w:rPr>
              <w:t>НТП</w:t>
            </w:r>
          </w:p>
        </w:tc>
        <w:tc>
          <w:tcPr>
            <w:tcW w:w="2295" w:type="dxa"/>
            <w:gridSpan w:val="2"/>
            <w:tcBorders>
              <w:top w:val="single" w:sz="4" w:space="0" w:color="auto"/>
              <w:left w:val="nil"/>
              <w:bottom w:val="single" w:sz="4" w:space="0" w:color="auto"/>
              <w:right w:val="single" w:sz="4" w:space="0" w:color="000000"/>
            </w:tcBorders>
            <w:shd w:val="clear" w:color="000000" w:fill="B8CCE4"/>
            <w:noWrap/>
            <w:vAlign w:val="center"/>
            <w:hideMark/>
          </w:tcPr>
          <w:p w:rsidR="004524BE" w:rsidRPr="00A82E39" w:rsidRDefault="004524BE" w:rsidP="00DD5F7A">
            <w:pPr>
              <w:jc w:val="center"/>
              <w:rPr>
                <w:b/>
                <w:bCs/>
                <w:color w:val="000000"/>
                <w:sz w:val="20"/>
                <w:szCs w:val="20"/>
              </w:rPr>
            </w:pPr>
            <w:r w:rsidRPr="00A82E39">
              <w:rPr>
                <w:b/>
                <w:bCs/>
                <w:color w:val="000000"/>
                <w:sz w:val="20"/>
                <w:szCs w:val="20"/>
              </w:rPr>
              <w:t>Площ  (дка)</w:t>
            </w:r>
          </w:p>
        </w:tc>
        <w:tc>
          <w:tcPr>
            <w:tcW w:w="1494" w:type="dxa"/>
            <w:tcBorders>
              <w:top w:val="single" w:sz="4" w:space="0" w:color="auto"/>
              <w:left w:val="nil"/>
              <w:bottom w:val="single" w:sz="4" w:space="0" w:color="auto"/>
              <w:right w:val="single" w:sz="4" w:space="0" w:color="auto"/>
            </w:tcBorders>
            <w:shd w:val="clear" w:color="000000" w:fill="B8CCE4"/>
            <w:noWrap/>
            <w:vAlign w:val="center"/>
            <w:hideMark/>
          </w:tcPr>
          <w:p w:rsidR="004524BE" w:rsidRPr="00A82E39" w:rsidRDefault="004524BE" w:rsidP="00DD5F7A">
            <w:pPr>
              <w:jc w:val="center"/>
              <w:rPr>
                <w:b/>
                <w:bCs/>
                <w:color w:val="000000"/>
                <w:sz w:val="20"/>
                <w:szCs w:val="20"/>
              </w:rPr>
            </w:pPr>
            <w:r w:rsidRPr="00A82E39">
              <w:rPr>
                <w:b/>
                <w:bCs/>
                <w:color w:val="000000"/>
                <w:sz w:val="20"/>
                <w:szCs w:val="20"/>
              </w:rPr>
              <w:t>Землище</w:t>
            </w:r>
          </w:p>
        </w:tc>
        <w:tc>
          <w:tcPr>
            <w:tcW w:w="1174" w:type="dxa"/>
            <w:tcBorders>
              <w:top w:val="single" w:sz="4" w:space="0" w:color="auto"/>
              <w:left w:val="nil"/>
              <w:bottom w:val="single" w:sz="4" w:space="0" w:color="auto"/>
              <w:right w:val="single" w:sz="4" w:space="0" w:color="auto"/>
            </w:tcBorders>
            <w:shd w:val="clear" w:color="000000" w:fill="B8CCE4"/>
            <w:noWrap/>
            <w:vAlign w:val="center"/>
            <w:hideMark/>
          </w:tcPr>
          <w:p w:rsidR="004524BE" w:rsidRPr="00A82E39" w:rsidRDefault="004524BE" w:rsidP="00DD5F7A">
            <w:pPr>
              <w:jc w:val="center"/>
              <w:rPr>
                <w:b/>
                <w:bCs/>
                <w:color w:val="000000"/>
                <w:sz w:val="20"/>
                <w:szCs w:val="20"/>
              </w:rPr>
            </w:pPr>
            <w:r w:rsidRPr="00A82E39">
              <w:rPr>
                <w:b/>
                <w:bCs/>
                <w:color w:val="000000"/>
                <w:sz w:val="20"/>
                <w:szCs w:val="20"/>
              </w:rPr>
              <w:t>Категория</w:t>
            </w:r>
          </w:p>
        </w:tc>
        <w:tc>
          <w:tcPr>
            <w:tcW w:w="1273" w:type="dxa"/>
            <w:tcBorders>
              <w:top w:val="single" w:sz="4" w:space="0" w:color="auto"/>
              <w:left w:val="nil"/>
              <w:bottom w:val="single" w:sz="4" w:space="0" w:color="auto"/>
              <w:right w:val="single" w:sz="4" w:space="0" w:color="auto"/>
            </w:tcBorders>
            <w:shd w:val="clear" w:color="000000" w:fill="B8CCE4"/>
            <w:noWrap/>
            <w:vAlign w:val="center"/>
            <w:hideMark/>
          </w:tcPr>
          <w:p w:rsidR="004524BE" w:rsidRPr="00A82E39" w:rsidRDefault="004524BE" w:rsidP="00DD5F7A">
            <w:pPr>
              <w:jc w:val="center"/>
              <w:rPr>
                <w:b/>
                <w:bCs/>
                <w:color w:val="000000"/>
                <w:sz w:val="20"/>
                <w:szCs w:val="20"/>
              </w:rPr>
            </w:pPr>
            <w:r w:rsidRPr="00A82E39">
              <w:rPr>
                <w:b/>
                <w:bCs/>
                <w:color w:val="000000"/>
                <w:sz w:val="20"/>
                <w:szCs w:val="20"/>
              </w:rPr>
              <w:t>АКТ №</w:t>
            </w:r>
          </w:p>
        </w:tc>
      </w:tr>
      <w:tr w:rsidR="004524BE" w:rsidTr="00DD5F7A">
        <w:trPr>
          <w:trHeight w:val="300"/>
          <w:jc w:val="center"/>
        </w:trPr>
        <w:tc>
          <w:tcPr>
            <w:tcW w:w="1242" w:type="dxa"/>
            <w:tcBorders>
              <w:top w:val="nil"/>
              <w:left w:val="single" w:sz="4" w:space="0" w:color="auto"/>
              <w:bottom w:val="single" w:sz="4" w:space="0" w:color="auto"/>
              <w:right w:val="single" w:sz="4" w:space="0" w:color="auto"/>
            </w:tcBorders>
            <w:shd w:val="clear" w:color="000000" w:fill="FFFFFF"/>
            <w:noWrap/>
            <w:vAlign w:val="bottom"/>
          </w:tcPr>
          <w:p w:rsidR="004524BE" w:rsidRDefault="004524BE" w:rsidP="00DD5F7A">
            <w:pPr>
              <w:jc w:val="center"/>
              <w:rPr>
                <w:color w:val="000000"/>
                <w:sz w:val="22"/>
                <w:szCs w:val="22"/>
              </w:rPr>
            </w:pPr>
            <w:r>
              <w:rPr>
                <w:color w:val="000000"/>
                <w:sz w:val="22"/>
                <w:szCs w:val="22"/>
              </w:rPr>
              <w:t>1</w:t>
            </w:r>
          </w:p>
        </w:tc>
        <w:tc>
          <w:tcPr>
            <w:tcW w:w="1887" w:type="dxa"/>
            <w:tcBorders>
              <w:top w:val="nil"/>
              <w:left w:val="nil"/>
              <w:bottom w:val="single" w:sz="4" w:space="0" w:color="auto"/>
              <w:right w:val="single" w:sz="4" w:space="0" w:color="auto"/>
            </w:tcBorders>
            <w:shd w:val="clear" w:color="auto" w:fill="auto"/>
            <w:noWrap/>
            <w:vAlign w:val="bottom"/>
          </w:tcPr>
          <w:p w:rsidR="004524BE" w:rsidRDefault="004524BE" w:rsidP="00DD5F7A">
            <w:pPr>
              <w:jc w:val="center"/>
              <w:rPr>
                <w:color w:val="000000"/>
                <w:sz w:val="22"/>
                <w:szCs w:val="22"/>
              </w:rPr>
            </w:pPr>
            <w:r w:rsidRPr="002B6E89">
              <w:rPr>
                <w:color w:val="000000"/>
                <w:sz w:val="22"/>
                <w:szCs w:val="22"/>
              </w:rPr>
              <w:t>68045.396.8</w:t>
            </w:r>
          </w:p>
        </w:tc>
        <w:tc>
          <w:tcPr>
            <w:tcW w:w="1178" w:type="dxa"/>
            <w:tcBorders>
              <w:top w:val="nil"/>
              <w:left w:val="nil"/>
              <w:bottom w:val="single" w:sz="4" w:space="0" w:color="auto"/>
              <w:right w:val="single" w:sz="4" w:space="0" w:color="auto"/>
            </w:tcBorders>
            <w:shd w:val="clear" w:color="000000" w:fill="FFFFFF"/>
            <w:noWrap/>
            <w:vAlign w:val="bottom"/>
          </w:tcPr>
          <w:p w:rsidR="004524BE" w:rsidRDefault="004524BE" w:rsidP="00DD5F7A">
            <w:pPr>
              <w:jc w:val="center"/>
              <w:rPr>
                <w:color w:val="000000"/>
                <w:sz w:val="22"/>
                <w:szCs w:val="22"/>
              </w:rPr>
            </w:pPr>
            <w:r>
              <w:rPr>
                <w:color w:val="000000"/>
                <w:sz w:val="22"/>
                <w:szCs w:val="22"/>
              </w:rPr>
              <w:t>Пасище</w:t>
            </w:r>
          </w:p>
        </w:tc>
        <w:tc>
          <w:tcPr>
            <w:tcW w:w="876" w:type="dxa"/>
            <w:tcBorders>
              <w:top w:val="nil"/>
              <w:left w:val="nil"/>
              <w:bottom w:val="single" w:sz="4" w:space="0" w:color="auto"/>
              <w:right w:val="single" w:sz="4" w:space="0" w:color="auto"/>
            </w:tcBorders>
            <w:shd w:val="clear" w:color="000000" w:fill="FFFFFF"/>
            <w:noWrap/>
            <w:vAlign w:val="bottom"/>
          </w:tcPr>
          <w:p w:rsidR="004524BE" w:rsidRDefault="004524BE" w:rsidP="00DD5F7A">
            <w:pPr>
              <w:jc w:val="center"/>
              <w:rPr>
                <w:color w:val="000000"/>
                <w:sz w:val="22"/>
                <w:szCs w:val="22"/>
              </w:rPr>
            </w:pPr>
            <w:r>
              <w:rPr>
                <w:color w:val="000000"/>
                <w:sz w:val="22"/>
                <w:szCs w:val="22"/>
              </w:rPr>
              <w:t>1.000</w:t>
            </w:r>
          </w:p>
        </w:tc>
        <w:tc>
          <w:tcPr>
            <w:tcW w:w="1419" w:type="dxa"/>
            <w:tcBorders>
              <w:top w:val="nil"/>
              <w:left w:val="nil"/>
              <w:bottom w:val="single" w:sz="4" w:space="0" w:color="auto"/>
              <w:right w:val="single" w:sz="4" w:space="0" w:color="auto"/>
            </w:tcBorders>
            <w:shd w:val="clear" w:color="auto" w:fill="auto"/>
            <w:noWrap/>
            <w:vAlign w:val="bottom"/>
          </w:tcPr>
          <w:p w:rsidR="004524BE" w:rsidRDefault="004524BE" w:rsidP="00DD5F7A">
            <w:pPr>
              <w:jc w:val="center"/>
              <w:rPr>
                <w:color w:val="000000"/>
                <w:sz w:val="22"/>
                <w:szCs w:val="22"/>
              </w:rPr>
            </w:pPr>
            <w:r>
              <w:rPr>
                <w:color w:val="000000"/>
                <w:sz w:val="22"/>
                <w:szCs w:val="22"/>
              </w:rPr>
              <w:t>част от имот</w:t>
            </w:r>
          </w:p>
        </w:tc>
        <w:tc>
          <w:tcPr>
            <w:tcW w:w="1494" w:type="dxa"/>
            <w:tcBorders>
              <w:top w:val="nil"/>
              <w:left w:val="nil"/>
              <w:bottom w:val="single" w:sz="4" w:space="0" w:color="auto"/>
              <w:right w:val="single" w:sz="4" w:space="0" w:color="auto"/>
            </w:tcBorders>
            <w:shd w:val="clear" w:color="000000" w:fill="FFFFFF"/>
            <w:noWrap/>
            <w:vAlign w:val="bottom"/>
          </w:tcPr>
          <w:p w:rsidR="004524BE" w:rsidRDefault="004524BE" w:rsidP="00DD5F7A">
            <w:pPr>
              <w:rPr>
                <w:color w:val="000000"/>
                <w:sz w:val="22"/>
                <w:szCs w:val="22"/>
              </w:rPr>
            </w:pPr>
            <w:r>
              <w:rPr>
                <w:color w:val="000000"/>
                <w:sz w:val="22"/>
                <w:szCs w:val="22"/>
              </w:rPr>
              <w:t>с. Сомовит</w:t>
            </w:r>
          </w:p>
        </w:tc>
        <w:tc>
          <w:tcPr>
            <w:tcW w:w="1174" w:type="dxa"/>
            <w:tcBorders>
              <w:top w:val="nil"/>
              <w:left w:val="nil"/>
              <w:bottom w:val="single" w:sz="4" w:space="0" w:color="auto"/>
              <w:right w:val="single" w:sz="4" w:space="0" w:color="auto"/>
            </w:tcBorders>
            <w:shd w:val="clear" w:color="000000" w:fill="FFFFFF"/>
            <w:noWrap/>
            <w:vAlign w:val="bottom"/>
          </w:tcPr>
          <w:p w:rsidR="004524BE" w:rsidRDefault="004524BE" w:rsidP="00DD5F7A">
            <w:pPr>
              <w:jc w:val="center"/>
              <w:rPr>
                <w:color w:val="000000"/>
                <w:sz w:val="22"/>
                <w:szCs w:val="22"/>
              </w:rPr>
            </w:pPr>
            <w:r>
              <w:rPr>
                <w:color w:val="000000"/>
                <w:sz w:val="22"/>
                <w:szCs w:val="22"/>
              </w:rPr>
              <w:t>7</w:t>
            </w:r>
          </w:p>
        </w:tc>
        <w:tc>
          <w:tcPr>
            <w:tcW w:w="1273" w:type="dxa"/>
            <w:tcBorders>
              <w:top w:val="nil"/>
              <w:left w:val="nil"/>
              <w:bottom w:val="single" w:sz="4" w:space="0" w:color="auto"/>
              <w:right w:val="single" w:sz="4" w:space="0" w:color="auto"/>
            </w:tcBorders>
            <w:shd w:val="clear" w:color="auto" w:fill="auto"/>
            <w:noWrap/>
            <w:vAlign w:val="bottom"/>
          </w:tcPr>
          <w:p w:rsidR="004524BE" w:rsidRDefault="004524BE" w:rsidP="00DD5F7A">
            <w:pPr>
              <w:jc w:val="center"/>
              <w:rPr>
                <w:color w:val="000000"/>
                <w:sz w:val="22"/>
                <w:szCs w:val="22"/>
              </w:rPr>
            </w:pPr>
            <w:r>
              <w:rPr>
                <w:color w:val="000000"/>
                <w:sz w:val="22"/>
                <w:szCs w:val="22"/>
              </w:rPr>
              <w:t>1401П</w:t>
            </w:r>
          </w:p>
        </w:tc>
      </w:tr>
    </w:tbl>
    <w:p w:rsidR="004524BE" w:rsidRPr="00EE77E3" w:rsidRDefault="004524BE" w:rsidP="004524BE">
      <w:pPr>
        <w:jc w:val="both"/>
      </w:pPr>
    </w:p>
    <w:p w:rsidR="004524BE" w:rsidRPr="00564430" w:rsidRDefault="004524BE" w:rsidP="004524BE">
      <w:pPr>
        <w:jc w:val="both"/>
        <w:rPr>
          <w:b/>
          <w:lang w:eastAsia="en-US"/>
        </w:rPr>
      </w:pPr>
      <w:r>
        <w:tab/>
      </w:r>
      <w:r>
        <w:rPr>
          <w:lang w:eastAsia="en-US"/>
        </w:rPr>
        <w:t>2</w:t>
      </w:r>
      <w:r w:rsidRPr="00564430">
        <w:rPr>
          <w:lang w:eastAsia="en-US"/>
        </w:rPr>
        <w:t xml:space="preserve">. </w:t>
      </w:r>
      <w:r w:rsidRPr="009259E0">
        <w:rPr>
          <w:lang w:eastAsia="en-US"/>
        </w:rPr>
        <w:t>Възлага на Кмета на Община Гулянци последващите съгласно закона действия по изпълнението.</w:t>
      </w:r>
    </w:p>
    <w:p w:rsidR="004524BE" w:rsidRPr="00564430" w:rsidRDefault="004524BE" w:rsidP="004524BE">
      <w:pPr>
        <w:rPr>
          <w:b/>
          <w:sz w:val="16"/>
          <w:szCs w:val="16"/>
          <w:lang w:eastAsia="en-US"/>
        </w:rPr>
      </w:pPr>
    </w:p>
    <w:p w:rsidR="004524BE" w:rsidRDefault="004524BE" w:rsidP="004524BE">
      <w:pPr>
        <w:ind w:left="708" w:firstLine="708"/>
        <w:rPr>
          <w:b/>
        </w:rPr>
      </w:pPr>
      <w:r w:rsidRPr="00A900B3">
        <w:rPr>
          <w:b/>
        </w:rPr>
        <w:t>От Кмета на Общината</w:t>
      </w:r>
    </w:p>
    <w:p w:rsidR="004524BE" w:rsidRDefault="004524BE" w:rsidP="004524BE">
      <w:pPr>
        <w:spacing w:after="100"/>
        <w:jc w:val="both"/>
      </w:pPr>
      <w:r>
        <w:rPr>
          <w:b/>
        </w:rPr>
        <w:t xml:space="preserve">                      </w:t>
      </w:r>
      <w:r w:rsidRPr="00A900B3">
        <w:rPr>
          <w:b/>
        </w:rPr>
        <w:t xml:space="preserve"> относно:</w:t>
      </w:r>
      <w:r w:rsidRPr="00A900B3">
        <w:rPr>
          <w:b/>
          <w:lang w:val="en-US"/>
        </w:rPr>
        <w:t xml:space="preserve"> </w:t>
      </w:r>
      <w:r>
        <w:t>Отчет за изпълнение но Програма за опазване на околната среда на Община Гулянци за 2025 г.</w:t>
      </w:r>
    </w:p>
    <w:p w:rsidR="0048481E" w:rsidRPr="00CC32BD" w:rsidRDefault="0048481E" w:rsidP="0048481E">
      <w:pPr>
        <w:autoSpaceDE w:val="0"/>
        <w:autoSpaceDN w:val="0"/>
        <w:adjustRightInd w:val="0"/>
        <w:ind w:firstLine="708"/>
        <w:jc w:val="both"/>
        <w:rPr>
          <w:rFonts w:eastAsia="TimesNewRomanPSMT"/>
          <w:color w:val="000000"/>
        </w:rPr>
      </w:pPr>
      <w:r>
        <w:t>Председателя на ОбС Огнян Янчев представи Отчета за изпълнение но Програма за опазване на околната среда на Община Гулянци за 2025 г. Той каза, че на постоянната комисия присъстваше и представител от Общинска администрация г-жа Донка Евстатиева</w:t>
      </w:r>
      <w:r w:rsidR="00A03E48">
        <w:t>, която подробно ни</w:t>
      </w:r>
      <w:r>
        <w:t xml:space="preserve"> запозна с отчета. </w:t>
      </w:r>
      <w:r w:rsidRPr="00B22E1A">
        <w:rPr>
          <w:rFonts w:cs="Latha"/>
          <w:color w:val="000000"/>
          <w:spacing w:val="-1"/>
          <w:lang w:eastAsia="en-US" w:bidi="ta-IN"/>
        </w:rPr>
        <w:t xml:space="preserve">След провелото се гласуване, с резултат </w:t>
      </w:r>
    </w:p>
    <w:p w:rsidR="0048481E" w:rsidRPr="00B22E1A" w:rsidRDefault="0048481E" w:rsidP="0048481E">
      <w:pPr>
        <w:ind w:right="284" w:firstLine="708"/>
        <w:jc w:val="both"/>
        <w:rPr>
          <w:rFonts w:cs="Latha"/>
          <w:color w:val="000000"/>
          <w:spacing w:val="-1"/>
          <w:lang w:eastAsia="en-US" w:bidi="ta-IN"/>
        </w:rPr>
      </w:pPr>
      <w:r>
        <w:rPr>
          <w:rFonts w:cs="Latha"/>
          <w:color w:val="000000"/>
          <w:spacing w:val="-1"/>
          <w:lang w:eastAsia="en-US" w:bidi="ta-IN"/>
        </w:rPr>
        <w:t xml:space="preserve"> Гласували – 14</w:t>
      </w:r>
    </w:p>
    <w:p w:rsidR="0048481E" w:rsidRPr="00B22E1A" w:rsidRDefault="0048481E" w:rsidP="0048481E">
      <w:pPr>
        <w:ind w:left="708" w:right="284"/>
        <w:jc w:val="both"/>
        <w:rPr>
          <w:rFonts w:cs="Latha"/>
          <w:color w:val="000000"/>
          <w:spacing w:val="-1"/>
          <w:lang w:eastAsia="en-US" w:bidi="ta-IN"/>
        </w:rPr>
      </w:pPr>
      <w:r>
        <w:rPr>
          <w:rFonts w:cs="Latha"/>
          <w:color w:val="000000"/>
          <w:spacing w:val="-1"/>
          <w:lang w:eastAsia="en-US" w:bidi="ta-IN"/>
        </w:rPr>
        <w:t>За – 14</w:t>
      </w:r>
    </w:p>
    <w:p w:rsidR="0048481E" w:rsidRPr="00B22E1A" w:rsidRDefault="0048481E" w:rsidP="0048481E">
      <w:pPr>
        <w:ind w:right="284" w:firstLine="708"/>
        <w:jc w:val="both"/>
        <w:rPr>
          <w:rFonts w:cs="Latha"/>
          <w:color w:val="000000"/>
          <w:spacing w:val="-1"/>
          <w:lang w:eastAsia="en-US" w:bidi="ta-IN"/>
        </w:rPr>
      </w:pPr>
      <w:r>
        <w:rPr>
          <w:rFonts w:cs="Latha"/>
          <w:color w:val="000000"/>
          <w:spacing w:val="-1"/>
          <w:lang w:eastAsia="en-US" w:bidi="ta-IN"/>
        </w:rPr>
        <w:lastRenderedPageBreak/>
        <w:t>Против – няма</w:t>
      </w:r>
    </w:p>
    <w:p w:rsidR="0048481E" w:rsidRDefault="0048481E" w:rsidP="0048481E">
      <w:pPr>
        <w:ind w:right="284" w:firstLine="708"/>
        <w:jc w:val="both"/>
        <w:rPr>
          <w:rFonts w:cs="Latha"/>
          <w:color w:val="000000"/>
          <w:spacing w:val="-1"/>
          <w:lang w:eastAsia="en-US" w:bidi="ta-IN"/>
        </w:rPr>
      </w:pPr>
      <w:r>
        <w:rPr>
          <w:rFonts w:cs="Latha"/>
          <w:color w:val="000000"/>
          <w:spacing w:val="-1"/>
          <w:lang w:eastAsia="en-US" w:bidi="ta-IN"/>
        </w:rPr>
        <w:t>Въздържали се – няма</w:t>
      </w:r>
    </w:p>
    <w:p w:rsidR="0048481E" w:rsidRDefault="0048481E" w:rsidP="0048481E">
      <w:pPr>
        <w:ind w:right="284"/>
        <w:jc w:val="both"/>
      </w:pPr>
      <w:r>
        <w:t xml:space="preserve">На основание </w:t>
      </w:r>
      <w:r w:rsidRPr="007F24E7">
        <w:t xml:space="preserve">чл.21 ал.1 т.12 от ЗМСМА, </w:t>
      </w:r>
      <w:proofErr w:type="spellStart"/>
      <w:r w:rsidRPr="007F24E7">
        <w:t>чл</w:t>
      </w:r>
      <w:proofErr w:type="spellEnd"/>
      <w:r w:rsidRPr="007F24E7">
        <w:t xml:space="preserve"> 5, ал. 1, т. 11 от Правилника за  организацията и дейността  на Общински съвет гр. Гулянци</w:t>
      </w:r>
      <w:r w:rsidRPr="007F24E7">
        <w:rPr>
          <w:lang w:val="en-US"/>
        </w:rPr>
        <w:t>,</w:t>
      </w:r>
      <w:r>
        <w:t xml:space="preserve"> ОбС Гулянци взе следното</w:t>
      </w:r>
    </w:p>
    <w:p w:rsidR="0048481E" w:rsidRDefault="0048481E" w:rsidP="0048481E">
      <w:pPr>
        <w:ind w:right="284"/>
        <w:jc w:val="both"/>
      </w:pPr>
    </w:p>
    <w:p w:rsidR="0048481E" w:rsidRPr="0048481E" w:rsidRDefault="0048481E" w:rsidP="0048481E">
      <w:pPr>
        <w:ind w:right="284"/>
        <w:jc w:val="both"/>
        <w:rPr>
          <w:rFonts w:cs="Latha"/>
          <w:color w:val="000000"/>
          <w:spacing w:val="-1"/>
          <w:lang w:eastAsia="en-US" w:bidi="ta-IN"/>
        </w:rPr>
      </w:pPr>
    </w:p>
    <w:p w:rsidR="0048481E" w:rsidRDefault="0048481E" w:rsidP="0048481E">
      <w:pPr>
        <w:jc w:val="center"/>
      </w:pPr>
      <w:r>
        <w:t>Р Е Ш Е Н И Е</w:t>
      </w:r>
    </w:p>
    <w:p w:rsidR="0048481E" w:rsidRDefault="0048481E" w:rsidP="0048481E">
      <w:pPr>
        <w:jc w:val="center"/>
      </w:pPr>
    </w:p>
    <w:p w:rsidR="0048481E" w:rsidRDefault="00714581" w:rsidP="0048481E">
      <w:pPr>
        <w:jc w:val="center"/>
      </w:pPr>
      <w:r>
        <w:t>№ 471</w:t>
      </w:r>
    </w:p>
    <w:p w:rsidR="0048481E" w:rsidRDefault="0048481E" w:rsidP="0048481E">
      <w:pPr>
        <w:jc w:val="center"/>
      </w:pPr>
    </w:p>
    <w:p w:rsidR="0048481E" w:rsidRPr="009C1525" w:rsidRDefault="0048481E" w:rsidP="0048481E">
      <w:pPr>
        <w:pStyle w:val="a3"/>
        <w:numPr>
          <w:ilvl w:val="0"/>
          <w:numId w:val="10"/>
        </w:numPr>
        <w:tabs>
          <w:tab w:val="left" w:pos="1080"/>
        </w:tabs>
        <w:jc w:val="both"/>
      </w:pPr>
      <w:r w:rsidRPr="0048481E">
        <w:rPr>
          <w:lang w:val="en-US"/>
        </w:rPr>
        <w:t>П</w:t>
      </w:r>
      <w:proofErr w:type="spellStart"/>
      <w:r>
        <w:t>риема</w:t>
      </w:r>
      <w:proofErr w:type="spellEnd"/>
      <w:r>
        <w:t xml:space="preserve"> О</w:t>
      </w:r>
      <w:r w:rsidRPr="007F24E7">
        <w:t xml:space="preserve">тчет за изпълнение на </w:t>
      </w:r>
      <w:r>
        <w:t>П</w:t>
      </w:r>
      <w:r w:rsidRPr="007F24E7">
        <w:t>рограма за о</w:t>
      </w:r>
      <w:r>
        <w:t xml:space="preserve">пазване на околната среда на Община Гулянци </w:t>
      </w:r>
      <w:r w:rsidRPr="007F24E7">
        <w:t>с</w:t>
      </w:r>
      <w:r>
        <w:t xml:space="preserve"> </w:t>
      </w:r>
      <w:r w:rsidRPr="007F24E7">
        <w:t>частта ѝ - Програма за управление на отпадъците</w:t>
      </w:r>
      <w:r>
        <w:t xml:space="preserve"> на Община </w:t>
      </w:r>
      <w:proofErr w:type="gramStart"/>
      <w:r>
        <w:t>Гулянци  за</w:t>
      </w:r>
      <w:proofErr w:type="gramEnd"/>
      <w:r>
        <w:t xml:space="preserve"> 20</w:t>
      </w:r>
      <w:r w:rsidRPr="0048481E">
        <w:rPr>
          <w:lang w:val="en-US"/>
        </w:rPr>
        <w:t>2</w:t>
      </w:r>
      <w:r>
        <w:t>5 г.</w:t>
      </w:r>
    </w:p>
    <w:p w:rsidR="0048481E" w:rsidRDefault="0048481E" w:rsidP="0048481E">
      <w:pPr>
        <w:ind w:left="284" w:right="284" w:firstLine="709"/>
        <w:jc w:val="both"/>
      </w:pPr>
    </w:p>
    <w:p w:rsidR="0048481E" w:rsidRPr="009C1525" w:rsidRDefault="0048481E" w:rsidP="0048481E">
      <w:pPr>
        <w:pStyle w:val="a3"/>
        <w:numPr>
          <w:ilvl w:val="0"/>
          <w:numId w:val="10"/>
        </w:numPr>
        <w:ind w:right="284"/>
        <w:jc w:val="both"/>
      </w:pPr>
      <w:r>
        <w:t>Приложение: О</w:t>
      </w:r>
      <w:r w:rsidRPr="007F24E7">
        <w:t xml:space="preserve">тчет за изпълнение на </w:t>
      </w:r>
      <w:r>
        <w:t>П</w:t>
      </w:r>
      <w:r w:rsidRPr="007F24E7">
        <w:t>рограма за о</w:t>
      </w:r>
      <w:r>
        <w:t xml:space="preserve">пазване на околната среда на Община Гулянци </w:t>
      </w:r>
      <w:r w:rsidRPr="007F24E7">
        <w:t>с</w:t>
      </w:r>
      <w:r>
        <w:t xml:space="preserve"> </w:t>
      </w:r>
      <w:r w:rsidRPr="007F24E7">
        <w:t>частта ѝ - Програма за управление на отпадъците</w:t>
      </w:r>
      <w:r>
        <w:t xml:space="preserve"> на Община Гулянци  за 20</w:t>
      </w:r>
      <w:r w:rsidRPr="0048481E">
        <w:rPr>
          <w:lang w:val="en-US"/>
        </w:rPr>
        <w:t>2</w:t>
      </w:r>
      <w:r>
        <w:t>5 г.</w:t>
      </w:r>
      <w:r w:rsidRPr="0048481E">
        <w:rPr>
          <w:lang w:val="en-US"/>
        </w:rPr>
        <w:t xml:space="preserve">                                                                                                                                                                                                                                                                                                                                                                                                                                                                                                                                                                                                                                                                                                                                                                                                                                                                                                                                                                                                                                                                                                                                                                                                                                                                                                                                                                                                                                                                                                                                                  </w:t>
      </w:r>
    </w:p>
    <w:p w:rsidR="0048481E" w:rsidRDefault="0048481E" w:rsidP="0048481E">
      <w:pPr>
        <w:spacing w:after="100"/>
        <w:jc w:val="both"/>
      </w:pPr>
    </w:p>
    <w:p w:rsidR="00214F03" w:rsidRPr="0048481E" w:rsidRDefault="002334D2" w:rsidP="0048481E">
      <w:pPr>
        <w:spacing w:after="100"/>
        <w:jc w:val="both"/>
      </w:pPr>
      <w:r>
        <w:tab/>
      </w:r>
      <w:r w:rsidR="0048481E">
        <w:tab/>
      </w:r>
      <w:r w:rsidR="001F1ADC" w:rsidRPr="00A900B3">
        <w:rPr>
          <w:b/>
        </w:rPr>
        <w:t>От Кмета на Общината</w:t>
      </w:r>
    </w:p>
    <w:p w:rsidR="0048481E" w:rsidRPr="00DA7EBA" w:rsidRDefault="00214F03" w:rsidP="0048481E">
      <w:pPr>
        <w:spacing w:after="100"/>
        <w:jc w:val="both"/>
      </w:pPr>
      <w:r>
        <w:rPr>
          <w:b/>
        </w:rPr>
        <w:t xml:space="preserve">                      </w:t>
      </w:r>
      <w:r w:rsidR="001F1ADC" w:rsidRPr="00A900B3">
        <w:rPr>
          <w:b/>
        </w:rPr>
        <w:t xml:space="preserve"> относно:</w:t>
      </w:r>
      <w:r w:rsidR="001F1ADC" w:rsidRPr="00A900B3">
        <w:rPr>
          <w:b/>
          <w:lang w:val="en-US"/>
        </w:rPr>
        <w:t xml:space="preserve"> </w:t>
      </w:r>
      <w:r w:rsidR="0048481E" w:rsidRPr="0063564A">
        <w:rPr>
          <w:szCs w:val="28"/>
        </w:rPr>
        <w:t>Продажба на УПИ с идентификатор № 18099.401.1577 - частна общинска собственост, находящ се в кв. 73а по плана на  гр. Гулянци, общ. Гулянци, обл. Плевен.</w:t>
      </w:r>
    </w:p>
    <w:p w:rsidR="0048481E" w:rsidRPr="00412E25" w:rsidRDefault="00747186" w:rsidP="0048481E">
      <w:pPr>
        <w:ind w:firstLine="708"/>
        <w:jc w:val="both"/>
        <w:rPr>
          <w:szCs w:val="28"/>
        </w:rPr>
      </w:pPr>
      <w:r w:rsidRPr="00747186">
        <w:t xml:space="preserve">Отношение взе председателят на ПК” Общинска собственост, стопанска политика, земеделие, горско </w:t>
      </w:r>
      <w:r w:rsidR="0048481E">
        <w:t>и водно стопанство” Илияна Петрова. Тя обясни, че</w:t>
      </w:r>
      <w:r w:rsidRPr="00747186">
        <w:t xml:space="preserve"> </w:t>
      </w:r>
      <w:r w:rsidR="0048481E">
        <w:rPr>
          <w:szCs w:val="28"/>
        </w:rPr>
        <w:t>в</w:t>
      </w:r>
      <w:r w:rsidR="0048481E" w:rsidRPr="00412E25">
        <w:rPr>
          <w:szCs w:val="28"/>
        </w:rPr>
        <w:t xml:space="preserve"> Община Гулянци е постъпило и</w:t>
      </w:r>
      <w:r w:rsidR="0048481E">
        <w:rPr>
          <w:szCs w:val="28"/>
        </w:rPr>
        <w:t xml:space="preserve">скане от Александра Владимирова Цветкова </w:t>
      </w:r>
      <w:r w:rsidR="0048481E" w:rsidRPr="00412E25">
        <w:rPr>
          <w:szCs w:val="28"/>
        </w:rPr>
        <w:t>за закупуване</w:t>
      </w:r>
      <w:r w:rsidR="0048481E">
        <w:rPr>
          <w:szCs w:val="28"/>
        </w:rPr>
        <w:t xml:space="preserve"> на УПИ с идентификатор № 18099.401.1577 - </w:t>
      </w:r>
      <w:r w:rsidR="0048481E" w:rsidRPr="00412E25">
        <w:rPr>
          <w:szCs w:val="28"/>
        </w:rPr>
        <w:t>частна общинска собственост</w:t>
      </w:r>
      <w:r w:rsidR="0048481E">
        <w:rPr>
          <w:szCs w:val="28"/>
        </w:rPr>
        <w:t xml:space="preserve"> с площ от 1760.00 кв.м., находящ се в кв. 73а по плана на гр. Гулянци, общ. Гулянци, обл. Плевен</w:t>
      </w:r>
      <w:r w:rsidR="0048481E" w:rsidRPr="00412E25">
        <w:rPr>
          <w:szCs w:val="28"/>
        </w:rPr>
        <w:t>.</w:t>
      </w:r>
    </w:p>
    <w:p w:rsidR="00747186" w:rsidRDefault="00747186" w:rsidP="0048481E">
      <w:r>
        <w:t>След поименното гласуване, с резултат</w:t>
      </w:r>
    </w:p>
    <w:p w:rsidR="00747186" w:rsidRDefault="00C27B41" w:rsidP="00747186">
      <w:r>
        <w:tab/>
      </w:r>
      <w:r>
        <w:tab/>
        <w:t>Гласували – 14</w:t>
      </w:r>
    </w:p>
    <w:p w:rsidR="00747186" w:rsidRDefault="00C27B41" w:rsidP="00747186">
      <w:r>
        <w:tab/>
      </w:r>
      <w:r>
        <w:tab/>
        <w:t>За – 14</w:t>
      </w:r>
      <w:r w:rsidR="00747186">
        <w:t xml:space="preserve">/ Илияна Петрова, Петър Парашкевов, Светослав Пенев, Недко </w:t>
      </w:r>
      <w:proofErr w:type="spellStart"/>
      <w:r w:rsidR="00747186">
        <w:t>Опров</w:t>
      </w:r>
      <w:proofErr w:type="spellEnd"/>
      <w:r w:rsidR="00747186">
        <w:t>, Мими Караджо</w:t>
      </w:r>
      <w:r>
        <w:t>ва, Самуил Митев</w:t>
      </w:r>
      <w:r w:rsidR="00747186">
        <w:t>, Огнян Янч</w:t>
      </w:r>
      <w:r>
        <w:t xml:space="preserve">ев, Андриян </w:t>
      </w:r>
      <w:proofErr w:type="spellStart"/>
      <w:r>
        <w:t>Буртев</w:t>
      </w:r>
      <w:proofErr w:type="spellEnd"/>
      <w:r>
        <w:t xml:space="preserve">, Емил </w:t>
      </w:r>
      <w:proofErr w:type="spellStart"/>
      <w:r>
        <w:t>Катански</w:t>
      </w:r>
      <w:proofErr w:type="spellEnd"/>
      <w:r>
        <w:t>,</w:t>
      </w:r>
      <w:r w:rsidR="00747186">
        <w:t xml:space="preserve"> Венцисла</w:t>
      </w:r>
      <w:r w:rsidR="00801DAF">
        <w:t xml:space="preserve">в Попов, </w:t>
      </w:r>
      <w:r w:rsidR="008C4633">
        <w:t xml:space="preserve">Емилия Петрушева, </w:t>
      </w:r>
      <w:r w:rsidR="00801DAF">
        <w:t>Огнян Янев,</w:t>
      </w:r>
      <w:r>
        <w:t xml:space="preserve"> Пламен Янев,</w:t>
      </w:r>
      <w:r w:rsidR="00747186">
        <w:t xml:space="preserve"> Дамян Парашкевов/</w:t>
      </w:r>
    </w:p>
    <w:p w:rsidR="00747186" w:rsidRDefault="00747186" w:rsidP="00747186">
      <w:r>
        <w:tab/>
      </w:r>
      <w:r>
        <w:tab/>
        <w:t>Против – няма</w:t>
      </w:r>
    </w:p>
    <w:p w:rsidR="00747186" w:rsidRDefault="00747186" w:rsidP="00747186">
      <w:r>
        <w:tab/>
      </w:r>
      <w:r>
        <w:tab/>
        <w:t>Въздържали се – няма</w:t>
      </w:r>
    </w:p>
    <w:p w:rsidR="00801DAF" w:rsidRDefault="00747186" w:rsidP="005F62DC">
      <w:pPr>
        <w:jc w:val="both"/>
      </w:pPr>
      <w:r>
        <w:tab/>
        <w:t xml:space="preserve">            На основание </w:t>
      </w:r>
      <w:r w:rsidR="00AF12F7" w:rsidRPr="00412E25">
        <w:rPr>
          <w:szCs w:val="28"/>
        </w:rPr>
        <w:t>чл.</w:t>
      </w:r>
      <w:r w:rsidR="00AF12F7">
        <w:rPr>
          <w:szCs w:val="28"/>
        </w:rPr>
        <w:t xml:space="preserve"> </w:t>
      </w:r>
      <w:r w:rsidR="00AF12F7" w:rsidRPr="00412E25">
        <w:rPr>
          <w:szCs w:val="28"/>
        </w:rPr>
        <w:t>21 ал.</w:t>
      </w:r>
      <w:r w:rsidR="00AF12F7">
        <w:rPr>
          <w:szCs w:val="28"/>
        </w:rPr>
        <w:t xml:space="preserve"> </w:t>
      </w:r>
      <w:r w:rsidR="00AF12F7" w:rsidRPr="00412E25">
        <w:rPr>
          <w:szCs w:val="28"/>
        </w:rPr>
        <w:t>1 т.</w:t>
      </w:r>
      <w:r w:rsidR="00AF12F7">
        <w:rPr>
          <w:szCs w:val="28"/>
        </w:rPr>
        <w:t xml:space="preserve"> </w:t>
      </w:r>
      <w:r w:rsidR="00AF12F7" w:rsidRPr="00412E25">
        <w:rPr>
          <w:szCs w:val="28"/>
        </w:rPr>
        <w:t>8 от ЗМСМА</w:t>
      </w:r>
      <w:r w:rsidR="00AF12F7">
        <w:rPr>
          <w:szCs w:val="28"/>
        </w:rPr>
        <w:t>,</w:t>
      </w:r>
      <w:r w:rsidR="00AF12F7" w:rsidRPr="00412E25">
        <w:rPr>
          <w:szCs w:val="28"/>
        </w:rPr>
        <w:t xml:space="preserve">  </w:t>
      </w:r>
      <w:r w:rsidR="00AF12F7">
        <w:rPr>
          <w:szCs w:val="28"/>
        </w:rPr>
        <w:t xml:space="preserve">чл. 35 ал. 1 от ЗОС, чл. 43 ал. 1, </w:t>
      </w:r>
      <w:r w:rsidR="00AF12F7" w:rsidRPr="00412E25">
        <w:rPr>
          <w:szCs w:val="28"/>
        </w:rPr>
        <w:t>чл.</w:t>
      </w:r>
      <w:r w:rsidR="00AF12F7">
        <w:rPr>
          <w:szCs w:val="28"/>
        </w:rPr>
        <w:t xml:space="preserve"> 45</w:t>
      </w:r>
      <w:r w:rsidR="00AF12F7" w:rsidRPr="00412E25">
        <w:rPr>
          <w:szCs w:val="28"/>
        </w:rPr>
        <w:t xml:space="preserve"> ал.</w:t>
      </w:r>
      <w:r w:rsidR="00AF12F7">
        <w:rPr>
          <w:szCs w:val="28"/>
        </w:rPr>
        <w:t xml:space="preserve"> 1, чл. 64 ал. 1</w:t>
      </w:r>
      <w:r w:rsidR="00AF12F7" w:rsidRPr="00412E25">
        <w:rPr>
          <w:szCs w:val="28"/>
        </w:rPr>
        <w:t xml:space="preserve"> от </w:t>
      </w:r>
      <w:r w:rsidR="00AF12F7" w:rsidRPr="003B2E60">
        <w:rPr>
          <w:szCs w:val="28"/>
          <w:lang w:val="ru-RU"/>
        </w:rPr>
        <w:t>НРПУРОИ</w:t>
      </w:r>
      <w:r w:rsidR="00AF12F7" w:rsidRPr="00412E25">
        <w:rPr>
          <w:szCs w:val="28"/>
        </w:rPr>
        <w:t xml:space="preserve"> </w:t>
      </w:r>
      <w:r w:rsidR="00AF12F7" w:rsidRPr="00704673">
        <w:rPr>
          <w:szCs w:val="28"/>
          <w:lang w:val="ru-RU"/>
        </w:rPr>
        <w:t>и</w:t>
      </w:r>
      <w:r w:rsidR="00AF12F7" w:rsidRPr="00704673">
        <w:rPr>
          <w:szCs w:val="28"/>
        </w:rPr>
        <w:t xml:space="preserve"> </w:t>
      </w:r>
      <w:r w:rsidR="00AF12F7" w:rsidRPr="003B2E60">
        <w:rPr>
          <w:szCs w:val="28"/>
        </w:rPr>
        <w:t>чл.</w:t>
      </w:r>
      <w:r w:rsidR="00AF12F7" w:rsidRPr="00704673">
        <w:rPr>
          <w:szCs w:val="28"/>
          <w:lang w:val="ru-RU"/>
        </w:rPr>
        <w:t>5</w:t>
      </w:r>
      <w:r w:rsidR="00AF12F7" w:rsidRPr="003B2E60">
        <w:rPr>
          <w:szCs w:val="28"/>
        </w:rPr>
        <w:t>, ал.1, т. 7 и чл. 6</w:t>
      </w:r>
      <w:r w:rsidR="00AF12F7" w:rsidRPr="00704673">
        <w:rPr>
          <w:szCs w:val="28"/>
          <w:lang w:val="ru-RU"/>
        </w:rPr>
        <w:t xml:space="preserve"> </w:t>
      </w:r>
      <w:r w:rsidR="00AF12F7" w:rsidRPr="003B2E60">
        <w:rPr>
          <w:szCs w:val="28"/>
        </w:rPr>
        <w:t>от Правилника за организацията и дейността на Общински съвет Гулянци</w:t>
      </w:r>
      <w:r w:rsidR="00AF12F7">
        <w:rPr>
          <w:szCs w:val="28"/>
        </w:rPr>
        <w:t xml:space="preserve">, </w:t>
      </w:r>
      <w:r w:rsidR="005F62DC">
        <w:t>Общински</w:t>
      </w:r>
      <w:r w:rsidR="00801DAF" w:rsidRPr="00801DAF">
        <w:t xml:space="preserve"> съвет </w:t>
      </w:r>
      <w:r w:rsidR="005F62DC">
        <w:t>Гулянци взе</w:t>
      </w:r>
      <w:r w:rsidR="00801DAF" w:rsidRPr="00801DAF">
        <w:t xml:space="preserve"> следното</w:t>
      </w:r>
    </w:p>
    <w:p w:rsidR="00801DAF" w:rsidRDefault="00801DAF" w:rsidP="00801DAF"/>
    <w:p w:rsidR="00801DAF" w:rsidRDefault="00801DAF" w:rsidP="00801DAF">
      <w:pPr>
        <w:jc w:val="center"/>
      </w:pPr>
      <w:r>
        <w:t>Р Е Ш Е Н И Е</w:t>
      </w:r>
    </w:p>
    <w:p w:rsidR="00801DAF" w:rsidRDefault="00801DAF" w:rsidP="00801DAF">
      <w:pPr>
        <w:jc w:val="center"/>
      </w:pPr>
    </w:p>
    <w:p w:rsidR="00801DAF" w:rsidRDefault="00714581" w:rsidP="00801DAF">
      <w:pPr>
        <w:jc w:val="center"/>
      </w:pPr>
      <w:r>
        <w:t>№ 472</w:t>
      </w:r>
    </w:p>
    <w:p w:rsidR="00801DAF" w:rsidRPr="00455C39" w:rsidRDefault="00801DAF" w:rsidP="00801DAF">
      <w:pPr>
        <w:jc w:val="center"/>
      </w:pPr>
    </w:p>
    <w:p w:rsidR="00AF12F7" w:rsidRDefault="00AF12F7" w:rsidP="00AF12F7">
      <w:pPr>
        <w:ind w:firstLine="708"/>
        <w:jc w:val="both"/>
        <w:rPr>
          <w:szCs w:val="28"/>
        </w:rPr>
      </w:pPr>
      <w:r w:rsidRPr="00412E25">
        <w:rPr>
          <w:szCs w:val="28"/>
        </w:rPr>
        <w:t>1. Дава съ</w:t>
      </w:r>
      <w:r>
        <w:rPr>
          <w:szCs w:val="28"/>
        </w:rPr>
        <w:t xml:space="preserve">гласие да се извърши  продажба на УПИ с идентификатор № 18099.401.1577 - </w:t>
      </w:r>
      <w:r w:rsidRPr="00412E25">
        <w:rPr>
          <w:szCs w:val="28"/>
        </w:rPr>
        <w:t>частна общинска собственост</w:t>
      </w:r>
      <w:r>
        <w:rPr>
          <w:szCs w:val="28"/>
        </w:rPr>
        <w:t xml:space="preserve"> с площ от 1760.00 кв.м., находящ се в кв. </w:t>
      </w:r>
      <w:r>
        <w:rPr>
          <w:szCs w:val="28"/>
        </w:rPr>
        <w:lastRenderedPageBreak/>
        <w:t>73а по плана на гр. Гулянци, общ. Гулянци, обл. Плевен, чрез провеждане на публичен търг с явно наддаване.</w:t>
      </w:r>
    </w:p>
    <w:p w:rsidR="00AF12F7" w:rsidRDefault="00AF12F7" w:rsidP="00AF12F7">
      <w:pPr>
        <w:tabs>
          <w:tab w:val="left" w:pos="720"/>
          <w:tab w:val="left" w:pos="3040"/>
        </w:tabs>
        <w:jc w:val="both"/>
        <w:rPr>
          <w:szCs w:val="28"/>
        </w:rPr>
      </w:pPr>
      <w:r>
        <w:rPr>
          <w:szCs w:val="28"/>
        </w:rPr>
        <w:tab/>
        <w:t>2</w:t>
      </w:r>
      <w:r w:rsidRPr="00371CCE">
        <w:rPr>
          <w:szCs w:val="28"/>
        </w:rPr>
        <w:t>.</w:t>
      </w:r>
      <w:r>
        <w:rPr>
          <w:szCs w:val="28"/>
        </w:rPr>
        <w:t xml:space="preserve"> Определя началната тръжна продажна цена на имота в размер на 3350 евро /три хиляди триста и петдесет евро/</w:t>
      </w:r>
      <w:r w:rsidRPr="0088744C">
        <w:rPr>
          <w:szCs w:val="28"/>
          <w:lang w:val="ru-RU"/>
        </w:rPr>
        <w:t xml:space="preserve"> </w:t>
      </w:r>
      <w:r>
        <w:rPr>
          <w:szCs w:val="28"/>
        </w:rPr>
        <w:t xml:space="preserve"> </w:t>
      </w:r>
      <w:r w:rsidRPr="005E1463">
        <w:rPr>
          <w:szCs w:val="28"/>
          <w:lang w:val="ru-RU"/>
        </w:rPr>
        <w:t>без</w:t>
      </w:r>
      <w:r>
        <w:rPr>
          <w:szCs w:val="28"/>
        </w:rPr>
        <w:t xml:space="preserve"> ДДС.</w:t>
      </w:r>
    </w:p>
    <w:p w:rsidR="00AF12F7" w:rsidRDefault="00AF12F7" w:rsidP="00AF12F7">
      <w:pPr>
        <w:tabs>
          <w:tab w:val="left" w:pos="720"/>
          <w:tab w:val="left" w:pos="3040"/>
        </w:tabs>
        <w:jc w:val="both"/>
        <w:rPr>
          <w:szCs w:val="28"/>
        </w:rPr>
      </w:pPr>
      <w:r>
        <w:rPr>
          <w:szCs w:val="28"/>
        </w:rPr>
        <w:tab/>
        <w:t>3. Размера на депозита за участие в търга е 10% от оп</w:t>
      </w:r>
      <w:r w:rsidR="002F192E">
        <w:rPr>
          <w:szCs w:val="28"/>
        </w:rPr>
        <w:t>ределената начална тръжна цена.</w:t>
      </w:r>
    </w:p>
    <w:p w:rsidR="00AF12F7" w:rsidRDefault="00AF12F7" w:rsidP="00AF12F7">
      <w:pPr>
        <w:tabs>
          <w:tab w:val="left" w:pos="720"/>
          <w:tab w:val="left" w:pos="3040"/>
        </w:tabs>
        <w:jc w:val="both"/>
        <w:rPr>
          <w:szCs w:val="28"/>
        </w:rPr>
      </w:pPr>
      <w:r>
        <w:rPr>
          <w:szCs w:val="28"/>
        </w:rPr>
        <w:tab/>
        <w:t>4.</w:t>
      </w:r>
      <w:r w:rsidRPr="006265AD">
        <w:rPr>
          <w:lang w:val="ru-RU"/>
        </w:rPr>
        <w:t xml:space="preserve"> </w:t>
      </w:r>
      <w:r w:rsidRPr="00C06FE2">
        <w:rPr>
          <w:szCs w:val="28"/>
        </w:rPr>
        <w:t xml:space="preserve">Плащането на депозита </w:t>
      </w:r>
      <w:r>
        <w:rPr>
          <w:szCs w:val="28"/>
        </w:rPr>
        <w:t xml:space="preserve">за участие в търга се извършва в евро, </w:t>
      </w:r>
      <w:r w:rsidRPr="006265AD">
        <w:rPr>
          <w:szCs w:val="28"/>
          <w:lang w:val="ru-RU"/>
        </w:rPr>
        <w:t xml:space="preserve"> </w:t>
      </w:r>
      <w:r>
        <w:rPr>
          <w:szCs w:val="28"/>
        </w:rPr>
        <w:t>по банков път,</w:t>
      </w:r>
      <w:r w:rsidRPr="006265AD">
        <w:rPr>
          <w:szCs w:val="28"/>
          <w:lang w:val="ru-RU"/>
        </w:rPr>
        <w:t xml:space="preserve"> </w:t>
      </w:r>
      <w:r>
        <w:rPr>
          <w:szCs w:val="28"/>
        </w:rPr>
        <w:t xml:space="preserve"> по сметка на Община Гулянци  в „Общинска банка“ АД </w:t>
      </w:r>
      <w:r w:rsidRPr="00C06FE2">
        <w:rPr>
          <w:szCs w:val="28"/>
        </w:rPr>
        <w:t xml:space="preserve">№BG45SOMB91303336322501, </w:t>
      </w:r>
      <w:r>
        <w:rPr>
          <w:szCs w:val="28"/>
        </w:rPr>
        <w:t>BIC</w:t>
      </w:r>
      <w:r w:rsidRPr="006265AD">
        <w:rPr>
          <w:szCs w:val="28"/>
          <w:lang w:val="ru-RU"/>
        </w:rPr>
        <w:t xml:space="preserve">: </w:t>
      </w:r>
      <w:r w:rsidRPr="00C06FE2">
        <w:rPr>
          <w:szCs w:val="28"/>
        </w:rPr>
        <w:t>SOMBBGSF</w:t>
      </w:r>
      <w:r>
        <w:rPr>
          <w:szCs w:val="28"/>
        </w:rPr>
        <w:t xml:space="preserve"> с о</w:t>
      </w:r>
      <w:r w:rsidRPr="00C06FE2">
        <w:rPr>
          <w:szCs w:val="28"/>
        </w:rPr>
        <w:t>снование: депозит за участие в търг</w:t>
      </w:r>
      <w:r>
        <w:rPr>
          <w:szCs w:val="28"/>
        </w:rPr>
        <w:t>.</w:t>
      </w:r>
    </w:p>
    <w:p w:rsidR="00AF12F7" w:rsidRDefault="00AF12F7" w:rsidP="00AF12F7">
      <w:pPr>
        <w:tabs>
          <w:tab w:val="left" w:pos="720"/>
          <w:tab w:val="left" w:pos="3040"/>
        </w:tabs>
        <w:jc w:val="both"/>
        <w:rPr>
          <w:szCs w:val="28"/>
        </w:rPr>
      </w:pPr>
      <w:r>
        <w:rPr>
          <w:szCs w:val="28"/>
        </w:rPr>
        <w:tab/>
        <w:t>5.</w:t>
      </w:r>
      <w:r w:rsidRPr="006265AD">
        <w:rPr>
          <w:lang w:val="ru-RU"/>
        </w:rPr>
        <w:t xml:space="preserve"> </w:t>
      </w:r>
      <w:r>
        <w:rPr>
          <w:szCs w:val="28"/>
        </w:rPr>
        <w:t>Място за получаване на документи за участие в търга: стая № 213</w:t>
      </w:r>
      <w:r w:rsidRPr="00C06FE2">
        <w:rPr>
          <w:szCs w:val="28"/>
        </w:rPr>
        <w:t xml:space="preserve"> </w:t>
      </w:r>
      <w:r>
        <w:rPr>
          <w:szCs w:val="28"/>
        </w:rPr>
        <w:t>на общинска администрация Гулянци, ул. „Васил Левски“ № 32,</w:t>
      </w:r>
      <w:r w:rsidRPr="00C06FE2">
        <w:rPr>
          <w:szCs w:val="28"/>
        </w:rPr>
        <w:t xml:space="preserve"> срещу представен документ за платена </w:t>
      </w:r>
      <w:r>
        <w:rPr>
          <w:szCs w:val="28"/>
        </w:rPr>
        <w:t xml:space="preserve">такса в размер на 20.00 евро </w:t>
      </w:r>
      <w:r w:rsidRPr="00C06FE2">
        <w:rPr>
          <w:szCs w:val="28"/>
        </w:rPr>
        <w:t>с ДДС</w:t>
      </w:r>
      <w:r>
        <w:rPr>
          <w:szCs w:val="28"/>
        </w:rPr>
        <w:t>,</w:t>
      </w:r>
      <w:r w:rsidRPr="00C06FE2">
        <w:rPr>
          <w:szCs w:val="28"/>
        </w:rPr>
        <w:t xml:space="preserve"> внесени  по сметка № BG43SOMB91308436323644, Общинска банка АД – SOMBBGSF, вид плащане 447000.</w:t>
      </w:r>
    </w:p>
    <w:p w:rsidR="00AF12F7" w:rsidRPr="006265AD" w:rsidRDefault="00AF12F7" w:rsidP="00AF12F7">
      <w:pPr>
        <w:tabs>
          <w:tab w:val="left" w:pos="720"/>
          <w:tab w:val="left" w:pos="3040"/>
        </w:tabs>
        <w:jc w:val="both"/>
        <w:rPr>
          <w:szCs w:val="28"/>
          <w:lang w:val="ru-RU"/>
        </w:rPr>
      </w:pPr>
      <w:r>
        <w:rPr>
          <w:szCs w:val="28"/>
        </w:rPr>
        <w:tab/>
        <w:t xml:space="preserve">6. </w:t>
      </w:r>
      <w:r w:rsidRPr="00853B76">
        <w:rPr>
          <w:szCs w:val="28"/>
        </w:rPr>
        <w:t xml:space="preserve">Място за </w:t>
      </w:r>
      <w:r>
        <w:rPr>
          <w:szCs w:val="28"/>
        </w:rPr>
        <w:t>подаване</w:t>
      </w:r>
      <w:r w:rsidRPr="00853B76">
        <w:rPr>
          <w:szCs w:val="28"/>
        </w:rPr>
        <w:t xml:space="preserve"> на документи за участие в тъ</w:t>
      </w:r>
      <w:r>
        <w:rPr>
          <w:szCs w:val="28"/>
        </w:rPr>
        <w:t>р</w:t>
      </w:r>
      <w:r w:rsidRPr="00853B76">
        <w:rPr>
          <w:szCs w:val="28"/>
        </w:rPr>
        <w:t>га: Центъра за обслужване на граждани на Община Гулянци</w:t>
      </w:r>
      <w:r>
        <w:rPr>
          <w:szCs w:val="28"/>
        </w:rPr>
        <w:t xml:space="preserve"> (деловодство).</w:t>
      </w:r>
    </w:p>
    <w:p w:rsidR="00AF12F7" w:rsidRPr="006265AD" w:rsidRDefault="00AF12F7" w:rsidP="00AF12F7">
      <w:pPr>
        <w:tabs>
          <w:tab w:val="left" w:pos="720"/>
          <w:tab w:val="left" w:pos="3040"/>
        </w:tabs>
        <w:jc w:val="both"/>
        <w:rPr>
          <w:szCs w:val="28"/>
          <w:lang w:val="ru-RU"/>
        </w:rPr>
      </w:pPr>
      <w:r w:rsidRPr="006265AD">
        <w:rPr>
          <w:szCs w:val="28"/>
          <w:lang w:val="ru-RU"/>
        </w:rPr>
        <w:tab/>
      </w:r>
      <w:r>
        <w:rPr>
          <w:szCs w:val="28"/>
        </w:rPr>
        <w:t>7.</w:t>
      </w:r>
      <w:r w:rsidRPr="00371CCE">
        <w:rPr>
          <w:szCs w:val="28"/>
        </w:rPr>
        <w:t xml:space="preserve"> </w:t>
      </w:r>
      <w:r>
        <w:rPr>
          <w:szCs w:val="28"/>
        </w:rPr>
        <w:t xml:space="preserve">Начин и срок на плащане: </w:t>
      </w:r>
      <w:r w:rsidRPr="00E74088">
        <w:rPr>
          <w:szCs w:val="28"/>
        </w:rPr>
        <w:t>обявеният за спечелил у</w:t>
      </w:r>
      <w:r>
        <w:rPr>
          <w:szCs w:val="28"/>
        </w:rPr>
        <w:t xml:space="preserve">частник е длъжен да внесе сумата </w:t>
      </w:r>
      <w:r w:rsidRPr="00E74088">
        <w:rPr>
          <w:szCs w:val="28"/>
        </w:rPr>
        <w:t>до 30 дни от връчване на заповедта по</w:t>
      </w:r>
      <w:r w:rsidRPr="006265AD">
        <w:rPr>
          <w:lang w:val="ru-RU"/>
        </w:rPr>
        <w:t xml:space="preserve"> </w:t>
      </w:r>
      <w:r>
        <w:rPr>
          <w:szCs w:val="28"/>
        </w:rPr>
        <w:t xml:space="preserve">чл. 77 ал.1 от </w:t>
      </w:r>
      <w:r w:rsidRPr="00E74088">
        <w:rPr>
          <w:szCs w:val="28"/>
        </w:rPr>
        <w:t>НРПУРОИ</w:t>
      </w:r>
      <w:r>
        <w:rPr>
          <w:szCs w:val="28"/>
        </w:rPr>
        <w:t xml:space="preserve"> по банкова сметка на общината - </w:t>
      </w:r>
      <w:r w:rsidRPr="00E74088">
        <w:rPr>
          <w:szCs w:val="28"/>
        </w:rPr>
        <w:t xml:space="preserve">№ BG43SOMB91308436323644, вид плащане 445500 – продажба на </w:t>
      </w:r>
      <w:r>
        <w:rPr>
          <w:szCs w:val="28"/>
        </w:rPr>
        <w:t>недвижим имот</w:t>
      </w:r>
      <w:r w:rsidRPr="00E74088">
        <w:rPr>
          <w:szCs w:val="28"/>
        </w:rPr>
        <w:t>.</w:t>
      </w:r>
    </w:p>
    <w:p w:rsidR="00AF12F7" w:rsidRDefault="00AF12F7" w:rsidP="00AF12F7">
      <w:pPr>
        <w:tabs>
          <w:tab w:val="left" w:pos="720"/>
          <w:tab w:val="left" w:pos="3040"/>
        </w:tabs>
        <w:jc w:val="both"/>
        <w:rPr>
          <w:b/>
          <w:szCs w:val="28"/>
        </w:rPr>
      </w:pPr>
      <w:r>
        <w:rPr>
          <w:szCs w:val="28"/>
        </w:rPr>
        <w:tab/>
      </w:r>
      <w:r w:rsidRPr="006265AD">
        <w:rPr>
          <w:szCs w:val="28"/>
          <w:lang w:val="ru-RU"/>
        </w:rPr>
        <w:t>8</w:t>
      </w:r>
      <w:r>
        <w:rPr>
          <w:szCs w:val="28"/>
        </w:rPr>
        <w:t>.</w:t>
      </w:r>
      <w:r w:rsidRPr="00371CCE">
        <w:rPr>
          <w:szCs w:val="28"/>
        </w:rPr>
        <w:t xml:space="preserve"> </w:t>
      </w:r>
      <w:r w:rsidRPr="00423849">
        <w:rPr>
          <w:szCs w:val="28"/>
        </w:rPr>
        <w:t>Възлага на Кме</w:t>
      </w:r>
      <w:r>
        <w:rPr>
          <w:szCs w:val="28"/>
        </w:rPr>
        <w:t>та на Община Гулянци да</w:t>
      </w:r>
      <w:r w:rsidRPr="004B2E77">
        <w:rPr>
          <w:szCs w:val="28"/>
        </w:rPr>
        <w:t xml:space="preserve"> </w:t>
      </w:r>
      <w:r>
        <w:rPr>
          <w:szCs w:val="28"/>
        </w:rPr>
        <w:t xml:space="preserve">предприеме последващи действия по изпълнение на взетото решение </w:t>
      </w:r>
      <w:r w:rsidRPr="00423849">
        <w:rPr>
          <w:szCs w:val="28"/>
        </w:rPr>
        <w:t xml:space="preserve">съгласно </w:t>
      </w:r>
      <w:r>
        <w:rPr>
          <w:szCs w:val="28"/>
        </w:rPr>
        <w:t>Закона за общинската собственост.</w:t>
      </w:r>
    </w:p>
    <w:p w:rsidR="00801DAF" w:rsidRDefault="00801DAF" w:rsidP="00801DAF"/>
    <w:p w:rsidR="00AF12F7" w:rsidRPr="00455C39" w:rsidRDefault="00AF12F7" w:rsidP="00801DAF"/>
    <w:p w:rsidR="00214F03" w:rsidRDefault="00214F03" w:rsidP="00214F03">
      <w:pPr>
        <w:rPr>
          <w:b/>
        </w:rPr>
      </w:pPr>
      <w:r>
        <w:tab/>
      </w:r>
      <w:r>
        <w:tab/>
      </w:r>
      <w:r w:rsidR="001F1ADC" w:rsidRPr="00A900B3">
        <w:rPr>
          <w:b/>
        </w:rPr>
        <w:t>От Кмета на Общината</w:t>
      </w:r>
    </w:p>
    <w:p w:rsidR="00AF12F7" w:rsidRPr="0063564A" w:rsidRDefault="00214F03" w:rsidP="00AF12F7">
      <w:pPr>
        <w:jc w:val="both"/>
        <w:rPr>
          <w:szCs w:val="28"/>
          <w:lang w:val="ru-RU"/>
        </w:rPr>
      </w:pPr>
      <w:r>
        <w:rPr>
          <w:b/>
        </w:rPr>
        <w:t xml:space="preserve">                      </w:t>
      </w:r>
      <w:r w:rsidR="001F1ADC" w:rsidRPr="00A900B3">
        <w:rPr>
          <w:b/>
        </w:rPr>
        <w:t xml:space="preserve"> относно</w:t>
      </w:r>
      <w:r w:rsidR="001F1ADC">
        <w:rPr>
          <w:sz w:val="28"/>
          <w:szCs w:val="28"/>
        </w:rPr>
        <w:t xml:space="preserve">: </w:t>
      </w:r>
      <w:r w:rsidR="00AF12F7" w:rsidRPr="0063564A">
        <w:rPr>
          <w:szCs w:val="28"/>
        </w:rPr>
        <w:t>Продажба на УПИ ІV – 959 с идентификатор № 48204.501.959 - частна общинска собственост, находящ се в кв. 112 по плана на с. Милковица, общ. Гулянци, обл. Плевен, на собственика на законно построените върху имота сгради.</w:t>
      </w:r>
    </w:p>
    <w:p w:rsidR="00714581" w:rsidRPr="00714581" w:rsidRDefault="00714581" w:rsidP="00714581">
      <w:pPr>
        <w:ind w:firstLine="708"/>
        <w:jc w:val="both"/>
        <w:rPr>
          <w:szCs w:val="28"/>
        </w:rPr>
      </w:pPr>
      <w:r>
        <w:rPr>
          <w:szCs w:val="28"/>
        </w:rPr>
        <w:t>П</w:t>
      </w:r>
      <w:r w:rsidR="00801DAF" w:rsidRPr="00801DAF">
        <w:rPr>
          <w:szCs w:val="28"/>
        </w:rPr>
        <w:t>редседателят на ПК” Общинска собственост, стопанска политика, земеделие, горско и водно стопан</w:t>
      </w:r>
      <w:r w:rsidR="00AF12F7">
        <w:rPr>
          <w:szCs w:val="28"/>
        </w:rPr>
        <w:t>ство” Илияна Петрова</w:t>
      </w:r>
      <w:r>
        <w:rPr>
          <w:szCs w:val="28"/>
        </w:rPr>
        <w:t xml:space="preserve"> представи предложението. Тя каза, че в </w:t>
      </w:r>
      <w:r w:rsidRPr="00412E25">
        <w:rPr>
          <w:szCs w:val="28"/>
        </w:rPr>
        <w:t xml:space="preserve"> Община Гулянци е постъпило искане </w:t>
      </w:r>
      <w:r>
        <w:rPr>
          <w:szCs w:val="28"/>
        </w:rPr>
        <w:t>от Лиляна Паскова Иванова за закупуване на УПИ ІV - 959 с идентификатор № 48204.501.959 с площ от 1154.00</w:t>
      </w:r>
      <w:r w:rsidRPr="00412E25">
        <w:rPr>
          <w:szCs w:val="28"/>
        </w:rPr>
        <w:t xml:space="preserve"> </w:t>
      </w:r>
      <w:r>
        <w:rPr>
          <w:szCs w:val="28"/>
        </w:rPr>
        <w:t>кв.м. –</w:t>
      </w:r>
      <w:r w:rsidRPr="00412E25">
        <w:rPr>
          <w:szCs w:val="28"/>
        </w:rPr>
        <w:t xml:space="preserve"> частна общинска собственост</w:t>
      </w:r>
      <w:r>
        <w:rPr>
          <w:szCs w:val="28"/>
        </w:rPr>
        <w:t>, находящ се в кв. 112 по плана на с. Милковица, общ. Гулянци, обл. Плевен. В горепосочения имот попадат сгради - собственост на</w:t>
      </w:r>
      <w:r w:rsidRPr="00B7223C">
        <w:rPr>
          <w:szCs w:val="28"/>
        </w:rPr>
        <w:t xml:space="preserve"> </w:t>
      </w:r>
      <w:r>
        <w:rPr>
          <w:szCs w:val="28"/>
        </w:rPr>
        <w:t xml:space="preserve">Лиляна Паскова Иванова, видно от Нотариален акт за </w:t>
      </w:r>
      <w:proofErr w:type="spellStart"/>
      <w:r>
        <w:rPr>
          <w:szCs w:val="28"/>
        </w:rPr>
        <w:t>покупко</w:t>
      </w:r>
      <w:proofErr w:type="spellEnd"/>
      <w:r>
        <w:rPr>
          <w:szCs w:val="28"/>
        </w:rPr>
        <w:t xml:space="preserve"> - продажба на недвижими имоти № 157, том 3, рег. № 2281, дело № 361 от 2025г. и като законен собственик на сградите построени в общински частен имот същата има право да го закупи на определена пазарна цена, след взето решение от Общинския съвет и да се сключи договор за продажба по реда на закона за общинската собственост. Изрази становището на комисията и </w:t>
      </w:r>
      <w:r>
        <w:t>след поименното гласуване, с резултат</w:t>
      </w:r>
    </w:p>
    <w:p w:rsidR="00714581" w:rsidRDefault="00714581" w:rsidP="00714581">
      <w:r>
        <w:tab/>
      </w:r>
      <w:r>
        <w:tab/>
        <w:t>Гласували – 13</w:t>
      </w:r>
    </w:p>
    <w:p w:rsidR="00714581" w:rsidRDefault="00714581" w:rsidP="00714581">
      <w:r>
        <w:tab/>
      </w:r>
      <w:r>
        <w:tab/>
        <w:t xml:space="preserve">За – 13/ Илияна Петрова, Петър Парашкевов, Светослав Пенев, Недко </w:t>
      </w:r>
      <w:proofErr w:type="spellStart"/>
      <w:r>
        <w:t>Опров</w:t>
      </w:r>
      <w:proofErr w:type="spellEnd"/>
      <w:r>
        <w:t>, Мими Караджова, Самуил Митев, Огнян Янчев, Андриян Буртев, Венцислав Попов, Огнян Янев, Емилия Петрушева</w:t>
      </w:r>
      <w:r>
        <w:rPr>
          <w:lang w:val="en-US"/>
        </w:rPr>
        <w:t>,</w:t>
      </w:r>
      <w:r>
        <w:t xml:space="preserve"> Пламен Янев</w:t>
      </w:r>
      <w:r>
        <w:rPr>
          <w:lang w:val="en-US"/>
        </w:rPr>
        <w:t>,</w:t>
      </w:r>
      <w:r>
        <w:t xml:space="preserve"> Дамян Парашкевов/</w:t>
      </w:r>
    </w:p>
    <w:p w:rsidR="00714581" w:rsidRDefault="00714581" w:rsidP="00714581">
      <w:r>
        <w:tab/>
      </w:r>
      <w:r>
        <w:tab/>
        <w:t>Против – няма</w:t>
      </w:r>
    </w:p>
    <w:p w:rsidR="00714581" w:rsidRDefault="00714581" w:rsidP="00714581">
      <w:r>
        <w:tab/>
      </w:r>
      <w:r>
        <w:tab/>
        <w:t>Въздържали се – няма</w:t>
      </w:r>
    </w:p>
    <w:p w:rsidR="00801DAF" w:rsidRPr="00455C39" w:rsidRDefault="00714581" w:rsidP="00714581">
      <w:r>
        <w:t xml:space="preserve">             </w:t>
      </w:r>
      <w:r w:rsidR="00455C39" w:rsidRPr="00455C39">
        <w:t xml:space="preserve"> На основание </w:t>
      </w:r>
      <w:r w:rsidR="000E1F42" w:rsidRPr="00412E25">
        <w:rPr>
          <w:szCs w:val="28"/>
        </w:rPr>
        <w:t>чл.</w:t>
      </w:r>
      <w:r w:rsidR="000E1F42">
        <w:rPr>
          <w:szCs w:val="28"/>
        </w:rPr>
        <w:t xml:space="preserve"> </w:t>
      </w:r>
      <w:r w:rsidR="000E1F42" w:rsidRPr="00412E25">
        <w:rPr>
          <w:szCs w:val="28"/>
        </w:rPr>
        <w:t>21 ал.</w:t>
      </w:r>
      <w:r w:rsidR="000E1F42">
        <w:rPr>
          <w:szCs w:val="28"/>
        </w:rPr>
        <w:t xml:space="preserve"> </w:t>
      </w:r>
      <w:r w:rsidR="000E1F42" w:rsidRPr="00412E25">
        <w:rPr>
          <w:szCs w:val="28"/>
        </w:rPr>
        <w:t>1 т.</w:t>
      </w:r>
      <w:r w:rsidR="000E1F42">
        <w:rPr>
          <w:szCs w:val="28"/>
        </w:rPr>
        <w:t xml:space="preserve"> </w:t>
      </w:r>
      <w:r w:rsidR="000E1F42" w:rsidRPr="00412E25">
        <w:rPr>
          <w:szCs w:val="28"/>
        </w:rPr>
        <w:t>8 от ЗМСМА</w:t>
      </w:r>
      <w:r w:rsidR="000E1F42">
        <w:rPr>
          <w:szCs w:val="28"/>
        </w:rPr>
        <w:t>,</w:t>
      </w:r>
      <w:r w:rsidR="000E1F42" w:rsidRPr="00412E25">
        <w:rPr>
          <w:szCs w:val="28"/>
        </w:rPr>
        <w:t xml:space="preserve">  </w:t>
      </w:r>
      <w:r w:rsidR="000E1F42">
        <w:rPr>
          <w:szCs w:val="28"/>
        </w:rPr>
        <w:t xml:space="preserve">чл. 35 ал. 3 от ЗОС, </w:t>
      </w:r>
      <w:r w:rsidR="000E1F42" w:rsidRPr="00412E25">
        <w:rPr>
          <w:szCs w:val="28"/>
        </w:rPr>
        <w:t>чл.</w:t>
      </w:r>
      <w:r w:rsidR="000E1F42">
        <w:rPr>
          <w:szCs w:val="28"/>
        </w:rPr>
        <w:t xml:space="preserve"> 49, чл. 50 </w:t>
      </w:r>
      <w:r w:rsidR="000E1F42" w:rsidRPr="00412E25">
        <w:rPr>
          <w:szCs w:val="28"/>
        </w:rPr>
        <w:t xml:space="preserve">от </w:t>
      </w:r>
      <w:r w:rsidR="000E1F42" w:rsidRPr="003B2E60">
        <w:rPr>
          <w:szCs w:val="28"/>
          <w:lang w:val="ru-RU"/>
        </w:rPr>
        <w:t>НРПУРОИ</w:t>
      </w:r>
      <w:r w:rsidR="000E1F42" w:rsidRPr="00412E25">
        <w:rPr>
          <w:szCs w:val="28"/>
        </w:rPr>
        <w:t xml:space="preserve"> </w:t>
      </w:r>
      <w:r w:rsidR="000E1F42" w:rsidRPr="00704673">
        <w:rPr>
          <w:szCs w:val="28"/>
          <w:lang w:val="ru-RU"/>
        </w:rPr>
        <w:t>и</w:t>
      </w:r>
      <w:r w:rsidR="000E1F42" w:rsidRPr="00704673">
        <w:rPr>
          <w:szCs w:val="28"/>
        </w:rPr>
        <w:t xml:space="preserve"> </w:t>
      </w:r>
      <w:r w:rsidR="000E1F42" w:rsidRPr="003B2E60">
        <w:rPr>
          <w:szCs w:val="28"/>
        </w:rPr>
        <w:t>чл.</w:t>
      </w:r>
      <w:r w:rsidR="000E1F42" w:rsidRPr="00704673">
        <w:rPr>
          <w:szCs w:val="28"/>
          <w:lang w:val="ru-RU"/>
        </w:rPr>
        <w:t>5</w:t>
      </w:r>
      <w:r w:rsidR="000E1F42" w:rsidRPr="003B2E60">
        <w:rPr>
          <w:szCs w:val="28"/>
        </w:rPr>
        <w:t>, ал.1, т. 7 и чл. 6</w:t>
      </w:r>
      <w:r w:rsidR="000E1F42" w:rsidRPr="00704673">
        <w:rPr>
          <w:szCs w:val="28"/>
          <w:lang w:val="ru-RU"/>
        </w:rPr>
        <w:t xml:space="preserve"> </w:t>
      </w:r>
      <w:r w:rsidR="000E1F42" w:rsidRPr="003B2E60">
        <w:rPr>
          <w:szCs w:val="28"/>
        </w:rPr>
        <w:t>от Правилника за организацията и дейността на Общински съвет Гулянци</w:t>
      </w:r>
      <w:r w:rsidR="000E1F42">
        <w:rPr>
          <w:szCs w:val="28"/>
        </w:rPr>
        <w:t>,</w:t>
      </w:r>
      <w:r w:rsidR="00455C39" w:rsidRPr="00455C39">
        <w:t xml:space="preserve">  Общински съвет</w:t>
      </w:r>
      <w:r w:rsidR="005F62DC">
        <w:t xml:space="preserve"> Гулянци</w:t>
      </w:r>
      <w:r w:rsidR="00455C39" w:rsidRPr="00455C39">
        <w:t xml:space="preserve"> </w:t>
      </w:r>
      <w:r w:rsidR="005F62DC">
        <w:t>взе</w:t>
      </w:r>
      <w:r w:rsidR="00455C39" w:rsidRPr="00455C39">
        <w:t xml:space="preserve"> следното</w:t>
      </w:r>
    </w:p>
    <w:p w:rsidR="00455C39" w:rsidRDefault="00455C39" w:rsidP="00455C39"/>
    <w:p w:rsidR="002F192E" w:rsidRDefault="002F192E" w:rsidP="00455C39">
      <w:pPr>
        <w:jc w:val="center"/>
      </w:pPr>
    </w:p>
    <w:p w:rsidR="00455C39" w:rsidRDefault="00455C39" w:rsidP="00455C39">
      <w:pPr>
        <w:jc w:val="center"/>
      </w:pPr>
      <w:r>
        <w:lastRenderedPageBreak/>
        <w:t>Р Е Ш Е Н И Е</w:t>
      </w:r>
    </w:p>
    <w:p w:rsidR="00455C39" w:rsidRDefault="00455C39" w:rsidP="00455C39">
      <w:pPr>
        <w:jc w:val="center"/>
      </w:pPr>
    </w:p>
    <w:p w:rsidR="00455C39" w:rsidRDefault="000E1F42" w:rsidP="00455C39">
      <w:pPr>
        <w:jc w:val="center"/>
      </w:pPr>
      <w:r>
        <w:t>№ 473</w:t>
      </w:r>
    </w:p>
    <w:p w:rsidR="00455C39" w:rsidRPr="00455C39" w:rsidRDefault="00455C39" w:rsidP="00455C39">
      <w:pPr>
        <w:jc w:val="center"/>
      </w:pPr>
    </w:p>
    <w:p w:rsidR="000E1F42" w:rsidRPr="0081041E" w:rsidRDefault="000E1F42" w:rsidP="000E1F42">
      <w:pPr>
        <w:ind w:firstLine="708"/>
        <w:jc w:val="both"/>
        <w:rPr>
          <w:szCs w:val="28"/>
          <w:lang w:val="ru-RU"/>
        </w:rPr>
      </w:pPr>
      <w:r>
        <w:rPr>
          <w:szCs w:val="28"/>
        </w:rPr>
        <w:t>1. Дава съгласие да се извърши продажба на УПИ ІV - 959 с идентификатор № 48204.501.959 с площ от 1154.00</w:t>
      </w:r>
      <w:r w:rsidRPr="00412E25">
        <w:rPr>
          <w:szCs w:val="28"/>
        </w:rPr>
        <w:t xml:space="preserve"> </w:t>
      </w:r>
      <w:r>
        <w:rPr>
          <w:szCs w:val="28"/>
        </w:rPr>
        <w:t>кв.м. –</w:t>
      </w:r>
      <w:r w:rsidRPr="00412E25">
        <w:rPr>
          <w:szCs w:val="28"/>
        </w:rPr>
        <w:t xml:space="preserve"> частна общинска собственост</w:t>
      </w:r>
      <w:r>
        <w:rPr>
          <w:szCs w:val="28"/>
        </w:rPr>
        <w:t>, находящ се в кв. 112 по плана на с. Милковица, общ. Гулянци, обл. Плевен, на собственика на законно построените върху имота сгради.</w:t>
      </w:r>
    </w:p>
    <w:p w:rsidR="000E1F42" w:rsidRDefault="000E1F42" w:rsidP="000E1F42">
      <w:pPr>
        <w:ind w:firstLine="708"/>
        <w:jc w:val="both"/>
        <w:rPr>
          <w:szCs w:val="28"/>
        </w:rPr>
      </w:pPr>
      <w:r>
        <w:rPr>
          <w:szCs w:val="28"/>
        </w:rPr>
        <w:t xml:space="preserve">2. Възлага на Кмета на </w:t>
      </w:r>
      <w:r w:rsidRPr="00701051">
        <w:rPr>
          <w:szCs w:val="28"/>
        </w:rPr>
        <w:t>Община Гулянци</w:t>
      </w:r>
      <w:r>
        <w:rPr>
          <w:szCs w:val="28"/>
        </w:rPr>
        <w:t xml:space="preserve"> да</w:t>
      </w:r>
      <w:r w:rsidRPr="004B2E77">
        <w:rPr>
          <w:szCs w:val="28"/>
        </w:rPr>
        <w:t xml:space="preserve"> </w:t>
      </w:r>
      <w:r>
        <w:rPr>
          <w:szCs w:val="28"/>
        </w:rPr>
        <w:t>предприеме последващи действия по изпълнение на взетото решение, след което да сключи договор за продажба на горепосочения имот с Лиляна Паскова Иванова, по реда на Закона за общинската собственост, на определената пазарна цена</w:t>
      </w:r>
      <w:r w:rsidRPr="002747B2">
        <w:rPr>
          <w:szCs w:val="28"/>
        </w:rPr>
        <w:t xml:space="preserve"> </w:t>
      </w:r>
      <w:r>
        <w:rPr>
          <w:szCs w:val="28"/>
        </w:rPr>
        <w:t>от 2890.00 евро / две хиляди осемстотин и деветдесет евро/ без ДДС.</w:t>
      </w:r>
    </w:p>
    <w:p w:rsidR="000E1F42" w:rsidRPr="0081041E" w:rsidRDefault="000E1F42" w:rsidP="000E1F42">
      <w:pPr>
        <w:ind w:firstLine="708"/>
        <w:jc w:val="both"/>
        <w:rPr>
          <w:szCs w:val="28"/>
          <w:lang w:val="ru-RU"/>
        </w:rPr>
      </w:pPr>
    </w:p>
    <w:p w:rsidR="00214F03" w:rsidRDefault="00214F03" w:rsidP="00214F03">
      <w:pPr>
        <w:rPr>
          <w:b/>
        </w:rPr>
      </w:pPr>
      <w:r>
        <w:rPr>
          <w:szCs w:val="28"/>
        </w:rPr>
        <w:tab/>
      </w:r>
      <w:r>
        <w:rPr>
          <w:szCs w:val="28"/>
        </w:rPr>
        <w:tab/>
      </w:r>
      <w:r w:rsidR="001F1ADC" w:rsidRPr="00A900B3">
        <w:rPr>
          <w:b/>
        </w:rPr>
        <w:t xml:space="preserve">От Кмета на Общината </w:t>
      </w:r>
    </w:p>
    <w:p w:rsidR="00C12CBC" w:rsidRPr="00B456C6" w:rsidRDefault="00214F03" w:rsidP="00C12CBC">
      <w:pPr>
        <w:jc w:val="both"/>
        <w:rPr>
          <w:szCs w:val="28"/>
        </w:rPr>
      </w:pPr>
      <w:r>
        <w:rPr>
          <w:b/>
        </w:rPr>
        <w:t xml:space="preserve">                      </w:t>
      </w:r>
      <w:r w:rsidR="001F1ADC" w:rsidRPr="00A900B3">
        <w:rPr>
          <w:b/>
        </w:rPr>
        <w:t>относно</w:t>
      </w:r>
      <w:r w:rsidR="001F1ADC">
        <w:rPr>
          <w:sz w:val="28"/>
          <w:szCs w:val="28"/>
        </w:rPr>
        <w:t xml:space="preserve">: </w:t>
      </w:r>
      <w:r w:rsidR="00C12CBC" w:rsidRPr="0063564A">
        <w:rPr>
          <w:szCs w:val="28"/>
        </w:rPr>
        <w:t>Продажба на УПИ с идентификатор № 18099.401.1903 - частна общинска собственост, нахо</w:t>
      </w:r>
      <w:r w:rsidR="00B456C6">
        <w:rPr>
          <w:szCs w:val="28"/>
        </w:rPr>
        <w:t xml:space="preserve">дящ се в кв. 109  по плана на  </w:t>
      </w:r>
      <w:r w:rsidR="00C12CBC" w:rsidRPr="0063564A">
        <w:rPr>
          <w:szCs w:val="28"/>
        </w:rPr>
        <w:t>гр. Гулянци, общ. Гулянци, обл. Плевен</w:t>
      </w:r>
      <w:r w:rsidR="00C12CBC" w:rsidRPr="00647C28">
        <w:rPr>
          <w:b/>
          <w:szCs w:val="28"/>
        </w:rPr>
        <w:t>.</w:t>
      </w:r>
    </w:p>
    <w:p w:rsidR="00C12CBC" w:rsidRPr="00714581" w:rsidRDefault="00C12CBC" w:rsidP="00C12CBC">
      <w:pPr>
        <w:ind w:firstLine="708"/>
        <w:jc w:val="both"/>
        <w:rPr>
          <w:szCs w:val="28"/>
        </w:rPr>
      </w:pPr>
      <w:r>
        <w:tab/>
      </w:r>
      <w:r w:rsidR="0076196B" w:rsidRPr="00747186">
        <w:t>Отношение взе</w:t>
      </w:r>
      <w:r>
        <w:t xml:space="preserve"> отново П</w:t>
      </w:r>
      <w:r w:rsidR="0076196B" w:rsidRPr="00747186">
        <w:t xml:space="preserve">редседателят на ПК” Общинска собственост, стопанска политика, земеделие, горско </w:t>
      </w:r>
      <w:r>
        <w:t>и водно стопанство” Илияна Петрова</w:t>
      </w:r>
      <w:r w:rsidR="0076196B" w:rsidRPr="00747186">
        <w:t>,</w:t>
      </w:r>
      <w:r w:rsidR="0076196B">
        <w:t xml:space="preserve"> каза че </w:t>
      </w:r>
      <w:r>
        <w:rPr>
          <w:szCs w:val="28"/>
        </w:rPr>
        <w:t xml:space="preserve">в </w:t>
      </w:r>
      <w:r w:rsidRPr="00412E25">
        <w:rPr>
          <w:szCs w:val="28"/>
        </w:rPr>
        <w:t xml:space="preserve">Община Гулянци е постъпило искане </w:t>
      </w:r>
      <w:r>
        <w:rPr>
          <w:szCs w:val="28"/>
        </w:rPr>
        <w:t>от „</w:t>
      </w:r>
      <w:proofErr w:type="spellStart"/>
      <w:r>
        <w:rPr>
          <w:szCs w:val="28"/>
        </w:rPr>
        <w:t>Молдо</w:t>
      </w:r>
      <w:proofErr w:type="spellEnd"/>
      <w:r>
        <w:rPr>
          <w:szCs w:val="28"/>
        </w:rPr>
        <w:t xml:space="preserve"> </w:t>
      </w:r>
      <w:proofErr w:type="spellStart"/>
      <w:r>
        <w:rPr>
          <w:szCs w:val="28"/>
        </w:rPr>
        <w:t>солар</w:t>
      </w:r>
      <w:proofErr w:type="spellEnd"/>
      <w:r>
        <w:rPr>
          <w:szCs w:val="28"/>
        </w:rPr>
        <w:t xml:space="preserve">“ ЕООД </w:t>
      </w:r>
      <w:r w:rsidRPr="00412E25">
        <w:rPr>
          <w:szCs w:val="28"/>
        </w:rPr>
        <w:t>за закупуване</w:t>
      </w:r>
      <w:r>
        <w:rPr>
          <w:szCs w:val="28"/>
        </w:rPr>
        <w:t xml:space="preserve"> на УПИ с идентификатор № 18099.401.1903 - </w:t>
      </w:r>
      <w:r w:rsidRPr="00412E25">
        <w:rPr>
          <w:szCs w:val="28"/>
        </w:rPr>
        <w:t>частна общинска собственост</w:t>
      </w:r>
      <w:r>
        <w:rPr>
          <w:szCs w:val="28"/>
        </w:rPr>
        <w:t xml:space="preserve"> с площ от 866.00 кв.м., находящ се в кв. 109 по плана на гр. Гулянци, общ. Гулянци, обл. Плевен</w:t>
      </w:r>
      <w:r w:rsidRPr="00412E25">
        <w:rPr>
          <w:szCs w:val="28"/>
        </w:rPr>
        <w:t>.</w:t>
      </w:r>
      <w:r>
        <w:rPr>
          <w:szCs w:val="28"/>
        </w:rPr>
        <w:t xml:space="preserve"> Изрази становището на комисията и  </w:t>
      </w:r>
      <w:r>
        <w:t>след поименното гласуване, с резултат</w:t>
      </w:r>
    </w:p>
    <w:p w:rsidR="00C12CBC" w:rsidRDefault="00C12CBC" w:rsidP="00C12CBC">
      <w:r>
        <w:tab/>
      </w:r>
      <w:r>
        <w:tab/>
        <w:t>Гласували – 13</w:t>
      </w:r>
    </w:p>
    <w:p w:rsidR="00C12CBC" w:rsidRDefault="00C12CBC" w:rsidP="00C12CBC">
      <w:r>
        <w:tab/>
      </w:r>
      <w:r>
        <w:tab/>
        <w:t xml:space="preserve">За – 13/ Илияна Петрова, Петър Парашкевов, Светослав Пенев, Недко </w:t>
      </w:r>
      <w:proofErr w:type="spellStart"/>
      <w:r>
        <w:t>Опров</w:t>
      </w:r>
      <w:proofErr w:type="spellEnd"/>
      <w:r>
        <w:t xml:space="preserve">, Мими Караджова, Самуил Митев, Емил </w:t>
      </w:r>
      <w:proofErr w:type="spellStart"/>
      <w:r>
        <w:t>Катански</w:t>
      </w:r>
      <w:proofErr w:type="spellEnd"/>
      <w:r>
        <w:t>, Огнян Янчев, Андриян Буртев, Венцислав Попов, Огнян Янев, Емилия Петрушева</w:t>
      </w:r>
      <w:r>
        <w:rPr>
          <w:lang w:val="en-US"/>
        </w:rPr>
        <w:t>,</w:t>
      </w:r>
      <w:r>
        <w:t xml:space="preserve"> Пламен Янев</w:t>
      </w:r>
      <w:r>
        <w:rPr>
          <w:lang w:val="en-US"/>
        </w:rPr>
        <w:t>,</w:t>
      </w:r>
      <w:r>
        <w:t>/</w:t>
      </w:r>
    </w:p>
    <w:p w:rsidR="00C12CBC" w:rsidRDefault="00C12CBC" w:rsidP="00C12CBC">
      <w:r>
        <w:tab/>
      </w:r>
      <w:r>
        <w:tab/>
        <w:t>Против – няма</w:t>
      </w:r>
    </w:p>
    <w:p w:rsidR="00C12CBC" w:rsidRDefault="00C12CBC" w:rsidP="00C12CBC">
      <w:r>
        <w:tab/>
      </w:r>
      <w:r>
        <w:tab/>
        <w:t>Въздържали се – няма</w:t>
      </w:r>
    </w:p>
    <w:p w:rsidR="00C12CBC" w:rsidRPr="00C12CBC" w:rsidRDefault="00C12CBC" w:rsidP="00C12CBC">
      <w:pPr>
        <w:ind w:firstLine="708"/>
        <w:jc w:val="both"/>
      </w:pPr>
      <w:r>
        <w:t xml:space="preserve">       </w:t>
      </w:r>
      <w:r w:rsidRPr="00455C39">
        <w:t>На основание</w:t>
      </w:r>
      <w:r>
        <w:t xml:space="preserve"> </w:t>
      </w:r>
      <w:r w:rsidRPr="00412E25">
        <w:rPr>
          <w:szCs w:val="28"/>
        </w:rPr>
        <w:t>чл.</w:t>
      </w:r>
      <w:r>
        <w:rPr>
          <w:szCs w:val="28"/>
        </w:rPr>
        <w:t xml:space="preserve"> </w:t>
      </w:r>
      <w:r w:rsidRPr="00412E25">
        <w:rPr>
          <w:szCs w:val="28"/>
        </w:rPr>
        <w:t>21 ал.</w:t>
      </w:r>
      <w:r>
        <w:rPr>
          <w:szCs w:val="28"/>
        </w:rPr>
        <w:t xml:space="preserve"> </w:t>
      </w:r>
      <w:r w:rsidRPr="00412E25">
        <w:rPr>
          <w:szCs w:val="28"/>
        </w:rPr>
        <w:t>1 т.</w:t>
      </w:r>
      <w:r>
        <w:rPr>
          <w:szCs w:val="28"/>
        </w:rPr>
        <w:t xml:space="preserve"> </w:t>
      </w:r>
      <w:r w:rsidRPr="00412E25">
        <w:rPr>
          <w:szCs w:val="28"/>
        </w:rPr>
        <w:t>8 от ЗМСМА</w:t>
      </w:r>
      <w:r>
        <w:rPr>
          <w:szCs w:val="28"/>
        </w:rPr>
        <w:t>,</w:t>
      </w:r>
      <w:r w:rsidRPr="00412E25">
        <w:rPr>
          <w:szCs w:val="28"/>
        </w:rPr>
        <w:t xml:space="preserve">  </w:t>
      </w:r>
      <w:r>
        <w:rPr>
          <w:szCs w:val="28"/>
        </w:rPr>
        <w:t xml:space="preserve">чл. 35 ал. 1 от ЗОС, чл. 43 ал. 1, </w:t>
      </w:r>
      <w:r w:rsidRPr="00412E25">
        <w:rPr>
          <w:szCs w:val="28"/>
        </w:rPr>
        <w:t>чл.</w:t>
      </w:r>
      <w:r>
        <w:rPr>
          <w:szCs w:val="28"/>
        </w:rPr>
        <w:t xml:space="preserve"> 45</w:t>
      </w:r>
      <w:r w:rsidRPr="00412E25">
        <w:rPr>
          <w:szCs w:val="28"/>
        </w:rPr>
        <w:t xml:space="preserve"> ал.</w:t>
      </w:r>
      <w:r>
        <w:rPr>
          <w:szCs w:val="28"/>
        </w:rPr>
        <w:t xml:space="preserve"> 1, чл. 64 ал. 1</w:t>
      </w:r>
      <w:r w:rsidRPr="00412E25">
        <w:rPr>
          <w:szCs w:val="28"/>
        </w:rPr>
        <w:t xml:space="preserve"> от </w:t>
      </w:r>
      <w:r w:rsidRPr="003B2E60">
        <w:rPr>
          <w:szCs w:val="28"/>
          <w:lang w:val="ru-RU"/>
        </w:rPr>
        <w:t>НРПУРОИ</w:t>
      </w:r>
      <w:r w:rsidRPr="00412E25">
        <w:rPr>
          <w:szCs w:val="28"/>
        </w:rPr>
        <w:t xml:space="preserve"> </w:t>
      </w:r>
      <w:r w:rsidRPr="00704673">
        <w:rPr>
          <w:szCs w:val="28"/>
          <w:lang w:val="ru-RU"/>
        </w:rPr>
        <w:t>и</w:t>
      </w:r>
      <w:r w:rsidRPr="00704673">
        <w:rPr>
          <w:szCs w:val="28"/>
        </w:rPr>
        <w:t xml:space="preserve"> </w:t>
      </w:r>
      <w:r w:rsidRPr="003B2E60">
        <w:rPr>
          <w:szCs w:val="28"/>
        </w:rPr>
        <w:t>чл.</w:t>
      </w:r>
      <w:r w:rsidRPr="00704673">
        <w:rPr>
          <w:szCs w:val="28"/>
          <w:lang w:val="ru-RU"/>
        </w:rPr>
        <w:t>5</w:t>
      </w:r>
      <w:r w:rsidRPr="003B2E60">
        <w:rPr>
          <w:szCs w:val="28"/>
        </w:rPr>
        <w:t>, ал.1, т. 7 и чл. 6</w:t>
      </w:r>
      <w:r w:rsidRPr="00704673">
        <w:rPr>
          <w:szCs w:val="28"/>
          <w:lang w:val="ru-RU"/>
        </w:rPr>
        <w:t xml:space="preserve"> </w:t>
      </w:r>
      <w:r w:rsidRPr="003B2E60">
        <w:rPr>
          <w:szCs w:val="28"/>
        </w:rPr>
        <w:t>от Правилника за организацията и дейността на Общински съвет Гулянци</w:t>
      </w:r>
      <w:r>
        <w:rPr>
          <w:szCs w:val="28"/>
        </w:rPr>
        <w:t xml:space="preserve">, </w:t>
      </w:r>
      <w:r>
        <w:t xml:space="preserve"> ОбС Гулянци взе следното</w:t>
      </w:r>
    </w:p>
    <w:p w:rsidR="00C12CBC" w:rsidRDefault="00C12CBC" w:rsidP="005F62DC">
      <w:pPr>
        <w:jc w:val="both"/>
      </w:pPr>
    </w:p>
    <w:p w:rsidR="00455C39" w:rsidRDefault="00455C39" w:rsidP="00B82A8A">
      <w:pPr>
        <w:jc w:val="both"/>
        <w:rPr>
          <w:lang w:val="en-US"/>
        </w:rPr>
      </w:pPr>
    </w:p>
    <w:p w:rsidR="00B82A8A" w:rsidRDefault="00B82A8A" w:rsidP="00B82A8A">
      <w:pPr>
        <w:jc w:val="center"/>
      </w:pPr>
      <w:r>
        <w:t>Р Е Ш Е Н И Е</w:t>
      </w:r>
    </w:p>
    <w:p w:rsidR="00B82A8A" w:rsidRDefault="00B82A8A" w:rsidP="00B82A8A">
      <w:pPr>
        <w:jc w:val="center"/>
      </w:pPr>
    </w:p>
    <w:p w:rsidR="00B82A8A" w:rsidRDefault="00C12CBC" w:rsidP="00B82A8A">
      <w:pPr>
        <w:jc w:val="center"/>
      </w:pPr>
      <w:r>
        <w:t>№ 474</w:t>
      </w:r>
    </w:p>
    <w:p w:rsidR="00B82A8A" w:rsidRPr="00CE335D" w:rsidRDefault="00B82A8A" w:rsidP="00B82A8A">
      <w:pPr>
        <w:spacing w:after="120"/>
        <w:rPr>
          <w:b/>
          <w:lang w:val="ru-RU"/>
        </w:rPr>
      </w:pPr>
    </w:p>
    <w:p w:rsidR="00A03E48" w:rsidRDefault="00A03E48" w:rsidP="00A03E48">
      <w:pPr>
        <w:ind w:firstLine="708"/>
        <w:jc w:val="both"/>
        <w:rPr>
          <w:szCs w:val="28"/>
        </w:rPr>
      </w:pPr>
      <w:r w:rsidRPr="00412E25">
        <w:rPr>
          <w:szCs w:val="28"/>
        </w:rPr>
        <w:t>1. Дава съ</w:t>
      </w:r>
      <w:r>
        <w:rPr>
          <w:szCs w:val="28"/>
        </w:rPr>
        <w:t xml:space="preserve">гласие да се извърши  продажба на УПИ с идентификатор № 18099.401.1903 - </w:t>
      </w:r>
      <w:r w:rsidRPr="00412E25">
        <w:rPr>
          <w:szCs w:val="28"/>
        </w:rPr>
        <w:t>частна общинска собственост</w:t>
      </w:r>
      <w:r>
        <w:rPr>
          <w:szCs w:val="28"/>
        </w:rPr>
        <w:t xml:space="preserve"> с площ от 866.00 кв.м., находящ се в кв. 109 по плана на гр. Гулянци, общ. Гулянци, обл. Плевен, чрез провеждане на публичен търг с явно наддаване.</w:t>
      </w:r>
    </w:p>
    <w:p w:rsidR="00A03E48" w:rsidRDefault="00A03E48" w:rsidP="00A03E48">
      <w:pPr>
        <w:tabs>
          <w:tab w:val="left" w:pos="720"/>
          <w:tab w:val="left" w:pos="3040"/>
        </w:tabs>
        <w:jc w:val="both"/>
        <w:rPr>
          <w:szCs w:val="28"/>
        </w:rPr>
      </w:pPr>
      <w:r>
        <w:rPr>
          <w:szCs w:val="28"/>
        </w:rPr>
        <w:tab/>
        <w:t>2</w:t>
      </w:r>
      <w:r w:rsidRPr="00371CCE">
        <w:rPr>
          <w:szCs w:val="28"/>
        </w:rPr>
        <w:t>.</w:t>
      </w:r>
      <w:r>
        <w:rPr>
          <w:szCs w:val="28"/>
        </w:rPr>
        <w:t xml:space="preserve"> Определя началната тръжна продажна цена на имота в размер на 1940 евро /хиляда деветстотин и четиридесет евро/</w:t>
      </w:r>
      <w:r w:rsidRPr="0088744C">
        <w:rPr>
          <w:szCs w:val="28"/>
          <w:lang w:val="ru-RU"/>
        </w:rPr>
        <w:t xml:space="preserve"> </w:t>
      </w:r>
      <w:r>
        <w:rPr>
          <w:szCs w:val="28"/>
        </w:rPr>
        <w:t xml:space="preserve"> </w:t>
      </w:r>
      <w:r w:rsidRPr="005E1463">
        <w:rPr>
          <w:szCs w:val="28"/>
          <w:lang w:val="ru-RU"/>
        </w:rPr>
        <w:t>без</w:t>
      </w:r>
      <w:r>
        <w:rPr>
          <w:szCs w:val="28"/>
        </w:rPr>
        <w:t xml:space="preserve"> ДДС.</w:t>
      </w:r>
    </w:p>
    <w:p w:rsidR="00A03E48" w:rsidRDefault="00A03E48" w:rsidP="00A03E48">
      <w:pPr>
        <w:tabs>
          <w:tab w:val="left" w:pos="720"/>
          <w:tab w:val="left" w:pos="3040"/>
        </w:tabs>
        <w:jc w:val="both"/>
        <w:rPr>
          <w:szCs w:val="28"/>
        </w:rPr>
      </w:pPr>
      <w:r>
        <w:rPr>
          <w:szCs w:val="28"/>
        </w:rPr>
        <w:tab/>
        <w:t>3. Размера на депозита за участие в търга е 10% от определената начална тръжна цена.</w:t>
      </w:r>
    </w:p>
    <w:p w:rsidR="00A03E48" w:rsidRDefault="00A03E48" w:rsidP="00A03E48">
      <w:pPr>
        <w:tabs>
          <w:tab w:val="left" w:pos="720"/>
          <w:tab w:val="left" w:pos="3040"/>
        </w:tabs>
        <w:jc w:val="both"/>
        <w:rPr>
          <w:szCs w:val="28"/>
        </w:rPr>
      </w:pPr>
    </w:p>
    <w:p w:rsidR="00A03E48" w:rsidRDefault="00A03E48" w:rsidP="00A03E48">
      <w:pPr>
        <w:tabs>
          <w:tab w:val="left" w:pos="720"/>
          <w:tab w:val="left" w:pos="3040"/>
        </w:tabs>
        <w:jc w:val="both"/>
        <w:rPr>
          <w:szCs w:val="28"/>
        </w:rPr>
      </w:pPr>
    </w:p>
    <w:p w:rsidR="00A03E48" w:rsidRDefault="00A03E48" w:rsidP="00A03E48">
      <w:pPr>
        <w:tabs>
          <w:tab w:val="left" w:pos="720"/>
          <w:tab w:val="left" w:pos="3040"/>
        </w:tabs>
        <w:jc w:val="both"/>
        <w:rPr>
          <w:szCs w:val="28"/>
        </w:rPr>
      </w:pPr>
      <w:r>
        <w:rPr>
          <w:szCs w:val="28"/>
        </w:rPr>
        <w:lastRenderedPageBreak/>
        <w:tab/>
        <w:t>4.</w:t>
      </w:r>
      <w:r w:rsidRPr="006265AD">
        <w:rPr>
          <w:lang w:val="ru-RU"/>
        </w:rPr>
        <w:t xml:space="preserve"> </w:t>
      </w:r>
      <w:r w:rsidRPr="00C06FE2">
        <w:rPr>
          <w:szCs w:val="28"/>
        </w:rPr>
        <w:t xml:space="preserve">Плащането на депозита </w:t>
      </w:r>
      <w:r>
        <w:rPr>
          <w:szCs w:val="28"/>
        </w:rPr>
        <w:t xml:space="preserve">за участие в търга се извършва в евро, </w:t>
      </w:r>
      <w:r w:rsidRPr="006265AD">
        <w:rPr>
          <w:szCs w:val="28"/>
          <w:lang w:val="ru-RU"/>
        </w:rPr>
        <w:t xml:space="preserve"> </w:t>
      </w:r>
      <w:r>
        <w:rPr>
          <w:szCs w:val="28"/>
        </w:rPr>
        <w:t>по банков път,</w:t>
      </w:r>
      <w:r w:rsidRPr="006265AD">
        <w:rPr>
          <w:szCs w:val="28"/>
          <w:lang w:val="ru-RU"/>
        </w:rPr>
        <w:t xml:space="preserve"> </w:t>
      </w:r>
      <w:r>
        <w:rPr>
          <w:szCs w:val="28"/>
        </w:rPr>
        <w:t xml:space="preserve"> по сметка на Община Гулянци  в „Общинска банка“ АД </w:t>
      </w:r>
      <w:r w:rsidRPr="00C06FE2">
        <w:rPr>
          <w:szCs w:val="28"/>
        </w:rPr>
        <w:t xml:space="preserve">№BG45SOMB91303336322501, </w:t>
      </w:r>
      <w:r>
        <w:rPr>
          <w:szCs w:val="28"/>
        </w:rPr>
        <w:t>BIC</w:t>
      </w:r>
      <w:r w:rsidRPr="006265AD">
        <w:rPr>
          <w:szCs w:val="28"/>
          <w:lang w:val="ru-RU"/>
        </w:rPr>
        <w:t xml:space="preserve">: </w:t>
      </w:r>
      <w:r w:rsidRPr="00C06FE2">
        <w:rPr>
          <w:szCs w:val="28"/>
        </w:rPr>
        <w:t>SOMBBGSF</w:t>
      </w:r>
      <w:r>
        <w:rPr>
          <w:szCs w:val="28"/>
        </w:rPr>
        <w:t xml:space="preserve"> с о</w:t>
      </w:r>
      <w:r w:rsidRPr="00C06FE2">
        <w:rPr>
          <w:szCs w:val="28"/>
        </w:rPr>
        <w:t>снование: депозит за участие в търг</w:t>
      </w:r>
      <w:r>
        <w:rPr>
          <w:szCs w:val="28"/>
        </w:rPr>
        <w:t>.</w:t>
      </w:r>
    </w:p>
    <w:p w:rsidR="00A03E48" w:rsidRDefault="00A03E48" w:rsidP="00A03E48">
      <w:pPr>
        <w:tabs>
          <w:tab w:val="left" w:pos="720"/>
          <w:tab w:val="left" w:pos="3040"/>
        </w:tabs>
        <w:jc w:val="both"/>
        <w:rPr>
          <w:szCs w:val="28"/>
        </w:rPr>
      </w:pPr>
      <w:r>
        <w:rPr>
          <w:szCs w:val="28"/>
        </w:rPr>
        <w:tab/>
        <w:t>5.</w:t>
      </w:r>
      <w:r w:rsidRPr="006265AD">
        <w:rPr>
          <w:lang w:val="ru-RU"/>
        </w:rPr>
        <w:t xml:space="preserve"> </w:t>
      </w:r>
      <w:r>
        <w:rPr>
          <w:szCs w:val="28"/>
        </w:rPr>
        <w:t>Място за получаване на документи за участие в търга: стая № 213</w:t>
      </w:r>
      <w:r w:rsidRPr="00C06FE2">
        <w:rPr>
          <w:szCs w:val="28"/>
        </w:rPr>
        <w:t xml:space="preserve"> </w:t>
      </w:r>
      <w:r>
        <w:rPr>
          <w:szCs w:val="28"/>
        </w:rPr>
        <w:t>на общинска администрация Гулянци, ул. „Васил Левски“ № 32,</w:t>
      </w:r>
      <w:r w:rsidRPr="00C06FE2">
        <w:rPr>
          <w:szCs w:val="28"/>
        </w:rPr>
        <w:t xml:space="preserve"> срещу представен документ за платена </w:t>
      </w:r>
      <w:r>
        <w:rPr>
          <w:szCs w:val="28"/>
        </w:rPr>
        <w:t xml:space="preserve">такса в размер на 20.00 евро </w:t>
      </w:r>
      <w:r w:rsidRPr="00C06FE2">
        <w:rPr>
          <w:szCs w:val="28"/>
        </w:rPr>
        <w:t>с ДДС</w:t>
      </w:r>
      <w:r>
        <w:rPr>
          <w:szCs w:val="28"/>
        </w:rPr>
        <w:t>,</w:t>
      </w:r>
      <w:r w:rsidRPr="00C06FE2">
        <w:rPr>
          <w:szCs w:val="28"/>
        </w:rPr>
        <w:t xml:space="preserve"> внесени  по сметка № BG43SOMB91308436323644, Общинска банка АД – SOMBBGSF, вид плащане 447000.</w:t>
      </w:r>
    </w:p>
    <w:p w:rsidR="00A03E48" w:rsidRPr="006265AD" w:rsidRDefault="00A03E48" w:rsidP="00A03E48">
      <w:pPr>
        <w:tabs>
          <w:tab w:val="left" w:pos="720"/>
          <w:tab w:val="left" w:pos="3040"/>
        </w:tabs>
        <w:jc w:val="both"/>
        <w:rPr>
          <w:szCs w:val="28"/>
          <w:lang w:val="ru-RU"/>
        </w:rPr>
      </w:pPr>
      <w:r>
        <w:rPr>
          <w:szCs w:val="28"/>
        </w:rPr>
        <w:tab/>
        <w:t xml:space="preserve">6. </w:t>
      </w:r>
      <w:r w:rsidRPr="00853B76">
        <w:rPr>
          <w:szCs w:val="28"/>
        </w:rPr>
        <w:t xml:space="preserve">Място за </w:t>
      </w:r>
      <w:r>
        <w:rPr>
          <w:szCs w:val="28"/>
        </w:rPr>
        <w:t>подаване</w:t>
      </w:r>
      <w:r w:rsidRPr="00853B76">
        <w:rPr>
          <w:szCs w:val="28"/>
        </w:rPr>
        <w:t xml:space="preserve"> на документи за участие в тъ</w:t>
      </w:r>
      <w:r>
        <w:rPr>
          <w:szCs w:val="28"/>
        </w:rPr>
        <w:t>р</w:t>
      </w:r>
      <w:r w:rsidRPr="00853B76">
        <w:rPr>
          <w:szCs w:val="28"/>
        </w:rPr>
        <w:t>га: Центъра за обслужване на граждани на Община Гулянци</w:t>
      </w:r>
      <w:r>
        <w:rPr>
          <w:szCs w:val="28"/>
        </w:rPr>
        <w:t xml:space="preserve"> (деловодство).</w:t>
      </w:r>
    </w:p>
    <w:p w:rsidR="00A03E48" w:rsidRPr="006265AD" w:rsidRDefault="00A03E48" w:rsidP="00A03E48">
      <w:pPr>
        <w:tabs>
          <w:tab w:val="left" w:pos="720"/>
          <w:tab w:val="left" w:pos="3040"/>
        </w:tabs>
        <w:jc w:val="both"/>
        <w:rPr>
          <w:szCs w:val="28"/>
          <w:lang w:val="ru-RU"/>
        </w:rPr>
      </w:pPr>
      <w:r w:rsidRPr="006265AD">
        <w:rPr>
          <w:szCs w:val="28"/>
          <w:lang w:val="ru-RU"/>
        </w:rPr>
        <w:tab/>
      </w:r>
      <w:r>
        <w:rPr>
          <w:szCs w:val="28"/>
        </w:rPr>
        <w:t>7.</w:t>
      </w:r>
      <w:r w:rsidRPr="00371CCE">
        <w:rPr>
          <w:szCs w:val="28"/>
        </w:rPr>
        <w:t xml:space="preserve"> </w:t>
      </w:r>
      <w:r>
        <w:rPr>
          <w:szCs w:val="28"/>
        </w:rPr>
        <w:t xml:space="preserve">Начин и срок на плащане: </w:t>
      </w:r>
      <w:r w:rsidRPr="00E74088">
        <w:rPr>
          <w:szCs w:val="28"/>
        </w:rPr>
        <w:t>обявеният за спечелил у</w:t>
      </w:r>
      <w:r>
        <w:rPr>
          <w:szCs w:val="28"/>
        </w:rPr>
        <w:t xml:space="preserve">частник е длъжен да внесе сумата </w:t>
      </w:r>
      <w:r w:rsidRPr="00E74088">
        <w:rPr>
          <w:szCs w:val="28"/>
        </w:rPr>
        <w:t>до 30 дни от връчване на заповедта по</w:t>
      </w:r>
      <w:r w:rsidRPr="006265AD">
        <w:rPr>
          <w:lang w:val="ru-RU"/>
        </w:rPr>
        <w:t xml:space="preserve"> </w:t>
      </w:r>
      <w:r>
        <w:rPr>
          <w:szCs w:val="28"/>
        </w:rPr>
        <w:t xml:space="preserve">чл. 77 ал.1 от </w:t>
      </w:r>
      <w:r w:rsidRPr="00E74088">
        <w:rPr>
          <w:szCs w:val="28"/>
        </w:rPr>
        <w:t>НРПУРОИ</w:t>
      </w:r>
      <w:r>
        <w:rPr>
          <w:szCs w:val="28"/>
        </w:rPr>
        <w:t xml:space="preserve"> по банкова сметка на общината - </w:t>
      </w:r>
      <w:r w:rsidRPr="00E74088">
        <w:rPr>
          <w:szCs w:val="28"/>
        </w:rPr>
        <w:t xml:space="preserve">№ BG43SOMB91308436323644, вид плащане 445500 – продажба на </w:t>
      </w:r>
      <w:r>
        <w:rPr>
          <w:szCs w:val="28"/>
        </w:rPr>
        <w:t>недвижим имот</w:t>
      </w:r>
      <w:r w:rsidRPr="00E74088">
        <w:rPr>
          <w:szCs w:val="28"/>
        </w:rPr>
        <w:t>.</w:t>
      </w:r>
    </w:p>
    <w:p w:rsidR="00A03E48" w:rsidRDefault="00A03E48" w:rsidP="00A03E48">
      <w:pPr>
        <w:tabs>
          <w:tab w:val="left" w:pos="720"/>
          <w:tab w:val="left" w:pos="3040"/>
        </w:tabs>
        <w:jc w:val="both"/>
        <w:rPr>
          <w:b/>
          <w:szCs w:val="28"/>
        </w:rPr>
      </w:pPr>
      <w:r>
        <w:rPr>
          <w:szCs w:val="28"/>
        </w:rPr>
        <w:tab/>
      </w:r>
      <w:r w:rsidRPr="006265AD">
        <w:rPr>
          <w:szCs w:val="28"/>
          <w:lang w:val="ru-RU"/>
        </w:rPr>
        <w:t>8</w:t>
      </w:r>
      <w:r>
        <w:rPr>
          <w:szCs w:val="28"/>
        </w:rPr>
        <w:t>.</w:t>
      </w:r>
      <w:r w:rsidRPr="00371CCE">
        <w:rPr>
          <w:szCs w:val="28"/>
        </w:rPr>
        <w:t xml:space="preserve"> </w:t>
      </w:r>
      <w:r w:rsidRPr="00423849">
        <w:rPr>
          <w:szCs w:val="28"/>
        </w:rPr>
        <w:t>Възлага на Кме</w:t>
      </w:r>
      <w:r>
        <w:rPr>
          <w:szCs w:val="28"/>
        </w:rPr>
        <w:t>та на Община Гулянци да</w:t>
      </w:r>
      <w:r w:rsidRPr="004B2E77">
        <w:rPr>
          <w:szCs w:val="28"/>
        </w:rPr>
        <w:t xml:space="preserve"> </w:t>
      </w:r>
      <w:r>
        <w:rPr>
          <w:szCs w:val="28"/>
        </w:rPr>
        <w:t xml:space="preserve">предприеме последващи действия по изпълнение на взетото решение </w:t>
      </w:r>
      <w:r w:rsidRPr="00423849">
        <w:rPr>
          <w:szCs w:val="28"/>
        </w:rPr>
        <w:t xml:space="preserve">съгласно </w:t>
      </w:r>
      <w:r>
        <w:rPr>
          <w:szCs w:val="28"/>
        </w:rPr>
        <w:t>Закона за общинската собственост.</w:t>
      </w:r>
    </w:p>
    <w:p w:rsidR="00A03E48" w:rsidRDefault="00A03E48" w:rsidP="00A03E48">
      <w:pPr>
        <w:rPr>
          <w:b/>
          <w:szCs w:val="28"/>
        </w:rPr>
      </w:pPr>
    </w:p>
    <w:p w:rsidR="00A03E48" w:rsidRDefault="00A03E48" w:rsidP="00A03E48">
      <w:pPr>
        <w:rPr>
          <w:b/>
          <w:szCs w:val="28"/>
        </w:rPr>
      </w:pPr>
    </w:p>
    <w:p w:rsidR="00214F03" w:rsidRDefault="00214F03" w:rsidP="00214F03">
      <w:pPr>
        <w:jc w:val="both"/>
        <w:rPr>
          <w:b/>
        </w:rPr>
      </w:pPr>
      <w:r>
        <w:tab/>
      </w:r>
      <w:r>
        <w:tab/>
      </w:r>
      <w:r w:rsidR="001F1ADC" w:rsidRPr="000634C4">
        <w:rPr>
          <w:b/>
        </w:rPr>
        <w:t xml:space="preserve">От Кмета на Общината </w:t>
      </w:r>
    </w:p>
    <w:p w:rsidR="00B361FD" w:rsidRPr="0063564A" w:rsidRDefault="00214F03" w:rsidP="00B361FD">
      <w:pPr>
        <w:jc w:val="both"/>
        <w:rPr>
          <w:szCs w:val="28"/>
          <w:lang w:val="ru-RU"/>
        </w:rPr>
      </w:pPr>
      <w:r>
        <w:rPr>
          <w:b/>
        </w:rPr>
        <w:t xml:space="preserve">                        </w:t>
      </w:r>
      <w:r w:rsidR="001F1ADC" w:rsidRPr="000634C4">
        <w:rPr>
          <w:b/>
        </w:rPr>
        <w:t>относно</w:t>
      </w:r>
      <w:r w:rsidR="001F1ADC">
        <w:t xml:space="preserve">: </w:t>
      </w:r>
      <w:r w:rsidR="00B361FD" w:rsidRPr="0063564A">
        <w:rPr>
          <w:szCs w:val="28"/>
        </w:rPr>
        <w:t>Продажба на УПИ ХVІІІ – 20 с идентификатор № 43284.500.20 - частна общинска собственост, находящ се в кв. 38 по плана на с. Ленково, общ. Гулянци, обл. Плевен, на собственика на законно построените върху имота сгради.</w:t>
      </w:r>
    </w:p>
    <w:p w:rsidR="00B361FD" w:rsidRPr="00714581" w:rsidRDefault="00214F03" w:rsidP="00B361FD">
      <w:pPr>
        <w:ind w:firstLine="708"/>
        <w:jc w:val="both"/>
        <w:rPr>
          <w:szCs w:val="28"/>
        </w:rPr>
      </w:pPr>
      <w:r>
        <w:tab/>
      </w:r>
      <w:r w:rsidR="00B361FD">
        <w:t>П</w:t>
      </w:r>
      <w:r w:rsidR="00B361FD" w:rsidRPr="00747186">
        <w:t xml:space="preserve">редседателят на ПК” Общинска собственост, стопанска политика, земеделие, горско </w:t>
      </w:r>
      <w:r w:rsidR="00B361FD">
        <w:t>и водно стопанство” Илияна Петрова</w:t>
      </w:r>
      <w:r w:rsidR="00B361FD" w:rsidRPr="00747186">
        <w:t>,</w:t>
      </w:r>
      <w:r w:rsidR="00B361FD">
        <w:t xml:space="preserve"> представи предложението. Тя каза, че </w:t>
      </w:r>
      <w:r w:rsidR="00B361FD">
        <w:rPr>
          <w:szCs w:val="28"/>
        </w:rPr>
        <w:t xml:space="preserve">в </w:t>
      </w:r>
      <w:r w:rsidR="00B361FD" w:rsidRPr="00412E25">
        <w:rPr>
          <w:szCs w:val="28"/>
        </w:rPr>
        <w:t xml:space="preserve">Община Гулянци е постъпило искане </w:t>
      </w:r>
      <w:r w:rsidR="00B361FD">
        <w:rPr>
          <w:szCs w:val="28"/>
        </w:rPr>
        <w:t>от Веселин Йорданов Маринов за закупуване на УПИ ХVІІІ - 20 с идентификатор № 43284.500.20 с площ от 1013.00</w:t>
      </w:r>
      <w:r w:rsidR="00B361FD" w:rsidRPr="00412E25">
        <w:rPr>
          <w:szCs w:val="28"/>
        </w:rPr>
        <w:t xml:space="preserve"> </w:t>
      </w:r>
      <w:r w:rsidR="00B361FD">
        <w:rPr>
          <w:szCs w:val="28"/>
        </w:rPr>
        <w:t>кв.м. –</w:t>
      </w:r>
      <w:r w:rsidR="00B361FD" w:rsidRPr="00412E25">
        <w:rPr>
          <w:szCs w:val="28"/>
        </w:rPr>
        <w:t xml:space="preserve"> частна общинска собственост</w:t>
      </w:r>
      <w:r w:rsidR="00B361FD">
        <w:rPr>
          <w:szCs w:val="28"/>
        </w:rPr>
        <w:t>, находящ се в кв. 38 по плана на с. Ленково, общ. Гулянци, обл. Плевен. В горепосочения имот попадат сгради - собственост на</w:t>
      </w:r>
      <w:r w:rsidR="00B361FD" w:rsidRPr="00B7223C">
        <w:rPr>
          <w:szCs w:val="28"/>
        </w:rPr>
        <w:t xml:space="preserve"> </w:t>
      </w:r>
      <w:r w:rsidR="00B361FD">
        <w:rPr>
          <w:szCs w:val="28"/>
        </w:rPr>
        <w:t xml:space="preserve">Веселин Йорданов Маринов, видно от Нотариален акт за продажба на недвижим имот № 306, том 2, рег. № 558 от 1992г. Като законен собственик на сградите построени в общински частен имот същия има право да го закупи на определена пазарна цена, след взето решение от Общинския съвет и да се сключи договор за продажба по реда на закона за общинската собственост. Изрази </w:t>
      </w:r>
      <w:r w:rsidR="001854B7">
        <w:rPr>
          <w:szCs w:val="28"/>
        </w:rPr>
        <w:t>становището</w:t>
      </w:r>
      <w:r w:rsidR="00B361FD">
        <w:rPr>
          <w:szCs w:val="28"/>
        </w:rPr>
        <w:t xml:space="preserve"> на комисията и </w:t>
      </w:r>
      <w:r w:rsidR="001D70E6">
        <w:t xml:space="preserve"> </w:t>
      </w:r>
      <w:r w:rsidR="00B361FD">
        <w:t>след поименното гласуване, с резултат</w:t>
      </w:r>
    </w:p>
    <w:p w:rsidR="00B361FD" w:rsidRDefault="001854B7" w:rsidP="00B361FD">
      <w:r>
        <w:tab/>
      </w:r>
      <w:r>
        <w:tab/>
        <w:t>Гласували – 14</w:t>
      </w:r>
    </w:p>
    <w:p w:rsidR="00B361FD" w:rsidRDefault="001854B7" w:rsidP="00B361FD">
      <w:r>
        <w:tab/>
      </w:r>
      <w:r>
        <w:tab/>
        <w:t>За – 14</w:t>
      </w:r>
      <w:r w:rsidR="00B361FD">
        <w:t xml:space="preserve">/ Илияна Петрова, Петър Парашкевов, Светослав Пенев, Недко </w:t>
      </w:r>
      <w:proofErr w:type="spellStart"/>
      <w:r w:rsidR="00B361FD">
        <w:t>Опров</w:t>
      </w:r>
      <w:proofErr w:type="spellEnd"/>
      <w:r w:rsidR="00B361FD">
        <w:t xml:space="preserve">, Мими Караджова, Самуил Митев, Емил </w:t>
      </w:r>
      <w:proofErr w:type="spellStart"/>
      <w:r w:rsidR="00B361FD">
        <w:t>Катански</w:t>
      </w:r>
      <w:proofErr w:type="spellEnd"/>
      <w:r w:rsidR="00B361FD">
        <w:t>, Огнян Янчев, Андриян Буртев, Венцислав Попов, Огнян Янев, Емилия Петрушева</w:t>
      </w:r>
      <w:r w:rsidR="00B361FD">
        <w:rPr>
          <w:lang w:val="en-US"/>
        </w:rPr>
        <w:t>,</w:t>
      </w:r>
      <w:r w:rsidR="00B361FD">
        <w:t xml:space="preserve"> Пламен Янев</w:t>
      </w:r>
      <w:r>
        <w:t xml:space="preserve"> </w:t>
      </w:r>
      <w:r w:rsidR="00B361FD">
        <w:rPr>
          <w:lang w:val="en-US"/>
        </w:rPr>
        <w:t>,</w:t>
      </w:r>
      <w:r>
        <w:t>Дамян Парашкевов</w:t>
      </w:r>
      <w:r w:rsidR="00B361FD">
        <w:t>/</w:t>
      </w:r>
    </w:p>
    <w:p w:rsidR="00B361FD" w:rsidRDefault="00B361FD" w:rsidP="00B361FD">
      <w:r>
        <w:tab/>
      </w:r>
      <w:r>
        <w:tab/>
        <w:t>Против – няма</w:t>
      </w:r>
    </w:p>
    <w:p w:rsidR="00B361FD" w:rsidRDefault="00B361FD" w:rsidP="00B361FD">
      <w:r>
        <w:tab/>
      </w:r>
      <w:r>
        <w:tab/>
        <w:t>Въздържали се – няма</w:t>
      </w:r>
    </w:p>
    <w:p w:rsidR="001D70E6" w:rsidRDefault="00B361FD" w:rsidP="00B361FD">
      <w:pPr>
        <w:jc w:val="both"/>
      </w:pPr>
      <w:r>
        <w:t xml:space="preserve">       </w:t>
      </w:r>
      <w:r w:rsidR="001D70E6">
        <w:tab/>
        <w:t xml:space="preserve">На основание </w:t>
      </w:r>
      <w:r w:rsidR="001854B7" w:rsidRPr="00412E25">
        <w:rPr>
          <w:szCs w:val="28"/>
        </w:rPr>
        <w:t>чл.</w:t>
      </w:r>
      <w:r w:rsidR="001854B7">
        <w:rPr>
          <w:szCs w:val="28"/>
        </w:rPr>
        <w:t xml:space="preserve"> </w:t>
      </w:r>
      <w:r w:rsidR="001854B7" w:rsidRPr="00412E25">
        <w:rPr>
          <w:szCs w:val="28"/>
        </w:rPr>
        <w:t>21 ал.</w:t>
      </w:r>
      <w:r w:rsidR="001854B7">
        <w:rPr>
          <w:szCs w:val="28"/>
        </w:rPr>
        <w:t xml:space="preserve"> </w:t>
      </w:r>
      <w:r w:rsidR="001854B7" w:rsidRPr="00412E25">
        <w:rPr>
          <w:szCs w:val="28"/>
        </w:rPr>
        <w:t>1 т.</w:t>
      </w:r>
      <w:r w:rsidR="001854B7">
        <w:rPr>
          <w:szCs w:val="28"/>
        </w:rPr>
        <w:t xml:space="preserve"> </w:t>
      </w:r>
      <w:r w:rsidR="001854B7" w:rsidRPr="00412E25">
        <w:rPr>
          <w:szCs w:val="28"/>
        </w:rPr>
        <w:t>8 от ЗМСМА</w:t>
      </w:r>
      <w:r w:rsidR="001854B7">
        <w:rPr>
          <w:szCs w:val="28"/>
        </w:rPr>
        <w:t>,</w:t>
      </w:r>
      <w:r w:rsidR="001854B7" w:rsidRPr="00412E25">
        <w:rPr>
          <w:szCs w:val="28"/>
        </w:rPr>
        <w:t xml:space="preserve">  </w:t>
      </w:r>
      <w:r w:rsidR="001854B7">
        <w:rPr>
          <w:szCs w:val="28"/>
        </w:rPr>
        <w:t xml:space="preserve">чл. 35 ал. 3 от ЗОС, </w:t>
      </w:r>
      <w:r w:rsidR="001854B7" w:rsidRPr="00412E25">
        <w:rPr>
          <w:szCs w:val="28"/>
        </w:rPr>
        <w:t>чл.</w:t>
      </w:r>
      <w:r w:rsidR="001854B7">
        <w:rPr>
          <w:szCs w:val="28"/>
        </w:rPr>
        <w:t xml:space="preserve"> 49, чл. 50 </w:t>
      </w:r>
      <w:r w:rsidR="001854B7" w:rsidRPr="00412E25">
        <w:rPr>
          <w:szCs w:val="28"/>
        </w:rPr>
        <w:t xml:space="preserve">от </w:t>
      </w:r>
      <w:r w:rsidR="001854B7" w:rsidRPr="003B2E60">
        <w:rPr>
          <w:szCs w:val="28"/>
          <w:lang w:val="ru-RU"/>
        </w:rPr>
        <w:t>НРПУРОИ</w:t>
      </w:r>
      <w:r w:rsidR="001854B7" w:rsidRPr="00412E25">
        <w:rPr>
          <w:szCs w:val="28"/>
        </w:rPr>
        <w:t xml:space="preserve"> </w:t>
      </w:r>
      <w:r w:rsidR="001854B7" w:rsidRPr="00704673">
        <w:rPr>
          <w:szCs w:val="28"/>
          <w:lang w:val="ru-RU"/>
        </w:rPr>
        <w:t>и</w:t>
      </w:r>
      <w:r w:rsidR="001854B7" w:rsidRPr="00704673">
        <w:rPr>
          <w:szCs w:val="28"/>
        </w:rPr>
        <w:t xml:space="preserve"> </w:t>
      </w:r>
      <w:r w:rsidR="001854B7" w:rsidRPr="003B2E60">
        <w:rPr>
          <w:szCs w:val="28"/>
        </w:rPr>
        <w:t>чл.</w:t>
      </w:r>
      <w:r w:rsidR="001854B7" w:rsidRPr="00704673">
        <w:rPr>
          <w:szCs w:val="28"/>
          <w:lang w:val="ru-RU"/>
        </w:rPr>
        <w:t>5</w:t>
      </w:r>
      <w:r w:rsidR="001854B7" w:rsidRPr="003B2E60">
        <w:rPr>
          <w:szCs w:val="28"/>
        </w:rPr>
        <w:t>, ал.1, т. 7 и чл. 6</w:t>
      </w:r>
      <w:r w:rsidR="001854B7" w:rsidRPr="00704673">
        <w:rPr>
          <w:szCs w:val="28"/>
          <w:lang w:val="ru-RU"/>
        </w:rPr>
        <w:t xml:space="preserve"> </w:t>
      </w:r>
      <w:r w:rsidR="001854B7" w:rsidRPr="003B2E60">
        <w:rPr>
          <w:szCs w:val="28"/>
        </w:rPr>
        <w:t>от Правилника за организацията и дейността на Общински съвет Гулянци</w:t>
      </w:r>
      <w:r w:rsidR="001854B7">
        <w:rPr>
          <w:szCs w:val="28"/>
        </w:rPr>
        <w:t>,</w:t>
      </w:r>
      <w:r w:rsidR="001D70E6">
        <w:t xml:space="preserve"> ОбС Гулянци взе следното</w:t>
      </w:r>
    </w:p>
    <w:p w:rsidR="001D70E6" w:rsidRDefault="001D70E6" w:rsidP="001D70E6">
      <w:pPr>
        <w:tabs>
          <w:tab w:val="left" w:pos="1080"/>
        </w:tabs>
        <w:jc w:val="both"/>
      </w:pPr>
    </w:p>
    <w:p w:rsidR="00EE333E" w:rsidRDefault="00EE333E" w:rsidP="001D70E6">
      <w:pPr>
        <w:tabs>
          <w:tab w:val="left" w:pos="1080"/>
        </w:tabs>
        <w:jc w:val="both"/>
      </w:pPr>
    </w:p>
    <w:p w:rsidR="00EE333E" w:rsidRDefault="00EE333E" w:rsidP="001D70E6">
      <w:pPr>
        <w:tabs>
          <w:tab w:val="left" w:pos="1080"/>
        </w:tabs>
        <w:jc w:val="both"/>
      </w:pPr>
    </w:p>
    <w:p w:rsidR="002F192E" w:rsidRDefault="002F192E" w:rsidP="001D70E6">
      <w:pPr>
        <w:tabs>
          <w:tab w:val="left" w:pos="1080"/>
        </w:tabs>
        <w:jc w:val="center"/>
      </w:pPr>
    </w:p>
    <w:p w:rsidR="002F192E" w:rsidRDefault="002F192E" w:rsidP="001D70E6">
      <w:pPr>
        <w:tabs>
          <w:tab w:val="left" w:pos="1080"/>
        </w:tabs>
        <w:jc w:val="center"/>
      </w:pPr>
    </w:p>
    <w:p w:rsidR="002F192E" w:rsidRDefault="002F192E" w:rsidP="001D70E6">
      <w:pPr>
        <w:tabs>
          <w:tab w:val="left" w:pos="1080"/>
        </w:tabs>
        <w:jc w:val="center"/>
      </w:pPr>
    </w:p>
    <w:p w:rsidR="002F192E" w:rsidRDefault="002F192E" w:rsidP="001D70E6">
      <w:pPr>
        <w:tabs>
          <w:tab w:val="left" w:pos="1080"/>
        </w:tabs>
        <w:jc w:val="center"/>
      </w:pPr>
    </w:p>
    <w:p w:rsidR="001D70E6" w:rsidRDefault="001D70E6" w:rsidP="001D70E6">
      <w:pPr>
        <w:tabs>
          <w:tab w:val="left" w:pos="1080"/>
        </w:tabs>
        <w:jc w:val="center"/>
      </w:pPr>
      <w:r>
        <w:lastRenderedPageBreak/>
        <w:t>Р Е Ш Е Н И Е</w:t>
      </w:r>
    </w:p>
    <w:p w:rsidR="00EE333E" w:rsidRDefault="00EE333E" w:rsidP="001D70E6">
      <w:pPr>
        <w:tabs>
          <w:tab w:val="left" w:pos="1080"/>
        </w:tabs>
        <w:jc w:val="center"/>
      </w:pPr>
    </w:p>
    <w:p w:rsidR="001D70E6" w:rsidRDefault="001854B7" w:rsidP="001D70E6">
      <w:pPr>
        <w:tabs>
          <w:tab w:val="left" w:pos="1080"/>
        </w:tabs>
        <w:jc w:val="center"/>
      </w:pPr>
      <w:r>
        <w:t>№ 475</w:t>
      </w:r>
    </w:p>
    <w:p w:rsidR="001D70E6" w:rsidRDefault="001D70E6" w:rsidP="001D70E6">
      <w:pPr>
        <w:tabs>
          <w:tab w:val="left" w:pos="1080"/>
        </w:tabs>
        <w:jc w:val="center"/>
      </w:pPr>
    </w:p>
    <w:p w:rsidR="001854B7" w:rsidRPr="0081041E" w:rsidRDefault="001D70E6" w:rsidP="001854B7">
      <w:pPr>
        <w:ind w:firstLine="708"/>
        <w:jc w:val="both"/>
        <w:rPr>
          <w:szCs w:val="28"/>
          <w:lang w:val="ru-RU"/>
        </w:rPr>
      </w:pPr>
      <w:r>
        <w:tab/>
      </w:r>
      <w:r w:rsidR="001854B7">
        <w:rPr>
          <w:szCs w:val="28"/>
        </w:rPr>
        <w:t>1. Дава съгласие да се извърши продажба на УПИ ХVІІІ - 20 с идентификатор № 43284.500.20 с площ от 1013.00</w:t>
      </w:r>
      <w:r w:rsidR="001854B7" w:rsidRPr="00412E25">
        <w:rPr>
          <w:szCs w:val="28"/>
        </w:rPr>
        <w:t xml:space="preserve"> </w:t>
      </w:r>
      <w:r w:rsidR="001854B7">
        <w:rPr>
          <w:szCs w:val="28"/>
        </w:rPr>
        <w:t>кв.м. –</w:t>
      </w:r>
      <w:r w:rsidR="001854B7" w:rsidRPr="00412E25">
        <w:rPr>
          <w:szCs w:val="28"/>
        </w:rPr>
        <w:t xml:space="preserve"> частна общинска собственост</w:t>
      </w:r>
      <w:r w:rsidR="001854B7">
        <w:rPr>
          <w:szCs w:val="28"/>
        </w:rPr>
        <w:t>, находящ се в кв. 38 по плана на с. Ленково, общ. Гулянци, обл. Плевен, на собственика на законно построените върху имота сгради.</w:t>
      </w:r>
    </w:p>
    <w:p w:rsidR="001854B7" w:rsidRDefault="001854B7" w:rsidP="001854B7">
      <w:pPr>
        <w:ind w:firstLine="708"/>
        <w:jc w:val="both"/>
        <w:rPr>
          <w:szCs w:val="28"/>
        </w:rPr>
      </w:pPr>
      <w:r>
        <w:rPr>
          <w:szCs w:val="28"/>
        </w:rPr>
        <w:t xml:space="preserve">2. Възлага на Кмета на </w:t>
      </w:r>
      <w:r w:rsidRPr="00701051">
        <w:rPr>
          <w:szCs w:val="28"/>
        </w:rPr>
        <w:t>Община Гулянци</w:t>
      </w:r>
      <w:r>
        <w:rPr>
          <w:szCs w:val="28"/>
        </w:rPr>
        <w:t xml:space="preserve"> да</w:t>
      </w:r>
      <w:r w:rsidRPr="004B2E77">
        <w:rPr>
          <w:szCs w:val="28"/>
        </w:rPr>
        <w:t xml:space="preserve"> </w:t>
      </w:r>
      <w:r>
        <w:rPr>
          <w:szCs w:val="28"/>
        </w:rPr>
        <w:t>предприеме последващи действия по изпълнение на взетото решение, след което да сключи договор за продажба на горепосочения имот с Веселин Йорданова Маринов, по реда на Закона за общинската собственост, на определената пазарна цена</w:t>
      </w:r>
      <w:r w:rsidRPr="002747B2">
        <w:rPr>
          <w:szCs w:val="28"/>
        </w:rPr>
        <w:t xml:space="preserve"> </w:t>
      </w:r>
      <w:r>
        <w:rPr>
          <w:szCs w:val="28"/>
        </w:rPr>
        <w:t>от 1670.00 евро / хиляда шестстотин и седемдесет евро/ без ДДС.</w:t>
      </w:r>
    </w:p>
    <w:p w:rsidR="001854B7" w:rsidRDefault="001854B7" w:rsidP="001854B7">
      <w:pPr>
        <w:rPr>
          <w:b/>
        </w:rPr>
      </w:pPr>
    </w:p>
    <w:p w:rsidR="00A26A01" w:rsidRPr="001854B7" w:rsidRDefault="00A26A01" w:rsidP="001854B7">
      <w:pPr>
        <w:ind w:left="284" w:right="284" w:firstLine="709"/>
        <w:jc w:val="both"/>
      </w:pPr>
      <w:r w:rsidRPr="007F24E7">
        <w:rPr>
          <w:lang w:val="en-US"/>
        </w:rPr>
        <w:t xml:space="preserve">                                                                                                                                                                                                                                                                                                                                                                                                                                                                                                                                                                                                                                                                                                                                                                                                                                                                                                                                                                                                                                                                                                                                                                                                                                                                                                                                                                                                                                                                                                                   </w:t>
      </w:r>
      <w:r w:rsidR="001854B7">
        <w:rPr>
          <w:lang w:val="en-US"/>
        </w:rPr>
        <w:t xml:space="preserve">                            </w:t>
      </w:r>
      <w:r>
        <w:tab/>
      </w:r>
      <w:r w:rsidR="001854B7">
        <w:tab/>
      </w:r>
      <w:r w:rsidR="001F1ADC" w:rsidRPr="000634C4">
        <w:rPr>
          <w:b/>
        </w:rPr>
        <w:t xml:space="preserve">От Кмета на Общината </w:t>
      </w:r>
    </w:p>
    <w:p w:rsidR="001854B7" w:rsidRPr="0063564A" w:rsidRDefault="00A26A01" w:rsidP="001854B7">
      <w:pPr>
        <w:jc w:val="both"/>
        <w:rPr>
          <w:szCs w:val="28"/>
          <w:lang w:val="ru-RU"/>
        </w:rPr>
      </w:pPr>
      <w:r>
        <w:rPr>
          <w:b/>
        </w:rPr>
        <w:t xml:space="preserve">                       </w:t>
      </w:r>
      <w:r w:rsidR="001F1ADC" w:rsidRPr="000634C4">
        <w:rPr>
          <w:b/>
        </w:rPr>
        <w:t>относно</w:t>
      </w:r>
      <w:r w:rsidR="001F1ADC">
        <w:t>:</w:t>
      </w:r>
      <w:r w:rsidR="001F1ADC">
        <w:rPr>
          <w:lang w:val="en-US"/>
        </w:rPr>
        <w:t xml:space="preserve"> </w:t>
      </w:r>
      <w:r w:rsidR="001854B7" w:rsidRPr="0063564A">
        <w:rPr>
          <w:szCs w:val="28"/>
        </w:rPr>
        <w:t>Продажба на УПИ ХІІІ  с идентификатор № 43284.500.462 - частна общинска собственост, находящ се в кв. 102 по плана на с. Ленково, общ. Гулянци, обл. Плевен, на собственика на законно построените върху имота сгради.</w:t>
      </w:r>
    </w:p>
    <w:p w:rsidR="00515DDA" w:rsidRPr="007277DD" w:rsidRDefault="00515DDA" w:rsidP="007277DD">
      <w:pPr>
        <w:tabs>
          <w:tab w:val="left" w:pos="1080"/>
        </w:tabs>
        <w:jc w:val="both"/>
      </w:pPr>
      <w:r>
        <w:t xml:space="preserve"> </w:t>
      </w:r>
      <w:r w:rsidR="007277DD">
        <w:t xml:space="preserve">           </w:t>
      </w:r>
      <w:r w:rsidR="002D3C5A">
        <w:t>Думат</w:t>
      </w:r>
      <w:r w:rsidR="00C84D28">
        <w:t xml:space="preserve">а беше дадена отново на </w:t>
      </w:r>
      <w:r w:rsidR="005F62DC">
        <w:t xml:space="preserve"> </w:t>
      </w:r>
      <w:r w:rsidR="00C84D28">
        <w:t>П</w:t>
      </w:r>
      <w:r w:rsidR="00C84D28" w:rsidRPr="00747186">
        <w:t xml:space="preserve">редседателят на ПК” Общинска собственост, стопанска политика, земеделие, горско </w:t>
      </w:r>
      <w:r w:rsidR="00C84D28">
        <w:t>и водно стопанство” Илияна Петрова. Тя каза, че  в</w:t>
      </w:r>
      <w:r w:rsidR="00C84D28" w:rsidRPr="00412E25">
        <w:rPr>
          <w:szCs w:val="28"/>
        </w:rPr>
        <w:t xml:space="preserve"> Община Гулянци е постъпило искане </w:t>
      </w:r>
      <w:r w:rsidR="00C84D28">
        <w:rPr>
          <w:szCs w:val="28"/>
        </w:rPr>
        <w:t>от Венцислав Йорданов Петров за закупуване на УПИ ХІІІ  с идентификатор № 43284.500.462 с площ от 818.00</w:t>
      </w:r>
      <w:r w:rsidR="00C84D28" w:rsidRPr="00412E25">
        <w:rPr>
          <w:szCs w:val="28"/>
        </w:rPr>
        <w:t xml:space="preserve"> </w:t>
      </w:r>
      <w:r w:rsidR="00C84D28">
        <w:rPr>
          <w:szCs w:val="28"/>
        </w:rPr>
        <w:t>кв.м. –</w:t>
      </w:r>
      <w:r w:rsidR="00C84D28" w:rsidRPr="00412E25">
        <w:rPr>
          <w:szCs w:val="28"/>
        </w:rPr>
        <w:t xml:space="preserve"> частна общинска собственост</w:t>
      </w:r>
      <w:r w:rsidR="00C84D28">
        <w:rPr>
          <w:szCs w:val="28"/>
        </w:rPr>
        <w:t>, находящ се в кв. 102 по плана на с. Ленково, общ. Гулянци, обл. Плевен. В горепосочения имот попадат сгради - собственост на</w:t>
      </w:r>
      <w:r w:rsidR="00C84D28" w:rsidRPr="00B7223C">
        <w:rPr>
          <w:szCs w:val="28"/>
        </w:rPr>
        <w:t xml:space="preserve"> </w:t>
      </w:r>
      <w:r w:rsidR="00C84D28">
        <w:rPr>
          <w:szCs w:val="28"/>
        </w:rPr>
        <w:t>Венцислав Йорданов Петров, видно от договор за отстъпено право на строеж върху държавна земя от 23.11.1990 година  и като законен собственик на сградите построени от него в общински частен имот същия има право да го закупи на определена пазарна цена, след взето решение от Общинския съвет и да се сключи договор за продажба по реда на закона за общинската собственост. Изрази становището на комисията и с</w:t>
      </w:r>
      <w:r>
        <w:t xml:space="preserve">лед провелото се </w:t>
      </w:r>
      <w:r w:rsidR="005F62DC">
        <w:t xml:space="preserve">поименно </w:t>
      </w:r>
      <w:r>
        <w:t>гласуване, с резултат</w:t>
      </w:r>
    </w:p>
    <w:p w:rsidR="00515DDA" w:rsidRDefault="007277DD" w:rsidP="00515DDA">
      <w:pPr>
        <w:tabs>
          <w:tab w:val="left" w:pos="1080"/>
        </w:tabs>
        <w:jc w:val="both"/>
      </w:pPr>
      <w:r>
        <w:tab/>
      </w:r>
      <w:r>
        <w:tab/>
        <w:t>Гласували- 14</w:t>
      </w:r>
    </w:p>
    <w:p w:rsidR="007277DD" w:rsidRDefault="007277DD" w:rsidP="007277DD">
      <w:r>
        <w:tab/>
      </w:r>
      <w:r>
        <w:tab/>
        <w:t>За -14</w:t>
      </w:r>
      <w:r w:rsidR="00AF096D">
        <w:t xml:space="preserve">/ </w:t>
      </w:r>
      <w:r>
        <w:t xml:space="preserve">Илияна Петрова, Петър Парашкевов, Светослав Пенев, Недко </w:t>
      </w:r>
      <w:proofErr w:type="spellStart"/>
      <w:r>
        <w:t>Опров</w:t>
      </w:r>
      <w:proofErr w:type="spellEnd"/>
      <w:r>
        <w:t xml:space="preserve">, Мими Караджова, Самуил Митев, Емил </w:t>
      </w:r>
      <w:proofErr w:type="spellStart"/>
      <w:r>
        <w:t>Катански</w:t>
      </w:r>
      <w:proofErr w:type="spellEnd"/>
      <w:r>
        <w:t>, Огнян Янчев, Андриян Буртев, Венцислав Попов, Огнян Янев, Емилия Петрушева</w:t>
      </w:r>
      <w:r>
        <w:rPr>
          <w:lang w:val="en-US"/>
        </w:rPr>
        <w:t>,</w:t>
      </w:r>
      <w:r>
        <w:t xml:space="preserve"> Пламен Янев </w:t>
      </w:r>
      <w:r>
        <w:rPr>
          <w:lang w:val="en-US"/>
        </w:rPr>
        <w:t>,</w:t>
      </w:r>
      <w:r>
        <w:t>Дамян Парашкевов/</w:t>
      </w:r>
    </w:p>
    <w:p w:rsidR="00515DDA" w:rsidRDefault="00515DDA" w:rsidP="007277DD">
      <w:pPr>
        <w:jc w:val="both"/>
      </w:pPr>
      <w:r>
        <w:tab/>
      </w:r>
      <w:r>
        <w:tab/>
        <w:t>Против – няма</w:t>
      </w:r>
    </w:p>
    <w:p w:rsidR="00515DDA" w:rsidRDefault="00515DDA" w:rsidP="00515DDA">
      <w:pPr>
        <w:tabs>
          <w:tab w:val="left" w:pos="1080"/>
        </w:tabs>
        <w:jc w:val="both"/>
      </w:pPr>
      <w:r>
        <w:tab/>
      </w:r>
      <w:r>
        <w:tab/>
        <w:t>Въздържали се – няма</w:t>
      </w:r>
    </w:p>
    <w:p w:rsidR="00515DDA" w:rsidRDefault="005F62DC" w:rsidP="00515DDA">
      <w:pPr>
        <w:tabs>
          <w:tab w:val="left" w:pos="1080"/>
        </w:tabs>
        <w:jc w:val="both"/>
      </w:pPr>
      <w:r>
        <w:t xml:space="preserve">                        </w:t>
      </w:r>
      <w:r w:rsidR="00515DDA">
        <w:t xml:space="preserve">На основание </w:t>
      </w:r>
      <w:r w:rsidR="007277DD" w:rsidRPr="00412E25">
        <w:rPr>
          <w:szCs w:val="28"/>
        </w:rPr>
        <w:t>чл.</w:t>
      </w:r>
      <w:r w:rsidR="007277DD">
        <w:rPr>
          <w:szCs w:val="28"/>
        </w:rPr>
        <w:t xml:space="preserve"> </w:t>
      </w:r>
      <w:r w:rsidR="007277DD" w:rsidRPr="00412E25">
        <w:rPr>
          <w:szCs w:val="28"/>
        </w:rPr>
        <w:t>21 ал.</w:t>
      </w:r>
      <w:r w:rsidR="007277DD">
        <w:rPr>
          <w:szCs w:val="28"/>
        </w:rPr>
        <w:t xml:space="preserve"> </w:t>
      </w:r>
      <w:r w:rsidR="007277DD" w:rsidRPr="00412E25">
        <w:rPr>
          <w:szCs w:val="28"/>
        </w:rPr>
        <w:t>1 т.</w:t>
      </w:r>
      <w:r w:rsidR="007277DD">
        <w:rPr>
          <w:szCs w:val="28"/>
        </w:rPr>
        <w:t xml:space="preserve"> </w:t>
      </w:r>
      <w:r w:rsidR="007277DD" w:rsidRPr="00412E25">
        <w:rPr>
          <w:szCs w:val="28"/>
        </w:rPr>
        <w:t>8 от ЗМСМА</w:t>
      </w:r>
      <w:r w:rsidR="007277DD">
        <w:rPr>
          <w:szCs w:val="28"/>
        </w:rPr>
        <w:t>,</w:t>
      </w:r>
      <w:r w:rsidR="007277DD" w:rsidRPr="00412E25">
        <w:rPr>
          <w:szCs w:val="28"/>
        </w:rPr>
        <w:t xml:space="preserve">  </w:t>
      </w:r>
      <w:r w:rsidR="007277DD">
        <w:rPr>
          <w:szCs w:val="28"/>
        </w:rPr>
        <w:t xml:space="preserve">чл. 35 ал. 3 от ЗОС, </w:t>
      </w:r>
      <w:r w:rsidR="007277DD" w:rsidRPr="00412E25">
        <w:rPr>
          <w:szCs w:val="28"/>
        </w:rPr>
        <w:t>чл.</w:t>
      </w:r>
      <w:r w:rsidR="007277DD">
        <w:rPr>
          <w:szCs w:val="28"/>
        </w:rPr>
        <w:t xml:space="preserve"> 49, чл. 50 </w:t>
      </w:r>
      <w:r w:rsidR="007277DD" w:rsidRPr="00412E25">
        <w:rPr>
          <w:szCs w:val="28"/>
        </w:rPr>
        <w:t xml:space="preserve">от </w:t>
      </w:r>
      <w:r w:rsidR="007277DD" w:rsidRPr="003B2E60">
        <w:rPr>
          <w:szCs w:val="28"/>
          <w:lang w:val="ru-RU"/>
        </w:rPr>
        <w:t>НРПУРОИ</w:t>
      </w:r>
      <w:r w:rsidR="007277DD" w:rsidRPr="00412E25">
        <w:rPr>
          <w:szCs w:val="28"/>
        </w:rPr>
        <w:t xml:space="preserve"> </w:t>
      </w:r>
      <w:r w:rsidR="007277DD" w:rsidRPr="00704673">
        <w:rPr>
          <w:szCs w:val="28"/>
          <w:lang w:val="ru-RU"/>
        </w:rPr>
        <w:t>и</w:t>
      </w:r>
      <w:r w:rsidR="007277DD" w:rsidRPr="00704673">
        <w:rPr>
          <w:szCs w:val="28"/>
        </w:rPr>
        <w:t xml:space="preserve"> </w:t>
      </w:r>
      <w:r w:rsidR="007277DD" w:rsidRPr="003B2E60">
        <w:rPr>
          <w:szCs w:val="28"/>
        </w:rPr>
        <w:t>чл.</w:t>
      </w:r>
      <w:r w:rsidR="007277DD" w:rsidRPr="00704673">
        <w:rPr>
          <w:szCs w:val="28"/>
          <w:lang w:val="ru-RU"/>
        </w:rPr>
        <w:t>5</w:t>
      </w:r>
      <w:r w:rsidR="007277DD" w:rsidRPr="003B2E60">
        <w:rPr>
          <w:szCs w:val="28"/>
        </w:rPr>
        <w:t>, ал.1, т. 7 и чл. 6</w:t>
      </w:r>
      <w:r w:rsidR="007277DD" w:rsidRPr="00704673">
        <w:rPr>
          <w:szCs w:val="28"/>
          <w:lang w:val="ru-RU"/>
        </w:rPr>
        <w:t xml:space="preserve"> </w:t>
      </w:r>
      <w:r w:rsidR="007277DD" w:rsidRPr="003B2E60">
        <w:rPr>
          <w:szCs w:val="28"/>
        </w:rPr>
        <w:t>от Правилника за организацията и дейността на Общински съвет Гулянци</w:t>
      </w:r>
      <w:r w:rsidR="007277DD">
        <w:rPr>
          <w:szCs w:val="28"/>
        </w:rPr>
        <w:t>,</w:t>
      </w:r>
      <w:r w:rsidR="00AF096D">
        <w:t xml:space="preserve"> ОбС Гулянци взе следното</w:t>
      </w:r>
    </w:p>
    <w:p w:rsidR="007277DD" w:rsidRDefault="007277DD" w:rsidP="00515DDA">
      <w:pPr>
        <w:tabs>
          <w:tab w:val="left" w:pos="1080"/>
        </w:tabs>
        <w:jc w:val="both"/>
      </w:pPr>
    </w:p>
    <w:p w:rsidR="00AF096D" w:rsidRDefault="00AF096D" w:rsidP="00AF096D">
      <w:pPr>
        <w:tabs>
          <w:tab w:val="left" w:pos="1080"/>
        </w:tabs>
        <w:jc w:val="center"/>
      </w:pPr>
      <w:r>
        <w:t>Р Е Ш Е Н И Е</w:t>
      </w:r>
    </w:p>
    <w:p w:rsidR="00AF096D" w:rsidRDefault="00AF096D" w:rsidP="00AF096D">
      <w:pPr>
        <w:tabs>
          <w:tab w:val="left" w:pos="1080"/>
        </w:tabs>
        <w:jc w:val="center"/>
      </w:pPr>
    </w:p>
    <w:p w:rsidR="00AF096D" w:rsidRDefault="007277DD" w:rsidP="00AF096D">
      <w:pPr>
        <w:tabs>
          <w:tab w:val="left" w:pos="1080"/>
        </w:tabs>
        <w:jc w:val="center"/>
      </w:pPr>
      <w:r>
        <w:t>№ 476</w:t>
      </w:r>
    </w:p>
    <w:p w:rsidR="009869BB" w:rsidRDefault="009869BB" w:rsidP="00AF096D">
      <w:pPr>
        <w:tabs>
          <w:tab w:val="left" w:pos="1080"/>
        </w:tabs>
        <w:jc w:val="center"/>
      </w:pPr>
    </w:p>
    <w:p w:rsidR="007277DD" w:rsidRPr="0081041E" w:rsidRDefault="007277DD" w:rsidP="007277DD">
      <w:pPr>
        <w:ind w:firstLine="708"/>
        <w:jc w:val="both"/>
        <w:rPr>
          <w:szCs w:val="28"/>
          <w:lang w:val="ru-RU"/>
        </w:rPr>
      </w:pPr>
      <w:r>
        <w:rPr>
          <w:szCs w:val="28"/>
        </w:rPr>
        <w:t>1. Дава съгласие да се извърши продажба на УПИ ХІІІ с идентификатор № 43284.500.462 с площ от 818.00</w:t>
      </w:r>
      <w:r w:rsidRPr="00412E25">
        <w:rPr>
          <w:szCs w:val="28"/>
        </w:rPr>
        <w:t xml:space="preserve"> </w:t>
      </w:r>
      <w:r>
        <w:rPr>
          <w:szCs w:val="28"/>
        </w:rPr>
        <w:t>кв.м. –</w:t>
      </w:r>
      <w:r w:rsidRPr="00412E25">
        <w:rPr>
          <w:szCs w:val="28"/>
        </w:rPr>
        <w:t xml:space="preserve"> частна общинска собственост</w:t>
      </w:r>
      <w:r>
        <w:rPr>
          <w:szCs w:val="28"/>
        </w:rPr>
        <w:t>, находящ се в кв. 102 по плана на с. Ленково, общ. Гулянци, обл. Плевен, на собственика на законно построените върху имота сгради.</w:t>
      </w:r>
    </w:p>
    <w:p w:rsidR="007277DD" w:rsidRDefault="007277DD" w:rsidP="007277DD">
      <w:pPr>
        <w:ind w:firstLine="708"/>
        <w:jc w:val="both"/>
        <w:rPr>
          <w:szCs w:val="28"/>
        </w:rPr>
      </w:pPr>
      <w:r>
        <w:rPr>
          <w:szCs w:val="28"/>
        </w:rPr>
        <w:lastRenderedPageBreak/>
        <w:t xml:space="preserve">2. Възлага на Кмета на </w:t>
      </w:r>
      <w:r w:rsidRPr="00701051">
        <w:rPr>
          <w:szCs w:val="28"/>
        </w:rPr>
        <w:t>Община Гулянци</w:t>
      </w:r>
      <w:r>
        <w:rPr>
          <w:szCs w:val="28"/>
        </w:rPr>
        <w:t xml:space="preserve"> да</w:t>
      </w:r>
      <w:r w:rsidRPr="004B2E77">
        <w:rPr>
          <w:szCs w:val="28"/>
        </w:rPr>
        <w:t xml:space="preserve"> </w:t>
      </w:r>
      <w:r>
        <w:rPr>
          <w:szCs w:val="28"/>
        </w:rPr>
        <w:t>предприеме последващи действия по изпълнение на взетото решение, след което да сключи договор за продажба на горепосочения имот с Венцислав Йорданова Петров, по реда на Закона за общинската собственост, на определената пазарна цена</w:t>
      </w:r>
      <w:r w:rsidRPr="002747B2">
        <w:rPr>
          <w:szCs w:val="28"/>
        </w:rPr>
        <w:t xml:space="preserve"> </w:t>
      </w:r>
      <w:r>
        <w:rPr>
          <w:szCs w:val="28"/>
        </w:rPr>
        <w:t>от 1210.00 евро / хиляда двеста и десет евро/ без ДДС.</w:t>
      </w:r>
    </w:p>
    <w:p w:rsidR="007277DD" w:rsidRPr="0081041E" w:rsidRDefault="007277DD" w:rsidP="007277DD">
      <w:pPr>
        <w:ind w:firstLine="708"/>
        <w:jc w:val="both"/>
        <w:rPr>
          <w:szCs w:val="28"/>
          <w:lang w:val="ru-RU"/>
        </w:rPr>
      </w:pPr>
    </w:p>
    <w:p w:rsidR="007277DD" w:rsidRDefault="007277DD" w:rsidP="007277DD">
      <w:pPr>
        <w:ind w:left="284" w:right="284" w:firstLine="709"/>
        <w:jc w:val="both"/>
      </w:pPr>
      <w:r w:rsidRPr="000634C4">
        <w:rPr>
          <w:b/>
        </w:rPr>
        <w:t xml:space="preserve">От Кмета на Общината </w:t>
      </w:r>
    </w:p>
    <w:p w:rsidR="007277DD" w:rsidRPr="009A7E64" w:rsidRDefault="007277DD" w:rsidP="009A7E64">
      <w:pPr>
        <w:ind w:left="284" w:firstLine="708"/>
        <w:jc w:val="both"/>
        <w:rPr>
          <w:szCs w:val="28"/>
        </w:rPr>
      </w:pPr>
      <w:r w:rsidRPr="000634C4">
        <w:rPr>
          <w:b/>
        </w:rPr>
        <w:t>относно</w:t>
      </w:r>
      <w:r>
        <w:t xml:space="preserve">: </w:t>
      </w:r>
      <w:r w:rsidRPr="0063564A">
        <w:rPr>
          <w:szCs w:val="28"/>
        </w:rPr>
        <w:t>Продажба на УПИ VІ - 68 с идентификатор № 43284.500.68 - частна общинска собственост, находящ се в кв. 102 по плана на с. Ленково, общ. Гулянци, обл. Плевен, на собственика на законно построените върху имота сгради.</w:t>
      </w:r>
    </w:p>
    <w:p w:rsidR="009A7E64" w:rsidRPr="007277DD" w:rsidRDefault="009869BB" w:rsidP="009A7E64">
      <w:pPr>
        <w:tabs>
          <w:tab w:val="left" w:pos="1080"/>
        </w:tabs>
        <w:jc w:val="both"/>
      </w:pPr>
      <w:r>
        <w:t>Отново П</w:t>
      </w:r>
      <w:r w:rsidRPr="00747186">
        <w:t xml:space="preserve">редседателят на ПК” Общинска собственост, стопанска политика, земеделие, горско </w:t>
      </w:r>
      <w:r>
        <w:t>и водно стопанство” Илияна Петрова взе отношение и представи предложението.</w:t>
      </w:r>
      <w:r w:rsidR="00CE1553">
        <w:t xml:space="preserve"> </w:t>
      </w:r>
      <w:r w:rsidR="009A7E64" w:rsidRPr="00412E25">
        <w:rPr>
          <w:szCs w:val="28"/>
        </w:rPr>
        <w:t xml:space="preserve">В Община Гулянци е постъпило искане </w:t>
      </w:r>
      <w:r w:rsidR="009A7E64">
        <w:rPr>
          <w:szCs w:val="28"/>
        </w:rPr>
        <w:t>от Йордан Петров Божинов за закупуване на УПИ VІ - 68  с идентификатор № 43284.500.68 с площ от 839.00</w:t>
      </w:r>
      <w:r w:rsidR="009A7E64" w:rsidRPr="00412E25">
        <w:rPr>
          <w:szCs w:val="28"/>
        </w:rPr>
        <w:t xml:space="preserve"> </w:t>
      </w:r>
      <w:r w:rsidR="009A7E64">
        <w:rPr>
          <w:szCs w:val="28"/>
        </w:rPr>
        <w:t>кв.м. –</w:t>
      </w:r>
      <w:r w:rsidR="009A7E64" w:rsidRPr="00412E25">
        <w:rPr>
          <w:szCs w:val="28"/>
        </w:rPr>
        <w:t xml:space="preserve"> частна общинска собственост</w:t>
      </w:r>
      <w:r w:rsidR="009A7E64">
        <w:rPr>
          <w:szCs w:val="28"/>
        </w:rPr>
        <w:t>, находящ се в кв. 102 по плана на с. Ленково, общ. Гулянци, обл. Плевен. В горепосочения имот попадат сгради - собственост на</w:t>
      </w:r>
      <w:r w:rsidR="009A7E64" w:rsidRPr="00B7223C">
        <w:rPr>
          <w:szCs w:val="28"/>
        </w:rPr>
        <w:t xml:space="preserve"> </w:t>
      </w:r>
      <w:r w:rsidR="009A7E64">
        <w:rPr>
          <w:szCs w:val="28"/>
        </w:rPr>
        <w:t>Йордан Петров Божинов, видно от договор за отстъпено право на строеж върху държавна земя от 22.05.1962година и като законен собственик на сградите построени от него в общински частен имот същия има право да го закупи на определена пазарна цена, след взето решение от Общинския съвет и да се сключи договор за продажба по реда на закона за общинската собственост. Изрази становището на комисията и с</w:t>
      </w:r>
      <w:r w:rsidR="009A7E64">
        <w:t>лед провелото се поименно гласуване, с резултат</w:t>
      </w:r>
    </w:p>
    <w:p w:rsidR="009A7E64" w:rsidRDefault="009A7E64" w:rsidP="009A7E64">
      <w:pPr>
        <w:tabs>
          <w:tab w:val="left" w:pos="1080"/>
        </w:tabs>
        <w:jc w:val="both"/>
      </w:pPr>
      <w:r>
        <w:tab/>
      </w:r>
      <w:r>
        <w:tab/>
        <w:t>Гласували- 14</w:t>
      </w:r>
    </w:p>
    <w:p w:rsidR="009A7E64" w:rsidRDefault="009A7E64" w:rsidP="009A7E64">
      <w:r>
        <w:tab/>
      </w:r>
      <w:r>
        <w:tab/>
        <w:t xml:space="preserve">За -14/ Илияна Петрова, Петър Парашкевов, Светослав Пенев, Недко </w:t>
      </w:r>
      <w:proofErr w:type="spellStart"/>
      <w:r>
        <w:t>Опров</w:t>
      </w:r>
      <w:proofErr w:type="spellEnd"/>
      <w:r>
        <w:t xml:space="preserve">, Мими Караджова, Самуил Митев, Емил </w:t>
      </w:r>
      <w:proofErr w:type="spellStart"/>
      <w:r>
        <w:t>Катански</w:t>
      </w:r>
      <w:proofErr w:type="spellEnd"/>
      <w:r>
        <w:t>, Огнян Янчев, Андриян Буртев, Венцислав Попов, Огнян Янев, Емилия Петрушева</w:t>
      </w:r>
      <w:r>
        <w:rPr>
          <w:lang w:val="en-US"/>
        </w:rPr>
        <w:t>,</w:t>
      </w:r>
      <w:r>
        <w:t xml:space="preserve"> Пламен Янев </w:t>
      </w:r>
      <w:r>
        <w:rPr>
          <w:lang w:val="en-US"/>
        </w:rPr>
        <w:t>,</w:t>
      </w:r>
      <w:r>
        <w:t>Дамян Парашкевов/</w:t>
      </w:r>
    </w:p>
    <w:p w:rsidR="009A7E64" w:rsidRDefault="009A7E64" w:rsidP="009A7E64">
      <w:pPr>
        <w:jc w:val="both"/>
      </w:pPr>
      <w:r>
        <w:tab/>
      </w:r>
      <w:r>
        <w:tab/>
        <w:t>Против – няма</w:t>
      </w:r>
    </w:p>
    <w:p w:rsidR="009A7E64" w:rsidRDefault="009A7E64" w:rsidP="009A7E64">
      <w:pPr>
        <w:tabs>
          <w:tab w:val="left" w:pos="1080"/>
        </w:tabs>
        <w:jc w:val="both"/>
      </w:pPr>
      <w:r>
        <w:tab/>
      </w:r>
      <w:r>
        <w:tab/>
        <w:t>Въздържали се – няма</w:t>
      </w:r>
    </w:p>
    <w:p w:rsidR="009A7E64" w:rsidRDefault="009A7E64" w:rsidP="009A7E64">
      <w:pPr>
        <w:ind w:firstLine="708"/>
        <w:jc w:val="both"/>
        <w:rPr>
          <w:szCs w:val="28"/>
        </w:rPr>
      </w:pPr>
      <w:r>
        <w:t xml:space="preserve">       На основание </w:t>
      </w:r>
      <w:r w:rsidRPr="00412E25">
        <w:rPr>
          <w:szCs w:val="28"/>
        </w:rPr>
        <w:t>чл.</w:t>
      </w:r>
      <w:r>
        <w:rPr>
          <w:szCs w:val="28"/>
        </w:rPr>
        <w:t xml:space="preserve"> </w:t>
      </w:r>
      <w:r w:rsidRPr="00412E25">
        <w:rPr>
          <w:szCs w:val="28"/>
        </w:rPr>
        <w:t>21 ал.</w:t>
      </w:r>
      <w:r>
        <w:rPr>
          <w:szCs w:val="28"/>
        </w:rPr>
        <w:t xml:space="preserve"> </w:t>
      </w:r>
      <w:r w:rsidRPr="00412E25">
        <w:rPr>
          <w:szCs w:val="28"/>
        </w:rPr>
        <w:t>1 т.</w:t>
      </w:r>
      <w:r>
        <w:rPr>
          <w:szCs w:val="28"/>
        </w:rPr>
        <w:t xml:space="preserve"> </w:t>
      </w:r>
      <w:r w:rsidRPr="00412E25">
        <w:rPr>
          <w:szCs w:val="28"/>
        </w:rPr>
        <w:t>8 от ЗМСМА</w:t>
      </w:r>
      <w:r>
        <w:rPr>
          <w:szCs w:val="28"/>
        </w:rPr>
        <w:t>,</w:t>
      </w:r>
      <w:r w:rsidRPr="00412E25">
        <w:rPr>
          <w:szCs w:val="28"/>
        </w:rPr>
        <w:t xml:space="preserve">  </w:t>
      </w:r>
      <w:r>
        <w:rPr>
          <w:szCs w:val="28"/>
        </w:rPr>
        <w:t xml:space="preserve">чл. 35 ал. 3 от ЗОС, </w:t>
      </w:r>
      <w:r w:rsidRPr="00412E25">
        <w:rPr>
          <w:szCs w:val="28"/>
        </w:rPr>
        <w:t>чл.</w:t>
      </w:r>
      <w:r>
        <w:rPr>
          <w:szCs w:val="28"/>
        </w:rPr>
        <w:t xml:space="preserve"> 49, чл. 50 </w:t>
      </w:r>
      <w:r w:rsidRPr="00412E25">
        <w:rPr>
          <w:szCs w:val="28"/>
        </w:rPr>
        <w:t xml:space="preserve">от </w:t>
      </w:r>
      <w:r w:rsidRPr="003B2E60">
        <w:rPr>
          <w:szCs w:val="28"/>
          <w:lang w:val="ru-RU"/>
        </w:rPr>
        <w:t>НРПУРОИ</w:t>
      </w:r>
      <w:r w:rsidRPr="00412E25">
        <w:rPr>
          <w:szCs w:val="28"/>
        </w:rPr>
        <w:t xml:space="preserve"> </w:t>
      </w:r>
      <w:r w:rsidRPr="00704673">
        <w:rPr>
          <w:szCs w:val="28"/>
          <w:lang w:val="ru-RU"/>
        </w:rPr>
        <w:t>и</w:t>
      </w:r>
      <w:r w:rsidRPr="00704673">
        <w:rPr>
          <w:szCs w:val="28"/>
        </w:rPr>
        <w:t xml:space="preserve"> </w:t>
      </w:r>
      <w:r w:rsidRPr="003B2E60">
        <w:rPr>
          <w:szCs w:val="28"/>
        </w:rPr>
        <w:t>чл.</w:t>
      </w:r>
      <w:r w:rsidRPr="00704673">
        <w:rPr>
          <w:szCs w:val="28"/>
          <w:lang w:val="ru-RU"/>
        </w:rPr>
        <w:t>5</w:t>
      </w:r>
      <w:r w:rsidRPr="003B2E60">
        <w:rPr>
          <w:szCs w:val="28"/>
        </w:rPr>
        <w:t>, ал.1, т. 7 и чл. 6</w:t>
      </w:r>
      <w:r w:rsidRPr="00704673">
        <w:rPr>
          <w:szCs w:val="28"/>
          <w:lang w:val="ru-RU"/>
        </w:rPr>
        <w:t xml:space="preserve"> </w:t>
      </w:r>
      <w:r w:rsidRPr="003B2E60">
        <w:rPr>
          <w:szCs w:val="28"/>
        </w:rPr>
        <w:t>от Правилника за организацията и дейността на Общински съвет Гулянци</w:t>
      </w:r>
      <w:r>
        <w:rPr>
          <w:szCs w:val="28"/>
        </w:rPr>
        <w:t xml:space="preserve">, ОбС Гулянци взе следното </w:t>
      </w:r>
    </w:p>
    <w:p w:rsidR="009A7E64" w:rsidRDefault="009A7E64" w:rsidP="009A7E64">
      <w:pPr>
        <w:ind w:firstLine="708"/>
        <w:jc w:val="both"/>
        <w:rPr>
          <w:szCs w:val="28"/>
        </w:rPr>
      </w:pPr>
    </w:p>
    <w:p w:rsidR="009A7E64" w:rsidRDefault="009A7E64" w:rsidP="009A7E64">
      <w:pPr>
        <w:tabs>
          <w:tab w:val="left" w:pos="1080"/>
        </w:tabs>
        <w:jc w:val="center"/>
      </w:pPr>
      <w:r>
        <w:t>Р Е Ш Е Н И Е</w:t>
      </w:r>
    </w:p>
    <w:p w:rsidR="009A7E64" w:rsidRDefault="009A7E64" w:rsidP="009A7E64">
      <w:pPr>
        <w:tabs>
          <w:tab w:val="left" w:pos="1080"/>
        </w:tabs>
        <w:jc w:val="center"/>
      </w:pPr>
    </w:p>
    <w:p w:rsidR="009A7E64" w:rsidRDefault="009A7E64" w:rsidP="009A7E64">
      <w:pPr>
        <w:tabs>
          <w:tab w:val="left" w:pos="1080"/>
        </w:tabs>
        <w:jc w:val="center"/>
      </w:pPr>
      <w:r>
        <w:t>№ 477</w:t>
      </w:r>
    </w:p>
    <w:p w:rsidR="009A7E64" w:rsidRDefault="009A7E64" w:rsidP="009A7E64">
      <w:pPr>
        <w:tabs>
          <w:tab w:val="left" w:pos="1080"/>
        </w:tabs>
        <w:jc w:val="center"/>
      </w:pPr>
    </w:p>
    <w:p w:rsidR="009A7E64" w:rsidRPr="0081041E" w:rsidRDefault="009A7E64" w:rsidP="009A7E64">
      <w:pPr>
        <w:ind w:firstLine="708"/>
        <w:jc w:val="both"/>
        <w:rPr>
          <w:szCs w:val="28"/>
          <w:lang w:val="ru-RU"/>
        </w:rPr>
      </w:pPr>
      <w:r>
        <w:rPr>
          <w:szCs w:val="28"/>
        </w:rPr>
        <w:t>1. Дава съгласие да се извърши продажба на УПИ VІ - 68  с идентификатор № 43284.500.68 с площ от 839.00</w:t>
      </w:r>
      <w:r w:rsidRPr="00412E25">
        <w:rPr>
          <w:szCs w:val="28"/>
        </w:rPr>
        <w:t xml:space="preserve"> </w:t>
      </w:r>
      <w:r>
        <w:rPr>
          <w:szCs w:val="28"/>
        </w:rPr>
        <w:t>кв.м. –</w:t>
      </w:r>
      <w:r w:rsidRPr="00412E25">
        <w:rPr>
          <w:szCs w:val="28"/>
        </w:rPr>
        <w:t xml:space="preserve"> частна общинска собственост</w:t>
      </w:r>
      <w:r>
        <w:rPr>
          <w:szCs w:val="28"/>
        </w:rPr>
        <w:t>, находящ се в кв. 102 по плана на с. Ленково, общ. Гулянци, обл. Плевен, на собственика на законно построените върху имота сгради.</w:t>
      </w:r>
    </w:p>
    <w:p w:rsidR="009A7E64" w:rsidRDefault="009A7E64" w:rsidP="009A7E64">
      <w:pPr>
        <w:ind w:firstLine="708"/>
        <w:jc w:val="both"/>
        <w:rPr>
          <w:szCs w:val="28"/>
        </w:rPr>
      </w:pPr>
      <w:r>
        <w:rPr>
          <w:szCs w:val="28"/>
        </w:rPr>
        <w:t xml:space="preserve">2. Възлага на Кмета на </w:t>
      </w:r>
      <w:r w:rsidRPr="00701051">
        <w:rPr>
          <w:szCs w:val="28"/>
        </w:rPr>
        <w:t>Община Гулянци</w:t>
      </w:r>
      <w:r>
        <w:rPr>
          <w:szCs w:val="28"/>
        </w:rPr>
        <w:t xml:space="preserve"> да</w:t>
      </w:r>
      <w:r w:rsidRPr="004B2E77">
        <w:rPr>
          <w:szCs w:val="28"/>
        </w:rPr>
        <w:t xml:space="preserve"> </w:t>
      </w:r>
      <w:r>
        <w:rPr>
          <w:szCs w:val="28"/>
        </w:rPr>
        <w:t>предприеме последващи действия по изпълнение на взетото решение, след което да сключи договор за продажба на горепосочения имот с Йордано Петров Божинов, по реда на Закона за общинската собственост, на определената пазарна цена</w:t>
      </w:r>
      <w:r w:rsidRPr="002747B2">
        <w:rPr>
          <w:szCs w:val="28"/>
        </w:rPr>
        <w:t xml:space="preserve"> </w:t>
      </w:r>
      <w:r>
        <w:rPr>
          <w:szCs w:val="28"/>
        </w:rPr>
        <w:t>от 1330.00 евро / хиляда триста и тридесет евро/ без ДДС.</w:t>
      </w:r>
    </w:p>
    <w:p w:rsidR="009A7E64" w:rsidRDefault="009A7E64" w:rsidP="009A7E64">
      <w:pPr>
        <w:tabs>
          <w:tab w:val="left" w:pos="1080"/>
        </w:tabs>
      </w:pPr>
    </w:p>
    <w:p w:rsidR="0063747D" w:rsidRDefault="0063747D" w:rsidP="0063747D">
      <w:pPr>
        <w:ind w:left="284" w:right="284" w:firstLine="709"/>
        <w:jc w:val="both"/>
      </w:pPr>
      <w:r w:rsidRPr="000634C4">
        <w:rPr>
          <w:b/>
        </w:rPr>
        <w:t xml:space="preserve">От Кмета на Общината </w:t>
      </w:r>
    </w:p>
    <w:p w:rsidR="0063747D" w:rsidRDefault="0063747D" w:rsidP="0063747D">
      <w:pPr>
        <w:jc w:val="both"/>
        <w:rPr>
          <w:szCs w:val="28"/>
        </w:rPr>
      </w:pPr>
      <w:r>
        <w:rPr>
          <w:b/>
        </w:rPr>
        <w:t xml:space="preserve">                 </w:t>
      </w:r>
      <w:r w:rsidRPr="000634C4">
        <w:rPr>
          <w:b/>
        </w:rPr>
        <w:t>относно</w:t>
      </w:r>
      <w:r>
        <w:t xml:space="preserve">: </w:t>
      </w:r>
      <w:r w:rsidRPr="0063564A">
        <w:rPr>
          <w:szCs w:val="28"/>
        </w:rPr>
        <w:t>Продажба на УПИ с идентификатор № 39712.502.4 - частна общинска собственост, находящ се в кв. 35 по плана на  с. Крета, общ. Гулянци, обл. Плевен.</w:t>
      </w:r>
    </w:p>
    <w:p w:rsidR="00BA15F9" w:rsidRPr="007277DD" w:rsidRDefault="0057644E" w:rsidP="00BA15F9">
      <w:pPr>
        <w:tabs>
          <w:tab w:val="left" w:pos="1080"/>
        </w:tabs>
        <w:jc w:val="both"/>
      </w:pPr>
      <w:r>
        <w:rPr>
          <w:szCs w:val="28"/>
        </w:rPr>
        <w:lastRenderedPageBreak/>
        <w:tab/>
      </w:r>
      <w:r>
        <w:t>П</w:t>
      </w:r>
      <w:r w:rsidRPr="00747186">
        <w:t xml:space="preserve">редседателят на ПК” Общинска собственост, стопанска политика, земеделие, горско </w:t>
      </w:r>
      <w:r>
        <w:t xml:space="preserve">и водно стопанство” Илияна Петрова представи предложението. </w:t>
      </w:r>
      <w:r w:rsidR="00BA15F9">
        <w:t xml:space="preserve">Каза, че </w:t>
      </w:r>
      <w:r w:rsidR="00BA15F9">
        <w:rPr>
          <w:szCs w:val="28"/>
        </w:rPr>
        <w:t>в</w:t>
      </w:r>
      <w:r w:rsidR="00BA15F9" w:rsidRPr="00412E25">
        <w:rPr>
          <w:szCs w:val="28"/>
        </w:rPr>
        <w:t xml:space="preserve"> Общ</w:t>
      </w:r>
      <w:r w:rsidR="00BA15F9">
        <w:rPr>
          <w:szCs w:val="28"/>
        </w:rPr>
        <w:t xml:space="preserve">ина Гулянци е постъпило искане от Радослав Лалев Дочев  </w:t>
      </w:r>
      <w:r w:rsidR="00BA15F9" w:rsidRPr="00412E25">
        <w:rPr>
          <w:szCs w:val="28"/>
        </w:rPr>
        <w:t>за закупуване</w:t>
      </w:r>
      <w:r w:rsidR="00BA15F9">
        <w:rPr>
          <w:szCs w:val="28"/>
        </w:rPr>
        <w:t xml:space="preserve"> на УПИ с идентификатор № 39712.502.4 - </w:t>
      </w:r>
      <w:r w:rsidR="00BA15F9" w:rsidRPr="00412E25">
        <w:rPr>
          <w:szCs w:val="28"/>
        </w:rPr>
        <w:t>частна общинска собственост</w:t>
      </w:r>
      <w:r w:rsidR="00BA15F9">
        <w:rPr>
          <w:szCs w:val="28"/>
        </w:rPr>
        <w:t xml:space="preserve"> с площ от 1689.00 кв.м., находящ се в кв. 35 по плана на с. Крета, общ. Гулянци, обл. Плевен</w:t>
      </w:r>
      <w:r w:rsidR="00BA15F9" w:rsidRPr="00412E25">
        <w:rPr>
          <w:szCs w:val="28"/>
        </w:rPr>
        <w:t>.</w:t>
      </w:r>
      <w:r w:rsidR="00BA15F9">
        <w:rPr>
          <w:szCs w:val="28"/>
        </w:rPr>
        <w:t xml:space="preserve"> Изрази становището на комисията и след </w:t>
      </w:r>
      <w:r w:rsidR="00BA15F9">
        <w:t>провелото се поименно гласуване, с резултат</w:t>
      </w:r>
    </w:p>
    <w:p w:rsidR="00BA15F9" w:rsidRDefault="00BA15F9" w:rsidP="00BA15F9">
      <w:pPr>
        <w:tabs>
          <w:tab w:val="left" w:pos="1080"/>
        </w:tabs>
        <w:jc w:val="both"/>
      </w:pPr>
      <w:r>
        <w:tab/>
      </w:r>
      <w:r>
        <w:tab/>
        <w:t>Гласували- 14</w:t>
      </w:r>
    </w:p>
    <w:p w:rsidR="00BA15F9" w:rsidRDefault="00BA15F9" w:rsidP="00BA15F9">
      <w:r>
        <w:tab/>
      </w:r>
      <w:r>
        <w:tab/>
        <w:t xml:space="preserve">За -14/ Илияна Петрова, Петър Парашкевов, Светослав Пенев, Недко </w:t>
      </w:r>
      <w:proofErr w:type="spellStart"/>
      <w:r>
        <w:t>Опров</w:t>
      </w:r>
      <w:proofErr w:type="spellEnd"/>
      <w:r>
        <w:t xml:space="preserve">, Мими Караджова, Самуил Митев, Емил </w:t>
      </w:r>
      <w:proofErr w:type="spellStart"/>
      <w:r>
        <w:t>Катански</w:t>
      </w:r>
      <w:proofErr w:type="spellEnd"/>
      <w:r>
        <w:t>, Огнян Янчев, Андриян Буртев, Венцислав Попов, Огнян Янев, Емилия Петрушева</w:t>
      </w:r>
      <w:r>
        <w:rPr>
          <w:lang w:val="en-US"/>
        </w:rPr>
        <w:t>,</w:t>
      </w:r>
      <w:r>
        <w:t xml:space="preserve"> Пламен Янев </w:t>
      </w:r>
      <w:r>
        <w:rPr>
          <w:lang w:val="en-US"/>
        </w:rPr>
        <w:t>,</w:t>
      </w:r>
      <w:r>
        <w:t>Дамян Парашкевов/</w:t>
      </w:r>
    </w:p>
    <w:p w:rsidR="00BA15F9" w:rsidRDefault="00BA15F9" w:rsidP="00BA15F9">
      <w:pPr>
        <w:jc w:val="both"/>
      </w:pPr>
      <w:r>
        <w:tab/>
      </w:r>
      <w:r>
        <w:tab/>
        <w:t>Против – няма</w:t>
      </w:r>
    </w:p>
    <w:p w:rsidR="00BA15F9" w:rsidRDefault="00BA15F9" w:rsidP="00BA15F9">
      <w:pPr>
        <w:tabs>
          <w:tab w:val="left" w:pos="1080"/>
        </w:tabs>
        <w:jc w:val="both"/>
      </w:pPr>
      <w:r>
        <w:tab/>
      </w:r>
      <w:r>
        <w:tab/>
        <w:t>Въздържали се – няма</w:t>
      </w:r>
    </w:p>
    <w:p w:rsidR="00BA15F9" w:rsidRDefault="00BA15F9" w:rsidP="00BA15F9">
      <w:pPr>
        <w:ind w:firstLine="708"/>
        <w:jc w:val="both"/>
        <w:rPr>
          <w:szCs w:val="28"/>
        </w:rPr>
      </w:pPr>
      <w:r>
        <w:t xml:space="preserve">       На основание </w:t>
      </w:r>
      <w:r w:rsidRPr="00412E25">
        <w:rPr>
          <w:szCs w:val="28"/>
        </w:rPr>
        <w:t>чл.</w:t>
      </w:r>
      <w:r>
        <w:rPr>
          <w:szCs w:val="28"/>
        </w:rPr>
        <w:t xml:space="preserve"> </w:t>
      </w:r>
      <w:r w:rsidRPr="00412E25">
        <w:rPr>
          <w:szCs w:val="28"/>
        </w:rPr>
        <w:t>21 ал.</w:t>
      </w:r>
      <w:r>
        <w:rPr>
          <w:szCs w:val="28"/>
        </w:rPr>
        <w:t xml:space="preserve"> </w:t>
      </w:r>
      <w:r w:rsidRPr="00412E25">
        <w:rPr>
          <w:szCs w:val="28"/>
        </w:rPr>
        <w:t>1 т.</w:t>
      </w:r>
      <w:r>
        <w:rPr>
          <w:szCs w:val="28"/>
        </w:rPr>
        <w:t xml:space="preserve"> </w:t>
      </w:r>
      <w:r w:rsidRPr="00412E25">
        <w:rPr>
          <w:szCs w:val="28"/>
        </w:rPr>
        <w:t>8 от ЗМСМА</w:t>
      </w:r>
      <w:r>
        <w:rPr>
          <w:szCs w:val="28"/>
        </w:rPr>
        <w:t>,</w:t>
      </w:r>
      <w:r w:rsidRPr="00412E25">
        <w:rPr>
          <w:szCs w:val="28"/>
        </w:rPr>
        <w:t xml:space="preserve">  </w:t>
      </w:r>
      <w:r>
        <w:rPr>
          <w:szCs w:val="28"/>
        </w:rPr>
        <w:t xml:space="preserve">чл. 35 ал. 1 от ЗОС, чл. 43 ал. 1, </w:t>
      </w:r>
      <w:r w:rsidRPr="00412E25">
        <w:rPr>
          <w:szCs w:val="28"/>
        </w:rPr>
        <w:t>чл.</w:t>
      </w:r>
      <w:r>
        <w:rPr>
          <w:szCs w:val="28"/>
        </w:rPr>
        <w:t xml:space="preserve"> 45</w:t>
      </w:r>
      <w:r w:rsidRPr="00412E25">
        <w:rPr>
          <w:szCs w:val="28"/>
        </w:rPr>
        <w:t xml:space="preserve"> ал.</w:t>
      </w:r>
      <w:r>
        <w:rPr>
          <w:szCs w:val="28"/>
        </w:rPr>
        <w:t xml:space="preserve"> 1, чл. 64 ал. 1</w:t>
      </w:r>
      <w:r w:rsidRPr="00412E25">
        <w:rPr>
          <w:szCs w:val="28"/>
        </w:rPr>
        <w:t xml:space="preserve"> от </w:t>
      </w:r>
      <w:r w:rsidRPr="003B2E60">
        <w:rPr>
          <w:szCs w:val="28"/>
          <w:lang w:val="ru-RU"/>
        </w:rPr>
        <w:t>НРПУРОИ</w:t>
      </w:r>
      <w:r w:rsidRPr="00412E25">
        <w:rPr>
          <w:szCs w:val="28"/>
        </w:rPr>
        <w:t xml:space="preserve"> </w:t>
      </w:r>
      <w:r w:rsidRPr="00704673">
        <w:rPr>
          <w:szCs w:val="28"/>
          <w:lang w:val="ru-RU"/>
        </w:rPr>
        <w:t>и</w:t>
      </w:r>
      <w:r w:rsidRPr="00704673">
        <w:rPr>
          <w:szCs w:val="28"/>
        </w:rPr>
        <w:t xml:space="preserve"> </w:t>
      </w:r>
      <w:r w:rsidRPr="003B2E60">
        <w:rPr>
          <w:szCs w:val="28"/>
        </w:rPr>
        <w:t>чл.</w:t>
      </w:r>
      <w:r w:rsidRPr="00704673">
        <w:rPr>
          <w:szCs w:val="28"/>
          <w:lang w:val="ru-RU"/>
        </w:rPr>
        <w:t>5</w:t>
      </w:r>
      <w:r w:rsidRPr="003B2E60">
        <w:rPr>
          <w:szCs w:val="28"/>
        </w:rPr>
        <w:t>, ал.1, т. 7 и чл. 6</w:t>
      </w:r>
      <w:r w:rsidRPr="00704673">
        <w:rPr>
          <w:szCs w:val="28"/>
          <w:lang w:val="ru-RU"/>
        </w:rPr>
        <w:t xml:space="preserve"> </w:t>
      </w:r>
      <w:r w:rsidRPr="003B2E60">
        <w:rPr>
          <w:szCs w:val="28"/>
        </w:rPr>
        <w:t>от Правилника за организацията и дейността на Общински съвет Гулянци</w:t>
      </w:r>
      <w:r>
        <w:rPr>
          <w:szCs w:val="28"/>
        </w:rPr>
        <w:t>,  ОбС Гулянци взе следното</w:t>
      </w:r>
    </w:p>
    <w:p w:rsidR="00BA15F9" w:rsidRDefault="00BA15F9" w:rsidP="00BA15F9">
      <w:pPr>
        <w:ind w:firstLine="708"/>
        <w:jc w:val="both"/>
        <w:rPr>
          <w:szCs w:val="28"/>
        </w:rPr>
      </w:pPr>
    </w:p>
    <w:p w:rsidR="00BA15F9" w:rsidRDefault="00BA15F9" w:rsidP="00BA15F9">
      <w:pPr>
        <w:tabs>
          <w:tab w:val="left" w:pos="1080"/>
        </w:tabs>
        <w:jc w:val="center"/>
      </w:pPr>
      <w:r>
        <w:t>Р Е Ш Е Н И Е</w:t>
      </w:r>
    </w:p>
    <w:p w:rsidR="00BA15F9" w:rsidRDefault="00BA15F9" w:rsidP="00BA15F9">
      <w:pPr>
        <w:tabs>
          <w:tab w:val="left" w:pos="1080"/>
        </w:tabs>
        <w:jc w:val="center"/>
      </w:pPr>
    </w:p>
    <w:p w:rsidR="00BA15F9" w:rsidRDefault="00BA15F9" w:rsidP="00BA15F9">
      <w:pPr>
        <w:tabs>
          <w:tab w:val="left" w:pos="1080"/>
        </w:tabs>
        <w:jc w:val="center"/>
      </w:pPr>
      <w:r>
        <w:t>№ 478</w:t>
      </w:r>
    </w:p>
    <w:p w:rsidR="00BA15F9" w:rsidRDefault="00BA15F9" w:rsidP="00BA15F9">
      <w:pPr>
        <w:tabs>
          <w:tab w:val="left" w:pos="1080"/>
        </w:tabs>
        <w:jc w:val="center"/>
      </w:pPr>
    </w:p>
    <w:p w:rsidR="00BA15F9" w:rsidRDefault="00BA15F9" w:rsidP="00BA15F9">
      <w:pPr>
        <w:ind w:firstLine="708"/>
        <w:jc w:val="both"/>
        <w:rPr>
          <w:szCs w:val="28"/>
        </w:rPr>
      </w:pPr>
      <w:r w:rsidRPr="00412E25">
        <w:rPr>
          <w:szCs w:val="28"/>
        </w:rPr>
        <w:t>1. Дава съ</w:t>
      </w:r>
      <w:r>
        <w:rPr>
          <w:szCs w:val="28"/>
        </w:rPr>
        <w:t xml:space="preserve">гласие да се извърши  продажба на УПИ с идентификатор № 39712.502.4 - </w:t>
      </w:r>
      <w:r w:rsidRPr="00412E25">
        <w:rPr>
          <w:szCs w:val="28"/>
        </w:rPr>
        <w:t>частна общинска собственост</w:t>
      </w:r>
      <w:r>
        <w:rPr>
          <w:szCs w:val="28"/>
        </w:rPr>
        <w:t xml:space="preserve"> с площ от 1689.00 кв.м., находящ се в кв. 35 по плана на с. Крета, общ. Гулянци, обл. Плевен, чрез провеждане на публичен търг с явно наддаване.</w:t>
      </w:r>
    </w:p>
    <w:p w:rsidR="00BA15F9" w:rsidRDefault="00BA15F9" w:rsidP="00BA15F9">
      <w:pPr>
        <w:tabs>
          <w:tab w:val="left" w:pos="720"/>
          <w:tab w:val="left" w:pos="3040"/>
        </w:tabs>
        <w:jc w:val="both"/>
        <w:rPr>
          <w:szCs w:val="28"/>
        </w:rPr>
      </w:pPr>
      <w:r>
        <w:rPr>
          <w:szCs w:val="28"/>
        </w:rPr>
        <w:tab/>
        <w:t>2</w:t>
      </w:r>
      <w:r w:rsidRPr="00371CCE">
        <w:rPr>
          <w:szCs w:val="28"/>
        </w:rPr>
        <w:t>.</w:t>
      </w:r>
      <w:r>
        <w:rPr>
          <w:szCs w:val="28"/>
        </w:rPr>
        <w:t xml:space="preserve"> Определя началната тръжна продажна цена на имота в размер на </w:t>
      </w:r>
      <w:r>
        <w:rPr>
          <w:szCs w:val="28"/>
          <w:lang w:val="en-US"/>
        </w:rPr>
        <w:t>2320</w:t>
      </w:r>
      <w:r>
        <w:rPr>
          <w:szCs w:val="28"/>
        </w:rPr>
        <w:t xml:space="preserve"> евро /две хиляди триста и двадесет евро/</w:t>
      </w:r>
      <w:r w:rsidRPr="0088744C">
        <w:rPr>
          <w:szCs w:val="28"/>
          <w:lang w:val="ru-RU"/>
        </w:rPr>
        <w:t xml:space="preserve"> </w:t>
      </w:r>
      <w:r>
        <w:rPr>
          <w:szCs w:val="28"/>
        </w:rPr>
        <w:t xml:space="preserve"> </w:t>
      </w:r>
      <w:r w:rsidRPr="005E1463">
        <w:rPr>
          <w:szCs w:val="28"/>
          <w:lang w:val="ru-RU"/>
        </w:rPr>
        <w:t>без</w:t>
      </w:r>
      <w:r>
        <w:rPr>
          <w:szCs w:val="28"/>
        </w:rPr>
        <w:t xml:space="preserve"> ДДС.</w:t>
      </w:r>
    </w:p>
    <w:p w:rsidR="00BA15F9" w:rsidRDefault="00BA15F9" w:rsidP="00BA15F9">
      <w:pPr>
        <w:tabs>
          <w:tab w:val="left" w:pos="720"/>
          <w:tab w:val="left" w:pos="3040"/>
        </w:tabs>
        <w:jc w:val="both"/>
        <w:rPr>
          <w:szCs w:val="28"/>
        </w:rPr>
      </w:pPr>
      <w:r>
        <w:rPr>
          <w:szCs w:val="28"/>
        </w:rPr>
        <w:tab/>
        <w:t>3. Размера на депозита за участие в търга е 10% от оп</w:t>
      </w:r>
      <w:r w:rsidR="00EE333E">
        <w:rPr>
          <w:szCs w:val="28"/>
        </w:rPr>
        <w:t>ределената начална тръжна цена.</w:t>
      </w:r>
    </w:p>
    <w:p w:rsidR="00BA15F9" w:rsidRDefault="00BA15F9" w:rsidP="00BA15F9">
      <w:pPr>
        <w:tabs>
          <w:tab w:val="left" w:pos="720"/>
          <w:tab w:val="left" w:pos="3040"/>
        </w:tabs>
        <w:jc w:val="both"/>
        <w:rPr>
          <w:szCs w:val="28"/>
        </w:rPr>
      </w:pPr>
      <w:r>
        <w:rPr>
          <w:szCs w:val="28"/>
        </w:rPr>
        <w:tab/>
        <w:t>4.</w:t>
      </w:r>
      <w:r w:rsidRPr="006265AD">
        <w:rPr>
          <w:lang w:val="ru-RU"/>
        </w:rPr>
        <w:t xml:space="preserve"> </w:t>
      </w:r>
      <w:r w:rsidRPr="00C06FE2">
        <w:rPr>
          <w:szCs w:val="28"/>
        </w:rPr>
        <w:t xml:space="preserve">Плащането на депозита </w:t>
      </w:r>
      <w:r>
        <w:rPr>
          <w:szCs w:val="28"/>
        </w:rPr>
        <w:t xml:space="preserve">за участие в търга се извършва в евро, </w:t>
      </w:r>
      <w:r w:rsidRPr="006265AD">
        <w:rPr>
          <w:szCs w:val="28"/>
          <w:lang w:val="ru-RU"/>
        </w:rPr>
        <w:t xml:space="preserve"> </w:t>
      </w:r>
      <w:r>
        <w:rPr>
          <w:szCs w:val="28"/>
        </w:rPr>
        <w:t>по банков път,</w:t>
      </w:r>
      <w:r w:rsidRPr="006265AD">
        <w:rPr>
          <w:szCs w:val="28"/>
          <w:lang w:val="ru-RU"/>
        </w:rPr>
        <w:t xml:space="preserve"> </w:t>
      </w:r>
      <w:r>
        <w:rPr>
          <w:szCs w:val="28"/>
        </w:rPr>
        <w:t xml:space="preserve"> по сметка на Община Гулянци  в „Общинска банка“ АД </w:t>
      </w:r>
      <w:r w:rsidRPr="00C06FE2">
        <w:rPr>
          <w:szCs w:val="28"/>
        </w:rPr>
        <w:t xml:space="preserve">№BG45SOMB91303336322501, </w:t>
      </w:r>
      <w:r>
        <w:rPr>
          <w:szCs w:val="28"/>
        </w:rPr>
        <w:t>BIC</w:t>
      </w:r>
      <w:r w:rsidRPr="006265AD">
        <w:rPr>
          <w:szCs w:val="28"/>
          <w:lang w:val="ru-RU"/>
        </w:rPr>
        <w:t xml:space="preserve">: </w:t>
      </w:r>
      <w:r w:rsidRPr="00C06FE2">
        <w:rPr>
          <w:szCs w:val="28"/>
        </w:rPr>
        <w:t>SOMBBGSF</w:t>
      </w:r>
      <w:r>
        <w:rPr>
          <w:szCs w:val="28"/>
        </w:rPr>
        <w:t xml:space="preserve"> с о</w:t>
      </w:r>
      <w:r w:rsidRPr="00C06FE2">
        <w:rPr>
          <w:szCs w:val="28"/>
        </w:rPr>
        <w:t>снование: депозит за участие в търг</w:t>
      </w:r>
      <w:r>
        <w:rPr>
          <w:szCs w:val="28"/>
        </w:rPr>
        <w:t>.</w:t>
      </w:r>
    </w:p>
    <w:p w:rsidR="00BA15F9" w:rsidRDefault="00BA15F9" w:rsidP="00BA15F9">
      <w:pPr>
        <w:tabs>
          <w:tab w:val="left" w:pos="720"/>
          <w:tab w:val="left" w:pos="3040"/>
        </w:tabs>
        <w:jc w:val="both"/>
        <w:rPr>
          <w:szCs w:val="28"/>
        </w:rPr>
      </w:pPr>
      <w:r>
        <w:rPr>
          <w:szCs w:val="28"/>
        </w:rPr>
        <w:tab/>
        <w:t>5.</w:t>
      </w:r>
      <w:r w:rsidRPr="006265AD">
        <w:rPr>
          <w:lang w:val="ru-RU"/>
        </w:rPr>
        <w:t xml:space="preserve"> </w:t>
      </w:r>
      <w:r>
        <w:rPr>
          <w:szCs w:val="28"/>
        </w:rPr>
        <w:t>Място за получаване на документи за участие в търга: стая № 213</w:t>
      </w:r>
      <w:r w:rsidRPr="00C06FE2">
        <w:rPr>
          <w:szCs w:val="28"/>
        </w:rPr>
        <w:t xml:space="preserve"> </w:t>
      </w:r>
      <w:r>
        <w:rPr>
          <w:szCs w:val="28"/>
        </w:rPr>
        <w:t>на общинска администрация Гулянци, ул. „Васил Левски“ № 32,</w:t>
      </w:r>
      <w:r w:rsidRPr="00C06FE2">
        <w:rPr>
          <w:szCs w:val="28"/>
        </w:rPr>
        <w:t xml:space="preserve"> срещу представен документ за платена </w:t>
      </w:r>
      <w:r>
        <w:rPr>
          <w:szCs w:val="28"/>
        </w:rPr>
        <w:t xml:space="preserve">такса в размер на 20.00 евро </w:t>
      </w:r>
      <w:r w:rsidRPr="00C06FE2">
        <w:rPr>
          <w:szCs w:val="28"/>
        </w:rPr>
        <w:t>с ДДС</w:t>
      </w:r>
      <w:r>
        <w:rPr>
          <w:szCs w:val="28"/>
        </w:rPr>
        <w:t>,</w:t>
      </w:r>
      <w:r w:rsidRPr="00C06FE2">
        <w:rPr>
          <w:szCs w:val="28"/>
        </w:rPr>
        <w:t xml:space="preserve"> внесени  по сметка № BG43SOMB91308436323644, Общинска банка АД – SOMBBGSF, вид плащане 447000.</w:t>
      </w:r>
    </w:p>
    <w:p w:rsidR="00BA15F9" w:rsidRPr="006265AD" w:rsidRDefault="00BA15F9" w:rsidP="00BA15F9">
      <w:pPr>
        <w:tabs>
          <w:tab w:val="left" w:pos="720"/>
          <w:tab w:val="left" w:pos="3040"/>
        </w:tabs>
        <w:jc w:val="both"/>
        <w:rPr>
          <w:szCs w:val="28"/>
          <w:lang w:val="ru-RU"/>
        </w:rPr>
      </w:pPr>
      <w:r>
        <w:rPr>
          <w:szCs w:val="28"/>
        </w:rPr>
        <w:tab/>
        <w:t xml:space="preserve">6. </w:t>
      </w:r>
      <w:r w:rsidRPr="00853B76">
        <w:rPr>
          <w:szCs w:val="28"/>
        </w:rPr>
        <w:t xml:space="preserve">Място за </w:t>
      </w:r>
      <w:r>
        <w:rPr>
          <w:szCs w:val="28"/>
        </w:rPr>
        <w:t>подаване</w:t>
      </w:r>
      <w:r w:rsidRPr="00853B76">
        <w:rPr>
          <w:szCs w:val="28"/>
        </w:rPr>
        <w:t xml:space="preserve"> на документи за участие в тъ</w:t>
      </w:r>
      <w:r>
        <w:rPr>
          <w:szCs w:val="28"/>
        </w:rPr>
        <w:t>р</w:t>
      </w:r>
      <w:r w:rsidRPr="00853B76">
        <w:rPr>
          <w:szCs w:val="28"/>
        </w:rPr>
        <w:t>га: Центъра за обслужване на граждани на Община Гулянци</w:t>
      </w:r>
      <w:r>
        <w:rPr>
          <w:szCs w:val="28"/>
        </w:rPr>
        <w:t xml:space="preserve"> (деловодство).</w:t>
      </w:r>
    </w:p>
    <w:p w:rsidR="00BA15F9" w:rsidRPr="006265AD" w:rsidRDefault="00BA15F9" w:rsidP="00BA15F9">
      <w:pPr>
        <w:tabs>
          <w:tab w:val="left" w:pos="720"/>
          <w:tab w:val="left" w:pos="3040"/>
        </w:tabs>
        <w:jc w:val="both"/>
        <w:rPr>
          <w:szCs w:val="28"/>
          <w:lang w:val="ru-RU"/>
        </w:rPr>
      </w:pPr>
      <w:r w:rsidRPr="006265AD">
        <w:rPr>
          <w:szCs w:val="28"/>
          <w:lang w:val="ru-RU"/>
        </w:rPr>
        <w:tab/>
      </w:r>
      <w:r>
        <w:rPr>
          <w:szCs w:val="28"/>
        </w:rPr>
        <w:t>7.</w:t>
      </w:r>
      <w:r w:rsidRPr="00371CCE">
        <w:rPr>
          <w:szCs w:val="28"/>
        </w:rPr>
        <w:t xml:space="preserve"> </w:t>
      </w:r>
      <w:r>
        <w:rPr>
          <w:szCs w:val="28"/>
        </w:rPr>
        <w:t xml:space="preserve">Начин и срок на плащане: </w:t>
      </w:r>
      <w:r w:rsidRPr="00E74088">
        <w:rPr>
          <w:szCs w:val="28"/>
        </w:rPr>
        <w:t>обявеният за спечелил у</w:t>
      </w:r>
      <w:r>
        <w:rPr>
          <w:szCs w:val="28"/>
        </w:rPr>
        <w:t xml:space="preserve">частник е длъжен да внесе сумата </w:t>
      </w:r>
      <w:r w:rsidRPr="00E74088">
        <w:rPr>
          <w:szCs w:val="28"/>
        </w:rPr>
        <w:t>до 30 дни от връчване на заповедта по</w:t>
      </w:r>
      <w:r w:rsidRPr="006265AD">
        <w:rPr>
          <w:lang w:val="ru-RU"/>
        </w:rPr>
        <w:t xml:space="preserve"> </w:t>
      </w:r>
      <w:r>
        <w:rPr>
          <w:szCs w:val="28"/>
        </w:rPr>
        <w:t xml:space="preserve">чл. 77 ал.1 от </w:t>
      </w:r>
      <w:r w:rsidRPr="00E74088">
        <w:rPr>
          <w:szCs w:val="28"/>
        </w:rPr>
        <w:t>НРПУРОИ</w:t>
      </w:r>
      <w:r>
        <w:rPr>
          <w:szCs w:val="28"/>
        </w:rPr>
        <w:t xml:space="preserve"> по банкова сметка на общината - </w:t>
      </w:r>
      <w:r w:rsidRPr="00E74088">
        <w:rPr>
          <w:szCs w:val="28"/>
        </w:rPr>
        <w:t xml:space="preserve">№ BG43SOMB91308436323644, вид плащане 445500 – продажба на </w:t>
      </w:r>
      <w:r>
        <w:rPr>
          <w:szCs w:val="28"/>
        </w:rPr>
        <w:t>недвижим имот</w:t>
      </w:r>
      <w:r w:rsidRPr="00E74088">
        <w:rPr>
          <w:szCs w:val="28"/>
        </w:rPr>
        <w:t>.</w:t>
      </w:r>
    </w:p>
    <w:p w:rsidR="00BA15F9" w:rsidRDefault="00BA15F9" w:rsidP="00BA15F9">
      <w:pPr>
        <w:tabs>
          <w:tab w:val="left" w:pos="720"/>
          <w:tab w:val="left" w:pos="3040"/>
        </w:tabs>
        <w:jc w:val="both"/>
        <w:rPr>
          <w:b/>
          <w:szCs w:val="28"/>
        </w:rPr>
      </w:pPr>
      <w:r>
        <w:rPr>
          <w:szCs w:val="28"/>
        </w:rPr>
        <w:tab/>
      </w:r>
      <w:r w:rsidRPr="006265AD">
        <w:rPr>
          <w:szCs w:val="28"/>
          <w:lang w:val="ru-RU"/>
        </w:rPr>
        <w:t>8</w:t>
      </w:r>
      <w:r>
        <w:rPr>
          <w:szCs w:val="28"/>
        </w:rPr>
        <w:t>.</w:t>
      </w:r>
      <w:r w:rsidRPr="00371CCE">
        <w:rPr>
          <w:szCs w:val="28"/>
        </w:rPr>
        <w:t xml:space="preserve"> </w:t>
      </w:r>
      <w:r w:rsidRPr="00423849">
        <w:rPr>
          <w:szCs w:val="28"/>
        </w:rPr>
        <w:t>Възлага на Кме</w:t>
      </w:r>
      <w:r>
        <w:rPr>
          <w:szCs w:val="28"/>
        </w:rPr>
        <w:t>та на Община Гулянци да</w:t>
      </w:r>
      <w:r w:rsidRPr="004B2E77">
        <w:rPr>
          <w:szCs w:val="28"/>
        </w:rPr>
        <w:t xml:space="preserve"> </w:t>
      </w:r>
      <w:r>
        <w:rPr>
          <w:szCs w:val="28"/>
        </w:rPr>
        <w:t xml:space="preserve">предприеме последващи действия по изпълнение на взетото решение </w:t>
      </w:r>
      <w:r w:rsidRPr="00423849">
        <w:rPr>
          <w:szCs w:val="28"/>
        </w:rPr>
        <w:t xml:space="preserve">съгласно </w:t>
      </w:r>
      <w:r>
        <w:rPr>
          <w:szCs w:val="28"/>
        </w:rPr>
        <w:t>Закона за общинската собственост.</w:t>
      </w:r>
    </w:p>
    <w:p w:rsidR="00BA15F9" w:rsidRDefault="00BA15F9" w:rsidP="00BA15F9">
      <w:pPr>
        <w:rPr>
          <w:b/>
          <w:szCs w:val="28"/>
        </w:rPr>
      </w:pPr>
    </w:p>
    <w:p w:rsidR="00BA15F9" w:rsidRDefault="00BA15F9" w:rsidP="00BA15F9">
      <w:pPr>
        <w:rPr>
          <w:b/>
          <w:szCs w:val="28"/>
        </w:rPr>
      </w:pPr>
    </w:p>
    <w:p w:rsidR="00631F90" w:rsidRDefault="00631F90" w:rsidP="00631F90">
      <w:pPr>
        <w:ind w:left="284" w:right="284" w:firstLine="709"/>
        <w:jc w:val="both"/>
      </w:pPr>
      <w:r w:rsidRPr="000634C4">
        <w:rPr>
          <w:b/>
        </w:rPr>
        <w:t xml:space="preserve">От Кмета на Общината </w:t>
      </w:r>
    </w:p>
    <w:p w:rsidR="00BA15F9" w:rsidRDefault="00631F90" w:rsidP="00E27C35">
      <w:pPr>
        <w:jc w:val="both"/>
        <w:rPr>
          <w:szCs w:val="28"/>
        </w:rPr>
      </w:pPr>
      <w:r>
        <w:rPr>
          <w:b/>
        </w:rPr>
        <w:t xml:space="preserve">                 </w:t>
      </w:r>
      <w:r w:rsidRPr="000634C4">
        <w:rPr>
          <w:b/>
        </w:rPr>
        <w:t>относно</w:t>
      </w:r>
      <w:r>
        <w:t xml:space="preserve">: </w:t>
      </w:r>
      <w:r w:rsidR="00AF2479" w:rsidRPr="0063564A">
        <w:rPr>
          <w:szCs w:val="28"/>
        </w:rPr>
        <w:t>Продажба на УПИ с идентификатор № 83394.501.404 - частна общинска собственост, на</w:t>
      </w:r>
      <w:r w:rsidR="00EE333E">
        <w:rPr>
          <w:szCs w:val="28"/>
        </w:rPr>
        <w:t xml:space="preserve">ходящ се в кв. 35 по плана на  </w:t>
      </w:r>
      <w:r w:rsidR="00AF2479" w:rsidRPr="0063564A">
        <w:rPr>
          <w:szCs w:val="28"/>
        </w:rPr>
        <w:t>с. Шия</w:t>
      </w:r>
      <w:r w:rsidR="00E27C35">
        <w:rPr>
          <w:szCs w:val="28"/>
        </w:rPr>
        <w:t>ково, общ. Гулянци, обл. Плевен.</w:t>
      </w:r>
    </w:p>
    <w:p w:rsidR="00E27C35" w:rsidRPr="007277DD" w:rsidRDefault="00DD5F7A" w:rsidP="00E27C35">
      <w:pPr>
        <w:tabs>
          <w:tab w:val="left" w:pos="1080"/>
        </w:tabs>
        <w:jc w:val="both"/>
      </w:pPr>
      <w:r>
        <w:rPr>
          <w:szCs w:val="28"/>
        </w:rPr>
        <w:lastRenderedPageBreak/>
        <w:tab/>
      </w:r>
      <w:r w:rsidR="00E27C35">
        <w:rPr>
          <w:szCs w:val="28"/>
        </w:rPr>
        <w:t xml:space="preserve">Думата беше дадена отново на </w:t>
      </w:r>
      <w:r w:rsidR="00E27C35">
        <w:t>П</w:t>
      </w:r>
      <w:r w:rsidR="00E27C35" w:rsidRPr="00747186">
        <w:t xml:space="preserve">редседателят на ПК” Общинска собственост, стопанска политика, земеделие, горско </w:t>
      </w:r>
      <w:r w:rsidR="00E27C35">
        <w:t>и водно стопанство” Илияна Петрова. Тя представи предложението . Каза че е дебатирано на постоянната комисия . Изрази становището на комисията и след провелото се поименно гласуване, с резултат</w:t>
      </w:r>
    </w:p>
    <w:p w:rsidR="00E27C35" w:rsidRDefault="00E27C35" w:rsidP="00E27C35">
      <w:pPr>
        <w:tabs>
          <w:tab w:val="left" w:pos="1080"/>
        </w:tabs>
        <w:jc w:val="both"/>
      </w:pPr>
      <w:r>
        <w:tab/>
      </w:r>
      <w:r>
        <w:tab/>
        <w:t>Гласували- 14</w:t>
      </w:r>
    </w:p>
    <w:p w:rsidR="00E27C35" w:rsidRDefault="00E27C35" w:rsidP="00E27C35">
      <w:r>
        <w:tab/>
      </w:r>
      <w:r>
        <w:tab/>
        <w:t xml:space="preserve">За -14/ Илияна Петрова, Петър Парашкевов, Светослав Пенев, Недко </w:t>
      </w:r>
      <w:proofErr w:type="spellStart"/>
      <w:r>
        <w:t>Опров</w:t>
      </w:r>
      <w:proofErr w:type="spellEnd"/>
      <w:r>
        <w:t xml:space="preserve">, Мими Караджова, Самуил Митев, Емил </w:t>
      </w:r>
      <w:proofErr w:type="spellStart"/>
      <w:r>
        <w:t>Катански</w:t>
      </w:r>
      <w:proofErr w:type="spellEnd"/>
      <w:r>
        <w:t>, Огнян Янчев, Андриян Буртев, Венцислав Попов, Огнян Янев, Емилия Петрушева</w:t>
      </w:r>
      <w:r>
        <w:rPr>
          <w:lang w:val="en-US"/>
        </w:rPr>
        <w:t>,</w:t>
      </w:r>
      <w:r>
        <w:t xml:space="preserve"> Пламен Янев </w:t>
      </w:r>
      <w:r>
        <w:rPr>
          <w:lang w:val="en-US"/>
        </w:rPr>
        <w:t>,</w:t>
      </w:r>
      <w:r>
        <w:t>Дамян Парашкевов/</w:t>
      </w:r>
    </w:p>
    <w:p w:rsidR="00E27C35" w:rsidRDefault="00E27C35" w:rsidP="00E27C35">
      <w:pPr>
        <w:jc w:val="both"/>
      </w:pPr>
      <w:r>
        <w:tab/>
      </w:r>
      <w:r>
        <w:tab/>
        <w:t>Против – няма</w:t>
      </w:r>
    </w:p>
    <w:p w:rsidR="00E27C35" w:rsidRDefault="00E27C35" w:rsidP="00E27C35">
      <w:pPr>
        <w:tabs>
          <w:tab w:val="left" w:pos="1080"/>
        </w:tabs>
        <w:jc w:val="both"/>
      </w:pPr>
      <w:r>
        <w:tab/>
      </w:r>
      <w:r>
        <w:tab/>
        <w:t>Въздържали се – няма</w:t>
      </w:r>
    </w:p>
    <w:p w:rsidR="00E27C35" w:rsidRDefault="00E27C35" w:rsidP="00E27C35">
      <w:pPr>
        <w:ind w:firstLine="708"/>
        <w:jc w:val="both"/>
        <w:rPr>
          <w:szCs w:val="28"/>
        </w:rPr>
      </w:pPr>
      <w:r>
        <w:t xml:space="preserve">       На основание </w:t>
      </w:r>
      <w:r w:rsidRPr="00412E25">
        <w:rPr>
          <w:szCs w:val="28"/>
        </w:rPr>
        <w:t>чл.</w:t>
      </w:r>
      <w:r>
        <w:rPr>
          <w:szCs w:val="28"/>
        </w:rPr>
        <w:t xml:space="preserve"> </w:t>
      </w:r>
      <w:r w:rsidRPr="00412E25">
        <w:rPr>
          <w:szCs w:val="28"/>
        </w:rPr>
        <w:t>21 ал.</w:t>
      </w:r>
      <w:r>
        <w:rPr>
          <w:szCs w:val="28"/>
        </w:rPr>
        <w:t xml:space="preserve"> </w:t>
      </w:r>
      <w:r w:rsidRPr="00412E25">
        <w:rPr>
          <w:szCs w:val="28"/>
        </w:rPr>
        <w:t>1 т.</w:t>
      </w:r>
      <w:r>
        <w:rPr>
          <w:szCs w:val="28"/>
        </w:rPr>
        <w:t xml:space="preserve"> </w:t>
      </w:r>
      <w:r w:rsidRPr="00412E25">
        <w:rPr>
          <w:szCs w:val="28"/>
        </w:rPr>
        <w:t>8 от ЗМСМА</w:t>
      </w:r>
      <w:r>
        <w:rPr>
          <w:szCs w:val="28"/>
        </w:rPr>
        <w:t>,</w:t>
      </w:r>
      <w:r w:rsidRPr="00412E25">
        <w:rPr>
          <w:szCs w:val="28"/>
        </w:rPr>
        <w:t xml:space="preserve">  </w:t>
      </w:r>
      <w:r>
        <w:rPr>
          <w:szCs w:val="28"/>
        </w:rPr>
        <w:t xml:space="preserve">чл. 35 ал. 1 от ЗОС, чл. 43 ал. 1, </w:t>
      </w:r>
      <w:r w:rsidRPr="00412E25">
        <w:rPr>
          <w:szCs w:val="28"/>
        </w:rPr>
        <w:t>чл.</w:t>
      </w:r>
      <w:r>
        <w:rPr>
          <w:szCs w:val="28"/>
        </w:rPr>
        <w:t xml:space="preserve"> 45</w:t>
      </w:r>
      <w:r w:rsidRPr="00412E25">
        <w:rPr>
          <w:szCs w:val="28"/>
        </w:rPr>
        <w:t xml:space="preserve"> ал.</w:t>
      </w:r>
      <w:r>
        <w:rPr>
          <w:szCs w:val="28"/>
        </w:rPr>
        <w:t xml:space="preserve"> 1, чл. 64 ал. 1</w:t>
      </w:r>
      <w:r w:rsidRPr="00412E25">
        <w:rPr>
          <w:szCs w:val="28"/>
        </w:rPr>
        <w:t xml:space="preserve"> от </w:t>
      </w:r>
      <w:r w:rsidRPr="003B2E60">
        <w:rPr>
          <w:szCs w:val="28"/>
          <w:lang w:val="ru-RU"/>
        </w:rPr>
        <w:t>НРПУРОИ</w:t>
      </w:r>
      <w:r w:rsidRPr="00412E25">
        <w:rPr>
          <w:szCs w:val="28"/>
        </w:rPr>
        <w:t xml:space="preserve"> </w:t>
      </w:r>
      <w:r w:rsidRPr="00704673">
        <w:rPr>
          <w:szCs w:val="28"/>
          <w:lang w:val="ru-RU"/>
        </w:rPr>
        <w:t>и</w:t>
      </w:r>
      <w:r w:rsidRPr="00704673">
        <w:rPr>
          <w:szCs w:val="28"/>
        </w:rPr>
        <w:t xml:space="preserve"> </w:t>
      </w:r>
      <w:r w:rsidRPr="003B2E60">
        <w:rPr>
          <w:szCs w:val="28"/>
        </w:rPr>
        <w:t>чл.</w:t>
      </w:r>
      <w:r w:rsidRPr="00704673">
        <w:rPr>
          <w:szCs w:val="28"/>
          <w:lang w:val="ru-RU"/>
        </w:rPr>
        <w:t>5</w:t>
      </w:r>
      <w:r w:rsidRPr="003B2E60">
        <w:rPr>
          <w:szCs w:val="28"/>
        </w:rPr>
        <w:t>, ал.1, т. 7 и чл. 6</w:t>
      </w:r>
      <w:r w:rsidRPr="00704673">
        <w:rPr>
          <w:szCs w:val="28"/>
          <w:lang w:val="ru-RU"/>
        </w:rPr>
        <w:t xml:space="preserve"> </w:t>
      </w:r>
      <w:r w:rsidRPr="003B2E60">
        <w:rPr>
          <w:szCs w:val="28"/>
        </w:rPr>
        <w:t>от Правилника за организацията и дейността на Общински съвет Гулянци</w:t>
      </w:r>
      <w:r>
        <w:rPr>
          <w:szCs w:val="28"/>
        </w:rPr>
        <w:t xml:space="preserve">, ОбС Гулянци взе следното </w:t>
      </w:r>
    </w:p>
    <w:p w:rsidR="00E27C35" w:rsidRDefault="00E27C35" w:rsidP="00E27C35">
      <w:pPr>
        <w:ind w:firstLine="708"/>
        <w:jc w:val="both"/>
        <w:rPr>
          <w:szCs w:val="28"/>
        </w:rPr>
      </w:pPr>
    </w:p>
    <w:p w:rsidR="00E27C35" w:rsidRPr="00E27C35" w:rsidRDefault="00E27C35" w:rsidP="00E27C35">
      <w:pPr>
        <w:ind w:firstLine="708"/>
        <w:jc w:val="both"/>
        <w:rPr>
          <w:szCs w:val="28"/>
          <w:lang w:val="ru-RU"/>
        </w:rPr>
      </w:pPr>
    </w:p>
    <w:p w:rsidR="00E27C35" w:rsidRDefault="00E27C35" w:rsidP="00E27C35">
      <w:pPr>
        <w:tabs>
          <w:tab w:val="left" w:pos="1080"/>
        </w:tabs>
        <w:jc w:val="center"/>
      </w:pPr>
      <w:r>
        <w:t>Р Е Ш Е Н И Е</w:t>
      </w:r>
    </w:p>
    <w:p w:rsidR="00E27C35" w:rsidRDefault="00E27C35" w:rsidP="00E27C35">
      <w:pPr>
        <w:tabs>
          <w:tab w:val="left" w:pos="1080"/>
        </w:tabs>
        <w:jc w:val="center"/>
      </w:pPr>
    </w:p>
    <w:p w:rsidR="00E27C35" w:rsidRDefault="00E27C35" w:rsidP="00E27C35">
      <w:pPr>
        <w:tabs>
          <w:tab w:val="left" w:pos="1080"/>
        </w:tabs>
        <w:jc w:val="center"/>
      </w:pPr>
      <w:r>
        <w:t>№ 479</w:t>
      </w:r>
    </w:p>
    <w:p w:rsidR="00E27C35" w:rsidRDefault="00E27C35" w:rsidP="00E27C35">
      <w:pPr>
        <w:tabs>
          <w:tab w:val="left" w:pos="1080"/>
        </w:tabs>
        <w:jc w:val="center"/>
      </w:pPr>
    </w:p>
    <w:p w:rsidR="00E27C35" w:rsidRDefault="00E27C35" w:rsidP="00E27C35">
      <w:pPr>
        <w:ind w:firstLine="708"/>
        <w:jc w:val="both"/>
        <w:rPr>
          <w:szCs w:val="28"/>
        </w:rPr>
      </w:pPr>
      <w:r w:rsidRPr="00412E25">
        <w:rPr>
          <w:szCs w:val="28"/>
        </w:rPr>
        <w:t>1. Дава съ</w:t>
      </w:r>
      <w:r>
        <w:rPr>
          <w:szCs w:val="28"/>
        </w:rPr>
        <w:t xml:space="preserve">гласие да се извърши  продажба на УПИ с идентификатор № 83394.501.404 - </w:t>
      </w:r>
      <w:r w:rsidRPr="00412E25">
        <w:rPr>
          <w:szCs w:val="28"/>
        </w:rPr>
        <w:t>частна общинска собственост</w:t>
      </w:r>
      <w:r>
        <w:rPr>
          <w:szCs w:val="28"/>
        </w:rPr>
        <w:t xml:space="preserve"> с площ от 842.00 кв.м., находящ се в кв. 35 по плана на с. Шияково, общ. Гулянци, обл. Плевен, чрез провеждане на публичен търг с явно наддаване.</w:t>
      </w:r>
    </w:p>
    <w:p w:rsidR="00E27C35" w:rsidRDefault="00E27C35" w:rsidP="00E27C35">
      <w:pPr>
        <w:tabs>
          <w:tab w:val="left" w:pos="720"/>
          <w:tab w:val="left" w:pos="3040"/>
        </w:tabs>
        <w:jc w:val="both"/>
        <w:rPr>
          <w:szCs w:val="28"/>
        </w:rPr>
      </w:pPr>
      <w:r>
        <w:rPr>
          <w:szCs w:val="28"/>
        </w:rPr>
        <w:tab/>
        <w:t>2</w:t>
      </w:r>
      <w:r w:rsidRPr="00371CCE">
        <w:rPr>
          <w:szCs w:val="28"/>
        </w:rPr>
        <w:t>.</w:t>
      </w:r>
      <w:r>
        <w:rPr>
          <w:szCs w:val="28"/>
        </w:rPr>
        <w:t xml:space="preserve"> Определя началната тръжна продажна цена на имота в размер на 1310 евро /хиляда триста и десет евро/</w:t>
      </w:r>
      <w:r w:rsidRPr="0088744C">
        <w:rPr>
          <w:szCs w:val="28"/>
          <w:lang w:val="ru-RU"/>
        </w:rPr>
        <w:t xml:space="preserve"> </w:t>
      </w:r>
      <w:r>
        <w:rPr>
          <w:szCs w:val="28"/>
        </w:rPr>
        <w:t xml:space="preserve"> </w:t>
      </w:r>
      <w:r w:rsidRPr="005E1463">
        <w:rPr>
          <w:szCs w:val="28"/>
          <w:lang w:val="ru-RU"/>
        </w:rPr>
        <w:t>без</w:t>
      </w:r>
      <w:r>
        <w:rPr>
          <w:szCs w:val="28"/>
        </w:rPr>
        <w:t xml:space="preserve"> ДДС.</w:t>
      </w:r>
    </w:p>
    <w:p w:rsidR="00E27C35" w:rsidRDefault="00E27C35" w:rsidP="00E27C35">
      <w:pPr>
        <w:tabs>
          <w:tab w:val="left" w:pos="720"/>
          <w:tab w:val="left" w:pos="3040"/>
        </w:tabs>
        <w:jc w:val="both"/>
        <w:rPr>
          <w:szCs w:val="28"/>
        </w:rPr>
      </w:pPr>
      <w:r>
        <w:rPr>
          <w:szCs w:val="28"/>
        </w:rPr>
        <w:tab/>
        <w:t>3. Размера на депозита за участие в търга е 10% от определената начална тръжна цена.</w:t>
      </w:r>
    </w:p>
    <w:p w:rsidR="00E27C35" w:rsidRDefault="00C30726" w:rsidP="00E27C35">
      <w:pPr>
        <w:tabs>
          <w:tab w:val="left" w:pos="720"/>
          <w:tab w:val="left" w:pos="3040"/>
        </w:tabs>
        <w:jc w:val="both"/>
        <w:rPr>
          <w:szCs w:val="28"/>
        </w:rPr>
      </w:pPr>
      <w:r>
        <w:rPr>
          <w:szCs w:val="28"/>
        </w:rPr>
        <w:tab/>
      </w:r>
      <w:r w:rsidR="00E27C35">
        <w:rPr>
          <w:szCs w:val="28"/>
        </w:rPr>
        <w:t>4.</w:t>
      </w:r>
      <w:r w:rsidR="00E27C35" w:rsidRPr="006265AD">
        <w:rPr>
          <w:lang w:val="ru-RU"/>
        </w:rPr>
        <w:t xml:space="preserve"> </w:t>
      </w:r>
      <w:r w:rsidR="00E27C35" w:rsidRPr="00C06FE2">
        <w:rPr>
          <w:szCs w:val="28"/>
        </w:rPr>
        <w:t xml:space="preserve">Плащането на депозита </w:t>
      </w:r>
      <w:r w:rsidR="00E27C35">
        <w:rPr>
          <w:szCs w:val="28"/>
        </w:rPr>
        <w:t xml:space="preserve">за участие в търга се извършва в евро, </w:t>
      </w:r>
      <w:r w:rsidR="00E27C35" w:rsidRPr="006265AD">
        <w:rPr>
          <w:szCs w:val="28"/>
          <w:lang w:val="ru-RU"/>
        </w:rPr>
        <w:t xml:space="preserve"> </w:t>
      </w:r>
      <w:r w:rsidR="00E27C35">
        <w:rPr>
          <w:szCs w:val="28"/>
        </w:rPr>
        <w:t>по банков път,</w:t>
      </w:r>
      <w:r w:rsidR="00E27C35" w:rsidRPr="006265AD">
        <w:rPr>
          <w:szCs w:val="28"/>
          <w:lang w:val="ru-RU"/>
        </w:rPr>
        <w:t xml:space="preserve"> </w:t>
      </w:r>
      <w:r w:rsidR="00E27C35">
        <w:rPr>
          <w:szCs w:val="28"/>
        </w:rPr>
        <w:t xml:space="preserve"> по сметка на Община Гулянци  в „Общинска банка“ АД </w:t>
      </w:r>
      <w:r w:rsidR="00E27C35" w:rsidRPr="00C06FE2">
        <w:rPr>
          <w:szCs w:val="28"/>
        </w:rPr>
        <w:t xml:space="preserve">№BG45SOMB91303336322501, </w:t>
      </w:r>
      <w:r w:rsidR="00E27C35">
        <w:rPr>
          <w:szCs w:val="28"/>
        </w:rPr>
        <w:t>BIC</w:t>
      </w:r>
      <w:r w:rsidR="00E27C35" w:rsidRPr="006265AD">
        <w:rPr>
          <w:szCs w:val="28"/>
          <w:lang w:val="ru-RU"/>
        </w:rPr>
        <w:t xml:space="preserve">: </w:t>
      </w:r>
      <w:r w:rsidR="00E27C35" w:rsidRPr="00C06FE2">
        <w:rPr>
          <w:szCs w:val="28"/>
        </w:rPr>
        <w:t>SOMBBGSF</w:t>
      </w:r>
      <w:r w:rsidR="00E27C35">
        <w:rPr>
          <w:szCs w:val="28"/>
        </w:rPr>
        <w:t xml:space="preserve"> с о</w:t>
      </w:r>
      <w:r w:rsidR="00E27C35" w:rsidRPr="00C06FE2">
        <w:rPr>
          <w:szCs w:val="28"/>
        </w:rPr>
        <w:t>снование: депозит за участие в търг</w:t>
      </w:r>
      <w:r w:rsidR="00E27C35">
        <w:rPr>
          <w:szCs w:val="28"/>
        </w:rPr>
        <w:t>.</w:t>
      </w:r>
    </w:p>
    <w:p w:rsidR="00E27C35" w:rsidRDefault="00E27C35" w:rsidP="00E27C35">
      <w:pPr>
        <w:tabs>
          <w:tab w:val="left" w:pos="720"/>
          <w:tab w:val="left" w:pos="3040"/>
        </w:tabs>
        <w:jc w:val="both"/>
        <w:rPr>
          <w:szCs w:val="28"/>
        </w:rPr>
      </w:pPr>
      <w:r>
        <w:rPr>
          <w:szCs w:val="28"/>
        </w:rPr>
        <w:tab/>
        <w:t>5.</w:t>
      </w:r>
      <w:r w:rsidRPr="006265AD">
        <w:rPr>
          <w:lang w:val="ru-RU"/>
        </w:rPr>
        <w:t xml:space="preserve"> </w:t>
      </w:r>
      <w:r>
        <w:rPr>
          <w:szCs w:val="28"/>
        </w:rPr>
        <w:t>Място за получаване на документи за участие в търга: стая № 213</w:t>
      </w:r>
      <w:r w:rsidRPr="00C06FE2">
        <w:rPr>
          <w:szCs w:val="28"/>
        </w:rPr>
        <w:t xml:space="preserve"> </w:t>
      </w:r>
      <w:r>
        <w:rPr>
          <w:szCs w:val="28"/>
        </w:rPr>
        <w:t>на общинска администрация Гулянци, ул. „Васил Левски“ № 32,</w:t>
      </w:r>
      <w:r w:rsidRPr="00C06FE2">
        <w:rPr>
          <w:szCs w:val="28"/>
        </w:rPr>
        <w:t xml:space="preserve"> срещу представен документ за платена </w:t>
      </w:r>
      <w:r>
        <w:rPr>
          <w:szCs w:val="28"/>
        </w:rPr>
        <w:t xml:space="preserve">такса в размер на 20.00 евро </w:t>
      </w:r>
      <w:r w:rsidRPr="00C06FE2">
        <w:rPr>
          <w:szCs w:val="28"/>
        </w:rPr>
        <w:t>с ДДС</w:t>
      </w:r>
      <w:r>
        <w:rPr>
          <w:szCs w:val="28"/>
        </w:rPr>
        <w:t>,</w:t>
      </w:r>
      <w:r w:rsidRPr="00C06FE2">
        <w:rPr>
          <w:szCs w:val="28"/>
        </w:rPr>
        <w:t xml:space="preserve"> внесени  по сметка № BG43SOMB91308436323644, Общинска банка АД – SOMBBGSF, вид плащане 447000.</w:t>
      </w:r>
    </w:p>
    <w:p w:rsidR="00E27C35" w:rsidRPr="006265AD" w:rsidRDefault="00E27C35" w:rsidP="00E27C35">
      <w:pPr>
        <w:tabs>
          <w:tab w:val="left" w:pos="720"/>
          <w:tab w:val="left" w:pos="3040"/>
        </w:tabs>
        <w:jc w:val="both"/>
        <w:rPr>
          <w:szCs w:val="28"/>
          <w:lang w:val="ru-RU"/>
        </w:rPr>
      </w:pPr>
      <w:r>
        <w:rPr>
          <w:szCs w:val="28"/>
        </w:rPr>
        <w:tab/>
        <w:t xml:space="preserve">6. </w:t>
      </w:r>
      <w:r w:rsidRPr="00853B76">
        <w:rPr>
          <w:szCs w:val="28"/>
        </w:rPr>
        <w:t xml:space="preserve">Място за </w:t>
      </w:r>
      <w:r>
        <w:rPr>
          <w:szCs w:val="28"/>
        </w:rPr>
        <w:t>подаване</w:t>
      </w:r>
      <w:r w:rsidRPr="00853B76">
        <w:rPr>
          <w:szCs w:val="28"/>
        </w:rPr>
        <w:t xml:space="preserve"> на документи за участие в тъ</w:t>
      </w:r>
      <w:r>
        <w:rPr>
          <w:szCs w:val="28"/>
        </w:rPr>
        <w:t>р</w:t>
      </w:r>
      <w:r w:rsidRPr="00853B76">
        <w:rPr>
          <w:szCs w:val="28"/>
        </w:rPr>
        <w:t>га: Центъра за обслужване на граждани на Община Гулянци</w:t>
      </w:r>
      <w:r>
        <w:rPr>
          <w:szCs w:val="28"/>
        </w:rPr>
        <w:t xml:space="preserve"> (деловодство).</w:t>
      </w:r>
    </w:p>
    <w:p w:rsidR="00E27C35" w:rsidRPr="006265AD" w:rsidRDefault="00E27C35" w:rsidP="00E27C35">
      <w:pPr>
        <w:tabs>
          <w:tab w:val="left" w:pos="720"/>
          <w:tab w:val="left" w:pos="3040"/>
        </w:tabs>
        <w:jc w:val="both"/>
        <w:rPr>
          <w:szCs w:val="28"/>
          <w:lang w:val="ru-RU"/>
        </w:rPr>
      </w:pPr>
      <w:r w:rsidRPr="006265AD">
        <w:rPr>
          <w:szCs w:val="28"/>
          <w:lang w:val="ru-RU"/>
        </w:rPr>
        <w:tab/>
      </w:r>
      <w:r>
        <w:rPr>
          <w:szCs w:val="28"/>
        </w:rPr>
        <w:t>7.</w:t>
      </w:r>
      <w:r w:rsidRPr="00371CCE">
        <w:rPr>
          <w:szCs w:val="28"/>
        </w:rPr>
        <w:t xml:space="preserve"> </w:t>
      </w:r>
      <w:r>
        <w:rPr>
          <w:szCs w:val="28"/>
        </w:rPr>
        <w:t xml:space="preserve">Начин и срок на плащане: </w:t>
      </w:r>
      <w:r w:rsidRPr="00E74088">
        <w:rPr>
          <w:szCs w:val="28"/>
        </w:rPr>
        <w:t>обявеният за спечелил у</w:t>
      </w:r>
      <w:r>
        <w:rPr>
          <w:szCs w:val="28"/>
        </w:rPr>
        <w:t xml:space="preserve">частник е длъжен да внесе сумата </w:t>
      </w:r>
      <w:r w:rsidRPr="00E74088">
        <w:rPr>
          <w:szCs w:val="28"/>
        </w:rPr>
        <w:t>до 30 дни от връчване на заповедта по</w:t>
      </w:r>
      <w:r w:rsidRPr="006265AD">
        <w:rPr>
          <w:lang w:val="ru-RU"/>
        </w:rPr>
        <w:t xml:space="preserve"> </w:t>
      </w:r>
      <w:r>
        <w:rPr>
          <w:szCs w:val="28"/>
        </w:rPr>
        <w:t xml:space="preserve">чл. 77 ал.1 от </w:t>
      </w:r>
      <w:r w:rsidRPr="00E74088">
        <w:rPr>
          <w:szCs w:val="28"/>
        </w:rPr>
        <w:t>НРПУРОИ</w:t>
      </w:r>
      <w:r>
        <w:rPr>
          <w:szCs w:val="28"/>
        </w:rPr>
        <w:t xml:space="preserve"> по банкова сметка на общината - </w:t>
      </w:r>
      <w:r w:rsidRPr="00E74088">
        <w:rPr>
          <w:szCs w:val="28"/>
        </w:rPr>
        <w:t xml:space="preserve">№ BG43SOMB91308436323644, вид плащане 445500 – продажба на </w:t>
      </w:r>
      <w:r>
        <w:rPr>
          <w:szCs w:val="28"/>
        </w:rPr>
        <w:t>недвижим имот</w:t>
      </w:r>
      <w:r w:rsidRPr="00E74088">
        <w:rPr>
          <w:szCs w:val="28"/>
        </w:rPr>
        <w:t>.</w:t>
      </w:r>
    </w:p>
    <w:p w:rsidR="00E27C35" w:rsidRDefault="00E27C35" w:rsidP="00E27C35">
      <w:pPr>
        <w:tabs>
          <w:tab w:val="left" w:pos="720"/>
          <w:tab w:val="left" w:pos="3040"/>
        </w:tabs>
        <w:jc w:val="both"/>
        <w:rPr>
          <w:b/>
          <w:szCs w:val="28"/>
        </w:rPr>
      </w:pPr>
      <w:r>
        <w:rPr>
          <w:szCs w:val="28"/>
        </w:rPr>
        <w:tab/>
      </w:r>
      <w:r w:rsidRPr="006265AD">
        <w:rPr>
          <w:szCs w:val="28"/>
          <w:lang w:val="ru-RU"/>
        </w:rPr>
        <w:t>8</w:t>
      </w:r>
      <w:r>
        <w:rPr>
          <w:szCs w:val="28"/>
        </w:rPr>
        <w:t>.</w:t>
      </w:r>
      <w:r w:rsidRPr="00371CCE">
        <w:rPr>
          <w:szCs w:val="28"/>
        </w:rPr>
        <w:t xml:space="preserve"> </w:t>
      </w:r>
      <w:r w:rsidRPr="00423849">
        <w:rPr>
          <w:szCs w:val="28"/>
        </w:rPr>
        <w:t>Възлага на Кме</w:t>
      </w:r>
      <w:r>
        <w:rPr>
          <w:szCs w:val="28"/>
        </w:rPr>
        <w:t>та на Община Гулянци да</w:t>
      </w:r>
      <w:r w:rsidRPr="004B2E77">
        <w:rPr>
          <w:szCs w:val="28"/>
        </w:rPr>
        <w:t xml:space="preserve"> </w:t>
      </w:r>
      <w:r>
        <w:rPr>
          <w:szCs w:val="28"/>
        </w:rPr>
        <w:t xml:space="preserve">предприеме последващи действия по изпълнение на взетото решение </w:t>
      </w:r>
      <w:r w:rsidRPr="00423849">
        <w:rPr>
          <w:szCs w:val="28"/>
        </w:rPr>
        <w:t xml:space="preserve">съгласно </w:t>
      </w:r>
      <w:r>
        <w:rPr>
          <w:szCs w:val="28"/>
        </w:rPr>
        <w:t>Закона за общинската собственост.</w:t>
      </w:r>
    </w:p>
    <w:p w:rsidR="00E27C35" w:rsidRDefault="00E27C35" w:rsidP="00E27C35">
      <w:pPr>
        <w:rPr>
          <w:b/>
          <w:szCs w:val="28"/>
        </w:rPr>
      </w:pPr>
    </w:p>
    <w:p w:rsidR="00DD5F7A" w:rsidRDefault="00DD5F7A" w:rsidP="00DD5F7A">
      <w:pPr>
        <w:ind w:left="284" w:right="284" w:firstLine="709"/>
        <w:jc w:val="both"/>
      </w:pPr>
      <w:r w:rsidRPr="000634C4">
        <w:rPr>
          <w:b/>
        </w:rPr>
        <w:t xml:space="preserve">От Кмета на Общината </w:t>
      </w:r>
    </w:p>
    <w:p w:rsidR="00DD5F7A" w:rsidRDefault="00DD5F7A" w:rsidP="00DD5F7A">
      <w:pPr>
        <w:spacing w:after="100"/>
        <w:jc w:val="both"/>
      </w:pPr>
      <w:r>
        <w:rPr>
          <w:b/>
        </w:rPr>
        <w:t xml:space="preserve">                 </w:t>
      </w:r>
      <w:r w:rsidRPr="000634C4">
        <w:rPr>
          <w:b/>
        </w:rPr>
        <w:t>относно</w:t>
      </w:r>
      <w:r>
        <w:t>: Промяна предназначението на Сгради с идентификатор по КККР 18099.401.753.1, 18099.401.753.2 и 18099.401.753.3 по КККР на град Гулянци.</w:t>
      </w:r>
    </w:p>
    <w:p w:rsidR="00DD5F7A" w:rsidRPr="007277DD" w:rsidRDefault="00DD5F7A" w:rsidP="00DD5F7A">
      <w:pPr>
        <w:tabs>
          <w:tab w:val="left" w:pos="1080"/>
        </w:tabs>
        <w:jc w:val="both"/>
      </w:pPr>
      <w:r>
        <w:rPr>
          <w:b/>
          <w:szCs w:val="28"/>
        </w:rPr>
        <w:tab/>
      </w:r>
      <w:r>
        <w:t>П</w:t>
      </w:r>
      <w:r w:rsidRPr="00747186">
        <w:t xml:space="preserve">редседателят на ПК” Общинска собственост, стопанска политика, земеделие, горско </w:t>
      </w:r>
      <w:r>
        <w:t xml:space="preserve">и водно стопанство” Илияна Петрова представи предложението. Тя каза, че </w:t>
      </w:r>
      <w:r>
        <w:rPr>
          <w:szCs w:val="28"/>
        </w:rPr>
        <w:t xml:space="preserve">сградите с идентификатори №№ 18099.401.753.1, 18099.401.753.2 и </w:t>
      </w:r>
      <w:r>
        <w:rPr>
          <w:szCs w:val="28"/>
        </w:rPr>
        <w:lastRenderedPageBreak/>
        <w:t>18099.401.753.3 по КККР на град Гулянц</w:t>
      </w:r>
      <w:r w:rsidR="00395589">
        <w:rPr>
          <w:szCs w:val="28"/>
        </w:rPr>
        <w:t>и са част от вече нефункциониращ</w:t>
      </w:r>
      <w:r>
        <w:rPr>
          <w:szCs w:val="28"/>
        </w:rPr>
        <w:t xml:space="preserve">о учебно заведение. Съгласно акт за частна общинска собственост от 11.04.2024 година са определени като „Сгради на образованието“. Въведени са в експлоатация през 1931 година и са със статут на декларирана единична архитектурно-строителна недвижима културна ценност – „Училището“. Към настоящия момент сградата е в лошо техническо състояние по отношение на </w:t>
      </w:r>
      <w:proofErr w:type="spellStart"/>
      <w:r>
        <w:rPr>
          <w:szCs w:val="28"/>
        </w:rPr>
        <w:t>финишни</w:t>
      </w:r>
      <w:proofErr w:type="spellEnd"/>
      <w:r>
        <w:rPr>
          <w:szCs w:val="28"/>
        </w:rPr>
        <w:t xml:space="preserve"> покрития в интериор и екстериор, като дограмата е в автентичния си вид. Последните СМР, извършени през 2021 година</w:t>
      </w:r>
      <w:r w:rsidRPr="00E45BFD">
        <w:rPr>
          <w:szCs w:val="28"/>
        </w:rPr>
        <w:t>, се</w:t>
      </w:r>
      <w:r>
        <w:rPr>
          <w:szCs w:val="28"/>
        </w:rPr>
        <w:t xml:space="preserve"> изразяват в авариен ремонт на покрива, с цел да се запази конструктивната цялост на сградата. Също така обясни, че налице е инвестиционно намерение на Община Гулянци да използва сградния фонд за друга обществена дейност, а именно „Туристически център с места за настаняване и работилница за обслужване на велосипеди“. Изрази становището на комисията и след </w:t>
      </w:r>
      <w:r>
        <w:t>провелото се поименно гласуване, с резултат</w:t>
      </w:r>
    </w:p>
    <w:p w:rsidR="00DD5F7A" w:rsidRDefault="00DD5F7A" w:rsidP="00DD5F7A">
      <w:pPr>
        <w:tabs>
          <w:tab w:val="left" w:pos="1080"/>
        </w:tabs>
        <w:jc w:val="both"/>
      </w:pPr>
      <w:r>
        <w:tab/>
      </w:r>
      <w:r>
        <w:tab/>
        <w:t>Гласували- 12</w:t>
      </w:r>
    </w:p>
    <w:p w:rsidR="00DD5F7A" w:rsidRDefault="00DD5F7A" w:rsidP="00DD5F7A">
      <w:r>
        <w:tab/>
      </w:r>
      <w:r>
        <w:tab/>
        <w:t xml:space="preserve">За -12/ Илияна Петрова, Петър Парашкевов, Недко </w:t>
      </w:r>
      <w:proofErr w:type="spellStart"/>
      <w:r>
        <w:t>Опров</w:t>
      </w:r>
      <w:proofErr w:type="spellEnd"/>
      <w:r>
        <w:t xml:space="preserve">, Самуил Митев, Емил </w:t>
      </w:r>
      <w:proofErr w:type="spellStart"/>
      <w:r>
        <w:t>Катански</w:t>
      </w:r>
      <w:proofErr w:type="spellEnd"/>
      <w:r>
        <w:t>, Огнян Янчев, Андриян Буртев, Венцислав Попов, Огнян Янев, Емилия Петрушева</w:t>
      </w:r>
      <w:r>
        <w:rPr>
          <w:lang w:val="en-US"/>
        </w:rPr>
        <w:t>,</w:t>
      </w:r>
      <w:r>
        <w:t xml:space="preserve"> Пламен Янев </w:t>
      </w:r>
      <w:r>
        <w:rPr>
          <w:lang w:val="en-US"/>
        </w:rPr>
        <w:t>,</w:t>
      </w:r>
      <w:r>
        <w:t>Дамян Парашкевов/</w:t>
      </w:r>
    </w:p>
    <w:p w:rsidR="00DD5F7A" w:rsidRDefault="00DD5F7A" w:rsidP="00DD5F7A">
      <w:pPr>
        <w:jc w:val="both"/>
      </w:pPr>
      <w:r>
        <w:tab/>
      </w:r>
      <w:r>
        <w:tab/>
        <w:t>Против – няма</w:t>
      </w:r>
    </w:p>
    <w:p w:rsidR="00DD5F7A" w:rsidRDefault="00DD5F7A" w:rsidP="00DD5F7A">
      <w:pPr>
        <w:tabs>
          <w:tab w:val="left" w:pos="1080"/>
        </w:tabs>
        <w:jc w:val="both"/>
      </w:pPr>
      <w:r>
        <w:tab/>
      </w:r>
      <w:r>
        <w:tab/>
        <w:t>Въздържали се – няма</w:t>
      </w:r>
    </w:p>
    <w:p w:rsidR="00DD5F7A" w:rsidRDefault="00DD5F7A" w:rsidP="00DD5F7A">
      <w:pPr>
        <w:ind w:firstLine="706"/>
        <w:jc w:val="both"/>
      </w:pPr>
      <w:r>
        <w:t xml:space="preserve">       На основание</w:t>
      </w:r>
      <w:r w:rsidR="00FE2ABF">
        <w:t xml:space="preserve"> </w:t>
      </w:r>
      <w:r w:rsidR="00FE2ABF" w:rsidRPr="00FE2ABF">
        <w:rPr>
          <w:bCs/>
        </w:rPr>
        <w:t>чл.</w:t>
      </w:r>
      <w:r w:rsidR="00FE2ABF" w:rsidRPr="00FE2ABF">
        <w:rPr>
          <w:b/>
          <w:bCs/>
        </w:rPr>
        <w:t xml:space="preserve"> </w:t>
      </w:r>
      <w:r w:rsidR="00FE2ABF" w:rsidRPr="00FE2ABF">
        <w:t>21, ал. 1,т. 8 и т. 12</w:t>
      </w:r>
      <w:r w:rsidR="00FE2ABF">
        <w:rPr>
          <w:u w:val="single"/>
        </w:rPr>
        <w:t xml:space="preserve"> </w:t>
      </w:r>
      <w:r w:rsidR="00FE2ABF" w:rsidRPr="00B271BD">
        <w:t>от Закона за местното самоуправление и м</w:t>
      </w:r>
      <w:r w:rsidR="00FE2ABF">
        <w:t xml:space="preserve">естната администрация (ЗМСМА) и </w:t>
      </w:r>
      <w:r w:rsidR="00FE2ABF" w:rsidRPr="00FE2ABF">
        <w:t>чл.5 ал.1 т.11</w:t>
      </w:r>
      <w:r w:rsidR="00FE2ABF">
        <w:t xml:space="preserve"> от Правилника за дейността на Общински съвет Гулянци, ОбС Гулянци взе следното</w:t>
      </w:r>
    </w:p>
    <w:p w:rsidR="00FE2ABF" w:rsidRDefault="00FE2ABF" w:rsidP="00DD5F7A">
      <w:pPr>
        <w:ind w:firstLine="706"/>
        <w:jc w:val="both"/>
      </w:pPr>
    </w:p>
    <w:p w:rsidR="003F0C29" w:rsidRDefault="003F0C29" w:rsidP="00FE2ABF">
      <w:pPr>
        <w:tabs>
          <w:tab w:val="left" w:pos="1080"/>
        </w:tabs>
        <w:rPr>
          <w:b/>
          <w:szCs w:val="28"/>
        </w:rPr>
      </w:pPr>
    </w:p>
    <w:p w:rsidR="00FE2ABF" w:rsidRDefault="00FE2ABF" w:rsidP="003F0C29">
      <w:pPr>
        <w:tabs>
          <w:tab w:val="left" w:pos="1080"/>
        </w:tabs>
        <w:jc w:val="center"/>
      </w:pPr>
      <w:r>
        <w:t>Р Е Ш Е Н И Е</w:t>
      </w:r>
    </w:p>
    <w:p w:rsidR="00FE2ABF" w:rsidRDefault="00FE2ABF" w:rsidP="00FE2ABF">
      <w:pPr>
        <w:tabs>
          <w:tab w:val="left" w:pos="1080"/>
        </w:tabs>
        <w:jc w:val="center"/>
      </w:pPr>
    </w:p>
    <w:p w:rsidR="00FE2ABF" w:rsidRDefault="00FE2ABF" w:rsidP="00FE2ABF">
      <w:pPr>
        <w:tabs>
          <w:tab w:val="left" w:pos="1080"/>
        </w:tabs>
        <w:jc w:val="center"/>
      </w:pPr>
      <w:r>
        <w:t>№ 480</w:t>
      </w:r>
    </w:p>
    <w:p w:rsidR="00FE2ABF" w:rsidRDefault="00FE2ABF" w:rsidP="00FE2ABF">
      <w:pPr>
        <w:tabs>
          <w:tab w:val="left" w:pos="1080"/>
        </w:tabs>
        <w:jc w:val="center"/>
      </w:pPr>
    </w:p>
    <w:p w:rsidR="00FE2ABF" w:rsidRDefault="00FE2ABF" w:rsidP="00FE2ABF">
      <w:pPr>
        <w:pStyle w:val="a3"/>
        <w:numPr>
          <w:ilvl w:val="0"/>
          <w:numId w:val="11"/>
        </w:numPr>
        <w:autoSpaceDE w:val="0"/>
        <w:autoSpaceDN w:val="0"/>
        <w:adjustRightInd w:val="0"/>
        <w:spacing w:before="58" w:line="278" w:lineRule="exact"/>
        <w:ind w:left="0" w:firstLine="360"/>
        <w:jc w:val="both"/>
      </w:pPr>
      <w:r>
        <w:t>Разрешава започване на процедура по промяна на предназначението на Сгради на образованието с идентификатори  №№ 18099.401.753.1, 18099.401.753.2 и 18099.401.753.3 по КККР за урбанизираната територия на град Гулянци в „Туристически център с места за настаняване и работилница за обслужване на велосипеди“.</w:t>
      </w:r>
    </w:p>
    <w:p w:rsidR="00FE2ABF" w:rsidRPr="00592422" w:rsidRDefault="00FE2ABF" w:rsidP="00FE2ABF">
      <w:pPr>
        <w:autoSpaceDE w:val="0"/>
        <w:autoSpaceDN w:val="0"/>
        <w:adjustRightInd w:val="0"/>
        <w:spacing w:before="58" w:line="278" w:lineRule="exact"/>
        <w:jc w:val="both"/>
      </w:pPr>
    </w:p>
    <w:p w:rsidR="00FE2ABF" w:rsidRPr="00B271BD" w:rsidRDefault="00FE2ABF" w:rsidP="00FE2ABF">
      <w:pPr>
        <w:autoSpaceDE w:val="0"/>
        <w:autoSpaceDN w:val="0"/>
        <w:adjustRightInd w:val="0"/>
        <w:spacing w:before="29" w:line="278" w:lineRule="exact"/>
        <w:ind w:firstLine="360"/>
        <w:jc w:val="both"/>
      </w:pPr>
      <w:r>
        <w:t>2. Възлага на Кмета на Община Гулянци последващи действия.</w:t>
      </w:r>
    </w:p>
    <w:p w:rsidR="00FE2ABF" w:rsidRDefault="00FE2ABF" w:rsidP="00FE2ABF">
      <w:pPr>
        <w:tabs>
          <w:tab w:val="left" w:pos="1080"/>
        </w:tabs>
        <w:jc w:val="center"/>
      </w:pPr>
    </w:p>
    <w:p w:rsidR="00E27C35" w:rsidRDefault="00E27C35" w:rsidP="00DD5F7A">
      <w:pPr>
        <w:rPr>
          <w:b/>
          <w:szCs w:val="28"/>
        </w:rPr>
      </w:pPr>
    </w:p>
    <w:p w:rsidR="003F0C29" w:rsidRDefault="003F0C29" w:rsidP="003F0C29">
      <w:pPr>
        <w:ind w:left="284" w:right="284" w:firstLine="709"/>
        <w:jc w:val="both"/>
      </w:pPr>
      <w:r w:rsidRPr="000634C4">
        <w:rPr>
          <w:b/>
        </w:rPr>
        <w:t xml:space="preserve">От Кмета на Общината </w:t>
      </w:r>
    </w:p>
    <w:p w:rsidR="003F0C29" w:rsidRDefault="003F0C29" w:rsidP="003F0C29">
      <w:pPr>
        <w:spacing w:after="100"/>
        <w:jc w:val="both"/>
      </w:pPr>
      <w:r>
        <w:rPr>
          <w:b/>
        </w:rPr>
        <w:t xml:space="preserve">                 </w:t>
      </w:r>
      <w:r w:rsidRPr="000634C4">
        <w:rPr>
          <w:b/>
        </w:rPr>
        <w:t>относно</w:t>
      </w:r>
      <w:r>
        <w:t xml:space="preserve">: </w:t>
      </w:r>
      <w:proofErr w:type="spellStart"/>
      <w:r w:rsidRPr="0048004B">
        <w:rPr>
          <w:lang w:val="en-GB"/>
        </w:rPr>
        <w:t>Предоставяне</w:t>
      </w:r>
      <w:proofErr w:type="spellEnd"/>
      <w:r w:rsidRPr="0048004B">
        <w:rPr>
          <w:lang w:val="en-GB"/>
        </w:rPr>
        <w:t xml:space="preserve"> </w:t>
      </w:r>
      <w:proofErr w:type="spellStart"/>
      <w:r w:rsidRPr="0048004B">
        <w:rPr>
          <w:lang w:val="en-GB"/>
        </w:rPr>
        <w:t>за</w:t>
      </w:r>
      <w:proofErr w:type="spellEnd"/>
      <w:r w:rsidRPr="0048004B">
        <w:rPr>
          <w:lang w:val="en-GB"/>
        </w:rPr>
        <w:t xml:space="preserve"> </w:t>
      </w:r>
      <w:proofErr w:type="spellStart"/>
      <w:r w:rsidRPr="0048004B">
        <w:rPr>
          <w:lang w:val="en-GB"/>
        </w:rPr>
        <w:t>безвъзмездно</w:t>
      </w:r>
      <w:proofErr w:type="spellEnd"/>
      <w:r w:rsidRPr="0048004B">
        <w:rPr>
          <w:lang w:val="en-GB"/>
        </w:rPr>
        <w:t xml:space="preserve"> </w:t>
      </w:r>
      <w:r>
        <w:t>управление</w:t>
      </w:r>
      <w:r w:rsidRPr="0048004B">
        <w:t xml:space="preserve"> на</w:t>
      </w:r>
      <w:r>
        <w:t xml:space="preserve"> част от</w:t>
      </w:r>
      <w:r w:rsidRPr="0048004B">
        <w:t xml:space="preserve"> </w:t>
      </w:r>
      <w:proofErr w:type="spellStart"/>
      <w:r w:rsidRPr="0048004B">
        <w:rPr>
          <w:lang w:val="en-GB"/>
        </w:rPr>
        <w:t>общинск</w:t>
      </w:r>
      <w:proofErr w:type="spellEnd"/>
      <w:r w:rsidRPr="0048004B">
        <w:t>и имот</w:t>
      </w:r>
      <w:r>
        <w:t xml:space="preserve"> с идентификатор 68045.396.8 в землището на с. Сомовит</w:t>
      </w:r>
      <w:r w:rsidRPr="0048004B">
        <w:t xml:space="preserve"> на Изпълнител</w:t>
      </w:r>
      <w:r>
        <w:t>на агенция „Борба с градушките”.</w:t>
      </w:r>
      <w:r w:rsidRPr="0048004B">
        <w:t xml:space="preserve">  </w:t>
      </w:r>
    </w:p>
    <w:p w:rsidR="00383AFD" w:rsidRPr="007277DD" w:rsidRDefault="00AA7CBB" w:rsidP="00383AFD">
      <w:pPr>
        <w:tabs>
          <w:tab w:val="left" w:pos="1080"/>
        </w:tabs>
        <w:jc w:val="both"/>
      </w:pPr>
      <w:r>
        <w:tab/>
      </w:r>
      <w:r w:rsidR="00383AFD">
        <w:t>Отношение взе П</w:t>
      </w:r>
      <w:r w:rsidR="00383AFD" w:rsidRPr="00747186">
        <w:t xml:space="preserve">редседателят на ПК” Общинска собственост, стопанска политика, земеделие, горско </w:t>
      </w:r>
      <w:r w:rsidR="00383AFD">
        <w:t>и водно стопанство” Илияна Петрова. Каза, че в общинска администрация Гулянци е постъпило заявление</w:t>
      </w:r>
      <w:r w:rsidR="00383AFD" w:rsidRPr="0048004B">
        <w:t xml:space="preserve"> </w:t>
      </w:r>
      <w:r w:rsidR="00383AFD">
        <w:t>от инж. Валери Ценов – изпълнителен директор на Изпълнителна агенция „Борба с градушките”, в което е заявено желание на агенцията да бъде предоставен общински имот за безвъзмездно управление по реда на чл. 12 от Закона за общинска собственост или да бъде извършено разпореждане от страна на общината и правото на собственост да бъде прехвърлено чрез дарение на основание чл. 34, ал.4 от Закона за общинската собственост за обособяване като ракетна площадка за противоградова защита. Изрази становището на комисията и след провелото се поименно гласуване, с резултат</w:t>
      </w:r>
    </w:p>
    <w:p w:rsidR="00383AFD" w:rsidRDefault="00B31372" w:rsidP="00383AFD">
      <w:pPr>
        <w:tabs>
          <w:tab w:val="left" w:pos="1080"/>
        </w:tabs>
        <w:jc w:val="both"/>
      </w:pPr>
      <w:r>
        <w:lastRenderedPageBreak/>
        <w:tab/>
      </w:r>
      <w:r>
        <w:tab/>
        <w:t>Гласували- 13</w:t>
      </w:r>
    </w:p>
    <w:p w:rsidR="00383AFD" w:rsidRDefault="00B31372" w:rsidP="00383AFD">
      <w:r>
        <w:tab/>
      </w:r>
      <w:r>
        <w:tab/>
        <w:t>За -13</w:t>
      </w:r>
      <w:r w:rsidR="00383AFD">
        <w:t>/ Илияна Петрова, Петър Парашкевов,</w:t>
      </w:r>
      <w:r>
        <w:t xml:space="preserve"> Светослав Пенев,</w:t>
      </w:r>
      <w:r w:rsidR="00383AFD">
        <w:t xml:space="preserve"> Недко </w:t>
      </w:r>
      <w:proofErr w:type="spellStart"/>
      <w:r w:rsidR="00383AFD">
        <w:t>Опров</w:t>
      </w:r>
      <w:proofErr w:type="spellEnd"/>
      <w:r w:rsidR="00383AFD">
        <w:t xml:space="preserve">, Самуил Митев, Емил </w:t>
      </w:r>
      <w:proofErr w:type="spellStart"/>
      <w:r w:rsidR="00383AFD">
        <w:t>Катански</w:t>
      </w:r>
      <w:proofErr w:type="spellEnd"/>
      <w:r w:rsidR="00383AFD">
        <w:t>, Огнян Янчев, Андриян Буртев, Венцислав Попов, Огнян Янев, Емилия Петрушева</w:t>
      </w:r>
      <w:r w:rsidR="00383AFD">
        <w:rPr>
          <w:lang w:val="en-US"/>
        </w:rPr>
        <w:t>,</w:t>
      </w:r>
      <w:r w:rsidR="00383AFD">
        <w:t xml:space="preserve"> Пламен Янев </w:t>
      </w:r>
      <w:r w:rsidR="00383AFD">
        <w:rPr>
          <w:lang w:val="en-US"/>
        </w:rPr>
        <w:t>,</w:t>
      </w:r>
      <w:r w:rsidR="00383AFD">
        <w:t>Дамян Парашкевов/</w:t>
      </w:r>
    </w:p>
    <w:p w:rsidR="00383AFD" w:rsidRDefault="00383AFD" w:rsidP="00383AFD">
      <w:pPr>
        <w:jc w:val="both"/>
      </w:pPr>
      <w:r>
        <w:tab/>
      </w:r>
      <w:r>
        <w:tab/>
        <w:t>Против – няма</w:t>
      </w:r>
    </w:p>
    <w:p w:rsidR="00383AFD" w:rsidRDefault="00383AFD" w:rsidP="00383AFD">
      <w:pPr>
        <w:tabs>
          <w:tab w:val="left" w:pos="1080"/>
        </w:tabs>
        <w:jc w:val="both"/>
      </w:pPr>
      <w:r>
        <w:tab/>
      </w:r>
      <w:r>
        <w:tab/>
        <w:t>Въздържали се – няма</w:t>
      </w:r>
    </w:p>
    <w:p w:rsidR="00383AFD" w:rsidRDefault="00383AFD" w:rsidP="00B31372">
      <w:pPr>
        <w:ind w:firstLine="708"/>
      </w:pPr>
      <w:r>
        <w:t xml:space="preserve">       На основание</w:t>
      </w:r>
      <w:r w:rsidR="00B31372">
        <w:t xml:space="preserve"> </w:t>
      </w:r>
      <w:r w:rsidR="00B31372" w:rsidRPr="00C031C5">
        <w:rPr>
          <w:lang w:val="en-GB"/>
        </w:rPr>
        <w:t xml:space="preserve">чл.21 ал.1 т.8 </w:t>
      </w:r>
      <w:proofErr w:type="spellStart"/>
      <w:r w:rsidR="00B31372" w:rsidRPr="00C031C5">
        <w:rPr>
          <w:lang w:val="en-GB"/>
        </w:rPr>
        <w:t>от</w:t>
      </w:r>
      <w:proofErr w:type="spellEnd"/>
      <w:r w:rsidR="00B31372" w:rsidRPr="00C031C5">
        <w:rPr>
          <w:lang w:val="en-GB"/>
        </w:rPr>
        <w:t xml:space="preserve"> ЗМСМА, чл.12 ал.3 </w:t>
      </w:r>
      <w:proofErr w:type="spellStart"/>
      <w:r w:rsidR="00B31372" w:rsidRPr="00C031C5">
        <w:rPr>
          <w:lang w:val="en-GB"/>
        </w:rPr>
        <w:t>от</w:t>
      </w:r>
      <w:proofErr w:type="spellEnd"/>
      <w:r w:rsidR="00B31372" w:rsidRPr="00C031C5">
        <w:rPr>
          <w:lang w:val="en-GB"/>
        </w:rPr>
        <w:t xml:space="preserve"> ЗОС и </w:t>
      </w:r>
      <w:proofErr w:type="spellStart"/>
      <w:r w:rsidR="00B31372" w:rsidRPr="00C031C5">
        <w:rPr>
          <w:lang w:val="en-GB"/>
        </w:rPr>
        <w:t>във</w:t>
      </w:r>
      <w:proofErr w:type="spellEnd"/>
      <w:r w:rsidR="00B31372" w:rsidRPr="00C031C5">
        <w:rPr>
          <w:lang w:val="en-GB"/>
        </w:rPr>
        <w:t xml:space="preserve"> </w:t>
      </w:r>
      <w:proofErr w:type="spellStart"/>
      <w:r w:rsidR="00B31372" w:rsidRPr="00C031C5">
        <w:rPr>
          <w:lang w:val="en-GB"/>
        </w:rPr>
        <w:t>връзка</w:t>
      </w:r>
      <w:proofErr w:type="spellEnd"/>
      <w:r w:rsidR="00B31372" w:rsidRPr="00C031C5">
        <w:rPr>
          <w:lang w:val="en-GB"/>
        </w:rPr>
        <w:t xml:space="preserve"> с </w:t>
      </w:r>
      <w:proofErr w:type="spellStart"/>
      <w:r w:rsidR="00B31372" w:rsidRPr="00C031C5">
        <w:rPr>
          <w:lang w:val="en-GB"/>
        </w:rPr>
        <w:t>чл</w:t>
      </w:r>
      <w:proofErr w:type="spellEnd"/>
      <w:r w:rsidR="00B31372" w:rsidRPr="00C031C5">
        <w:rPr>
          <w:lang w:val="en-GB"/>
        </w:rPr>
        <w:t>.</w:t>
      </w:r>
      <w:r w:rsidR="00B31372">
        <w:t>13</w:t>
      </w:r>
      <w:r w:rsidR="00B31372" w:rsidRPr="00C031C5">
        <w:rPr>
          <w:lang w:val="en-GB"/>
        </w:rPr>
        <w:t xml:space="preserve"> </w:t>
      </w:r>
      <w:proofErr w:type="spellStart"/>
      <w:r w:rsidR="00B31372" w:rsidRPr="00C031C5">
        <w:rPr>
          <w:lang w:val="en-GB"/>
        </w:rPr>
        <w:t>ал</w:t>
      </w:r>
      <w:proofErr w:type="spellEnd"/>
      <w:r w:rsidR="00B31372" w:rsidRPr="00C031C5">
        <w:rPr>
          <w:lang w:val="en-GB"/>
        </w:rPr>
        <w:t>.</w:t>
      </w:r>
      <w:r w:rsidR="00B31372">
        <w:t>2</w:t>
      </w:r>
      <w:r w:rsidR="00B31372" w:rsidRPr="00C031C5">
        <w:rPr>
          <w:lang w:val="en-GB"/>
        </w:rPr>
        <w:t xml:space="preserve"> </w:t>
      </w:r>
      <w:proofErr w:type="spellStart"/>
      <w:r w:rsidR="00B31372" w:rsidRPr="00C031C5">
        <w:rPr>
          <w:lang w:val="en-GB"/>
        </w:rPr>
        <w:t>от</w:t>
      </w:r>
      <w:proofErr w:type="spellEnd"/>
      <w:r w:rsidR="00B31372" w:rsidRPr="00C031C5">
        <w:rPr>
          <w:lang w:val="en-GB"/>
        </w:rPr>
        <w:t xml:space="preserve"> </w:t>
      </w:r>
      <w:proofErr w:type="spellStart"/>
      <w:r w:rsidR="00B31372" w:rsidRPr="00C031C5">
        <w:rPr>
          <w:lang w:val="en-GB"/>
        </w:rPr>
        <w:t>Наредба</w:t>
      </w:r>
      <w:proofErr w:type="spellEnd"/>
      <w:r w:rsidR="00B31372" w:rsidRPr="00C031C5">
        <w:rPr>
          <w:lang w:val="en-GB"/>
        </w:rPr>
        <w:t xml:space="preserve"> </w:t>
      </w:r>
      <w:proofErr w:type="spellStart"/>
      <w:r w:rsidR="00B31372" w:rsidRPr="00C031C5">
        <w:rPr>
          <w:lang w:val="en-GB"/>
        </w:rPr>
        <w:t>за</w:t>
      </w:r>
      <w:proofErr w:type="spellEnd"/>
      <w:r w:rsidR="00B31372" w:rsidRPr="00C031C5">
        <w:rPr>
          <w:lang w:val="en-GB"/>
        </w:rPr>
        <w:t xml:space="preserve"> </w:t>
      </w:r>
      <w:r w:rsidR="00B31372" w:rsidRPr="00C031C5">
        <w:t xml:space="preserve">реда за </w:t>
      </w:r>
      <w:proofErr w:type="spellStart"/>
      <w:r w:rsidR="00B31372" w:rsidRPr="00C031C5">
        <w:rPr>
          <w:lang w:val="en-GB"/>
        </w:rPr>
        <w:t>придобиване</w:t>
      </w:r>
      <w:proofErr w:type="spellEnd"/>
      <w:r w:rsidR="00B31372" w:rsidRPr="00C031C5">
        <w:t>,</w:t>
      </w:r>
      <w:r w:rsidR="00B31372" w:rsidRPr="00C031C5">
        <w:rPr>
          <w:lang w:val="en-GB"/>
        </w:rPr>
        <w:t xml:space="preserve"> </w:t>
      </w:r>
      <w:proofErr w:type="spellStart"/>
      <w:r w:rsidR="00B31372" w:rsidRPr="00C031C5">
        <w:rPr>
          <w:lang w:val="en-GB"/>
        </w:rPr>
        <w:t>управление</w:t>
      </w:r>
      <w:proofErr w:type="spellEnd"/>
      <w:r w:rsidR="00B31372" w:rsidRPr="00C031C5">
        <w:rPr>
          <w:lang w:val="en-GB"/>
        </w:rPr>
        <w:t xml:space="preserve"> и </w:t>
      </w:r>
      <w:proofErr w:type="spellStart"/>
      <w:r w:rsidR="00B31372" w:rsidRPr="00C031C5">
        <w:rPr>
          <w:lang w:val="en-GB"/>
        </w:rPr>
        <w:t>разпореждане</w:t>
      </w:r>
      <w:proofErr w:type="spellEnd"/>
      <w:r w:rsidR="00B31372" w:rsidRPr="00C031C5">
        <w:rPr>
          <w:lang w:val="en-GB"/>
        </w:rPr>
        <w:t xml:space="preserve"> с </w:t>
      </w:r>
      <w:proofErr w:type="spellStart"/>
      <w:r w:rsidR="00B31372" w:rsidRPr="00C031C5">
        <w:rPr>
          <w:lang w:val="en-GB"/>
        </w:rPr>
        <w:t>общинск</w:t>
      </w:r>
      <w:proofErr w:type="spellEnd"/>
      <w:r w:rsidR="00B31372" w:rsidRPr="00C031C5">
        <w:t>о</w:t>
      </w:r>
      <w:r w:rsidR="00B31372" w:rsidRPr="00C031C5">
        <w:rPr>
          <w:lang w:val="en-GB"/>
        </w:rPr>
        <w:t xml:space="preserve"> </w:t>
      </w:r>
      <w:r w:rsidR="00B31372" w:rsidRPr="00C031C5">
        <w:t>имущество</w:t>
      </w:r>
      <w:r w:rsidR="00B31372">
        <w:t>,</w:t>
      </w:r>
      <w:r w:rsidR="00B31372" w:rsidRPr="00C031C5">
        <w:t xml:space="preserve"> чл. 5, ал.1, т.7 </w:t>
      </w:r>
      <w:r w:rsidR="00B31372">
        <w:t xml:space="preserve">и чл. 6 </w:t>
      </w:r>
      <w:r w:rsidR="00B31372" w:rsidRPr="00C031C5">
        <w:t>от Правилника за организацията и дейността на ОбС Гулян</w:t>
      </w:r>
      <w:r w:rsidR="00B31372">
        <w:t xml:space="preserve">ци, ОбС Гулянци взе следното </w:t>
      </w:r>
    </w:p>
    <w:p w:rsidR="00B31372" w:rsidRDefault="00B31372" w:rsidP="00B31372">
      <w:pPr>
        <w:ind w:firstLine="708"/>
      </w:pPr>
    </w:p>
    <w:p w:rsidR="003F0C29" w:rsidRPr="0048004B" w:rsidRDefault="003F0C29" w:rsidP="00383AFD">
      <w:pPr>
        <w:spacing w:after="100"/>
        <w:jc w:val="both"/>
      </w:pPr>
    </w:p>
    <w:p w:rsidR="00B31372" w:rsidRDefault="00B31372" w:rsidP="00B31372">
      <w:pPr>
        <w:tabs>
          <w:tab w:val="left" w:pos="1080"/>
        </w:tabs>
        <w:jc w:val="center"/>
      </w:pPr>
      <w:r>
        <w:t>Р Е Ш Е Н И Е</w:t>
      </w:r>
    </w:p>
    <w:p w:rsidR="00B31372" w:rsidRDefault="00B31372" w:rsidP="00B31372">
      <w:pPr>
        <w:tabs>
          <w:tab w:val="left" w:pos="1080"/>
        </w:tabs>
        <w:jc w:val="center"/>
      </w:pPr>
    </w:p>
    <w:p w:rsidR="00B31372" w:rsidRDefault="00B31372" w:rsidP="00B31372">
      <w:pPr>
        <w:tabs>
          <w:tab w:val="left" w:pos="1080"/>
        </w:tabs>
        <w:jc w:val="center"/>
      </w:pPr>
      <w:r>
        <w:t>№ 481</w:t>
      </w:r>
    </w:p>
    <w:p w:rsidR="00B31372" w:rsidRDefault="00B31372" w:rsidP="00B31372">
      <w:pPr>
        <w:tabs>
          <w:tab w:val="left" w:pos="1080"/>
        </w:tabs>
        <w:jc w:val="center"/>
      </w:pPr>
    </w:p>
    <w:p w:rsidR="00B31372" w:rsidRPr="00B06F06" w:rsidRDefault="00B31372" w:rsidP="00B31372">
      <w:pPr>
        <w:ind w:firstLine="708"/>
        <w:rPr>
          <w:b/>
        </w:rPr>
      </w:pPr>
      <w:r w:rsidRPr="0048004B">
        <w:t xml:space="preserve">1. Дава съгласие да се </w:t>
      </w:r>
      <w:proofErr w:type="spellStart"/>
      <w:r>
        <w:rPr>
          <w:lang w:val="en-GB"/>
        </w:rPr>
        <w:t>предостави</w:t>
      </w:r>
      <w:proofErr w:type="spellEnd"/>
      <w:r>
        <w:rPr>
          <w:lang w:val="en-GB"/>
        </w:rPr>
        <w:t xml:space="preserve"> </w:t>
      </w:r>
      <w:proofErr w:type="spellStart"/>
      <w:r>
        <w:rPr>
          <w:lang w:val="en-GB"/>
        </w:rPr>
        <w:t>за</w:t>
      </w:r>
      <w:proofErr w:type="spellEnd"/>
      <w:r w:rsidRPr="0048004B">
        <w:rPr>
          <w:lang w:val="en-GB"/>
        </w:rPr>
        <w:t xml:space="preserve"> </w:t>
      </w:r>
      <w:proofErr w:type="spellStart"/>
      <w:r w:rsidRPr="0048004B">
        <w:rPr>
          <w:lang w:val="en-GB"/>
        </w:rPr>
        <w:t>безвъзмездно</w:t>
      </w:r>
      <w:proofErr w:type="spellEnd"/>
      <w:r w:rsidRPr="0048004B">
        <w:t xml:space="preserve"> </w:t>
      </w:r>
      <w:r w:rsidRPr="00532B2D">
        <w:t>управление</w:t>
      </w:r>
      <w:r w:rsidRPr="0048004B">
        <w:t xml:space="preserve"> на </w:t>
      </w:r>
      <w:r>
        <w:t>Изпълнителна агенция</w:t>
      </w:r>
      <w:r w:rsidRPr="0048004B">
        <w:t xml:space="preserve"> „Борба с градушките”</w:t>
      </w:r>
      <w:r>
        <w:t xml:space="preserve"> с ЕИК 000625870 част с площ </w:t>
      </w:r>
      <w:r w:rsidRPr="00532B2D">
        <w:rPr>
          <w:b/>
        </w:rPr>
        <w:t>1000 кв.м.</w:t>
      </w:r>
      <w:r>
        <w:t xml:space="preserve"> </w:t>
      </w:r>
      <w:r w:rsidRPr="007D1364">
        <w:t xml:space="preserve"> </w:t>
      </w:r>
      <w:r>
        <w:t>от поземлен имот</w:t>
      </w:r>
      <w:r w:rsidRPr="000D330F">
        <w:rPr>
          <w:b/>
        </w:rPr>
        <w:t xml:space="preserve"> 68045.396.8</w:t>
      </w:r>
      <w:r w:rsidRPr="000D330F">
        <w:t xml:space="preserve"> от землището на с. Сомовит, общ. Гулянци, м. ДЯЛУ СЪЛИЩИ, вид </w:t>
      </w:r>
      <w:proofErr w:type="spellStart"/>
      <w:r w:rsidRPr="000D330F">
        <w:t>собств</w:t>
      </w:r>
      <w:proofErr w:type="spellEnd"/>
      <w:r w:rsidRPr="000D330F">
        <w:t>. Общинска публична</w:t>
      </w:r>
      <w:r>
        <w:t xml:space="preserve"> с</w:t>
      </w:r>
      <w:r w:rsidRPr="000D330F">
        <w:t xml:space="preserve"> АПОС №1401П/25.07.2012</w:t>
      </w:r>
      <w:r>
        <w:t xml:space="preserve"> </w:t>
      </w:r>
      <w:r w:rsidRPr="000D330F">
        <w:t xml:space="preserve">г., вписан в Служба по вписванията гр. Никопол, вид територия Земеделска, категория 7, НТП Пасище, площ 5225 кв. м., при координати: 43°41'41"N 24°47'38"E.  </w:t>
      </w:r>
      <w:r w:rsidRPr="000D330F">
        <w:rPr>
          <w:b/>
        </w:rPr>
        <w:t>за срок от</w:t>
      </w:r>
      <w:r>
        <w:rPr>
          <w:b/>
        </w:rPr>
        <w:t xml:space="preserve"> 10 години за </w:t>
      </w:r>
      <w:r w:rsidRPr="00E41361">
        <w:rPr>
          <w:b/>
        </w:rPr>
        <w:t>обособяване като ракетна площадка за противоградова защита.</w:t>
      </w:r>
    </w:p>
    <w:p w:rsidR="00B31372" w:rsidRDefault="00B31372" w:rsidP="00B31372">
      <w:pPr>
        <w:ind w:firstLine="708"/>
      </w:pPr>
      <w:r>
        <w:t xml:space="preserve">2. </w:t>
      </w:r>
      <w:r w:rsidRPr="0092047A">
        <w:t>Консумативните разходи, свързани с текущото обс</w:t>
      </w:r>
      <w:r>
        <w:t>лужване и поддръжка на частта от  имота, да са</w:t>
      </w:r>
      <w:r w:rsidRPr="0092047A">
        <w:t xml:space="preserve"> за сметка на Изпълнителна агенция „Борба с градушките”</w:t>
      </w:r>
      <w:r>
        <w:t>.</w:t>
      </w:r>
    </w:p>
    <w:p w:rsidR="00B31372" w:rsidRDefault="00B31372" w:rsidP="00B31372">
      <w:pPr>
        <w:ind w:firstLine="708"/>
      </w:pPr>
      <w:r>
        <w:rPr>
          <w:lang w:val="en-GB"/>
        </w:rPr>
        <w:t>3.</w:t>
      </w:r>
      <w:r>
        <w:t xml:space="preserve"> Упълномощава</w:t>
      </w:r>
      <w:r w:rsidRPr="0048004B">
        <w:t xml:space="preserve"> Кмета на Община Гулянци да сключи договор за </w:t>
      </w:r>
      <w:r>
        <w:t>предоставяне з</w:t>
      </w:r>
      <w:r w:rsidRPr="0048004B">
        <w:t xml:space="preserve">а безвъзмездно </w:t>
      </w:r>
      <w:r w:rsidRPr="00E41361">
        <w:t>управление</w:t>
      </w:r>
      <w:r>
        <w:t xml:space="preserve"> на имота по т.1 с </w:t>
      </w:r>
      <w:r w:rsidRPr="00E41361">
        <w:t>Изпълнителна агенция „Борба с градушките” с ЕИК 000625870</w:t>
      </w:r>
      <w:r>
        <w:t xml:space="preserve"> съгласно действащите разпоредби.</w:t>
      </w:r>
    </w:p>
    <w:p w:rsidR="00B31372" w:rsidRDefault="00B31372" w:rsidP="00B31372">
      <w:pPr>
        <w:keepNext/>
        <w:ind w:firstLine="708"/>
        <w:outlineLvl w:val="3"/>
      </w:pPr>
    </w:p>
    <w:p w:rsidR="00B31372" w:rsidRPr="00E41361" w:rsidRDefault="00B31372" w:rsidP="00B31372">
      <w:pPr>
        <w:outlineLvl w:val="2"/>
        <w:rPr>
          <w:b/>
          <w:bCs/>
        </w:rPr>
      </w:pPr>
      <w:r w:rsidRPr="00E41361">
        <w:rPr>
          <w:b/>
          <w:bCs/>
        </w:rPr>
        <w:t>Приложения:</w:t>
      </w:r>
    </w:p>
    <w:p w:rsidR="00B31372" w:rsidRDefault="00B31372" w:rsidP="00B31372">
      <w:pPr>
        <w:numPr>
          <w:ilvl w:val="0"/>
          <w:numId w:val="12"/>
        </w:numPr>
        <w:spacing w:line="259" w:lineRule="auto"/>
        <w:jc w:val="both"/>
      </w:pPr>
      <w:r>
        <w:t>Заявление</w:t>
      </w:r>
      <w:r w:rsidRPr="00E41361">
        <w:t xml:space="preserve"> с вх. №0420-11/27.01.2026</w:t>
      </w:r>
      <w:r>
        <w:t xml:space="preserve"> г.</w:t>
      </w:r>
      <w:r w:rsidRPr="00E41361">
        <w:t xml:space="preserve"> от инж. Валери Ценов – изпълнителен директор на Изпълнителна агенция „Борба с градушките”,  </w:t>
      </w:r>
      <w:r>
        <w:t>– 1 брой, копие;</w:t>
      </w:r>
    </w:p>
    <w:p w:rsidR="00B31372" w:rsidRDefault="00B31372" w:rsidP="00B31372">
      <w:pPr>
        <w:numPr>
          <w:ilvl w:val="0"/>
          <w:numId w:val="12"/>
        </w:numPr>
        <w:spacing w:before="100" w:beforeAutospacing="1" w:line="259" w:lineRule="auto"/>
      </w:pPr>
      <w:r>
        <w:t>АПОС №1401П/25.07.2012 г.– 1 брой, копие;</w:t>
      </w:r>
    </w:p>
    <w:p w:rsidR="00B31372" w:rsidRDefault="00B31372" w:rsidP="00B31372">
      <w:pPr>
        <w:numPr>
          <w:ilvl w:val="0"/>
          <w:numId w:val="12"/>
        </w:numPr>
        <w:spacing w:before="100" w:beforeAutospacing="1" w:line="259" w:lineRule="auto"/>
      </w:pPr>
      <w:r w:rsidRPr="00B14B5D">
        <w:t xml:space="preserve">Скица №15-142191-02.02.2026 г. на </w:t>
      </w:r>
      <w:r>
        <w:t xml:space="preserve">ПИ </w:t>
      </w:r>
      <w:r w:rsidRPr="00B14B5D">
        <w:t>68045.396.8 – 1 брой.</w:t>
      </w:r>
    </w:p>
    <w:p w:rsidR="00B31372" w:rsidRDefault="00B31372" w:rsidP="00B31372">
      <w:pPr>
        <w:spacing w:before="100" w:beforeAutospacing="1" w:line="259" w:lineRule="auto"/>
      </w:pPr>
    </w:p>
    <w:p w:rsidR="00B31372" w:rsidRDefault="00B31372" w:rsidP="00B31372">
      <w:pPr>
        <w:ind w:left="284" w:right="284" w:firstLine="709"/>
        <w:jc w:val="both"/>
        <w:rPr>
          <w:b/>
        </w:rPr>
      </w:pPr>
      <w:r>
        <w:rPr>
          <w:b/>
        </w:rPr>
        <w:t>От Кмета на Общината</w:t>
      </w:r>
    </w:p>
    <w:p w:rsidR="00B31372" w:rsidRDefault="00B31372" w:rsidP="00B31372">
      <w:pPr>
        <w:spacing w:after="100"/>
        <w:ind w:left="285" w:firstLine="708"/>
        <w:jc w:val="both"/>
      </w:pPr>
      <w:r w:rsidRPr="000634C4">
        <w:rPr>
          <w:b/>
        </w:rPr>
        <w:t>относно</w:t>
      </w:r>
      <w:r>
        <w:t xml:space="preserve">: </w:t>
      </w:r>
      <w:r w:rsidRPr="00EC0969">
        <w:t>Отдаване под наем на земеделска земя от общинския поземлен фонд.</w:t>
      </w:r>
    </w:p>
    <w:p w:rsidR="00B31372" w:rsidRDefault="00B31372" w:rsidP="00B31372">
      <w:pPr>
        <w:spacing w:after="100"/>
        <w:ind w:left="285" w:firstLine="708"/>
        <w:jc w:val="both"/>
      </w:pPr>
    </w:p>
    <w:p w:rsidR="00823324" w:rsidRPr="007277DD" w:rsidRDefault="00823324" w:rsidP="00823324">
      <w:pPr>
        <w:tabs>
          <w:tab w:val="left" w:pos="1080"/>
        </w:tabs>
        <w:jc w:val="both"/>
      </w:pPr>
      <w:r>
        <w:t xml:space="preserve"> </w:t>
      </w:r>
      <w:r w:rsidR="001C3BF1">
        <w:tab/>
      </w:r>
      <w:r>
        <w:t>Отношение взе П</w:t>
      </w:r>
      <w:r w:rsidRPr="00747186">
        <w:t xml:space="preserve">редседателят на ПК” Общинска собственост, стопанска политика, земеделие, горско </w:t>
      </w:r>
      <w:r>
        <w:t>и водно стопанство” Илияна Петрова. Тя каза, че е</w:t>
      </w:r>
      <w:r w:rsidRPr="00EC0969">
        <w:t>жегодно Общинският съвет приема годишна програма за управление и разпореждане с имотите - общинска собственост, по предложение на Кмета на общината, в която е включено описание на имотите, които Общината има намерение да предложи за предоставяне под наем.</w:t>
      </w:r>
      <w:r>
        <w:t xml:space="preserve"> Изрази становището на комисията и след провелото се поименно гласуване, с резултат</w:t>
      </w:r>
    </w:p>
    <w:p w:rsidR="00823324" w:rsidRDefault="00823324" w:rsidP="00823324">
      <w:pPr>
        <w:tabs>
          <w:tab w:val="left" w:pos="1080"/>
        </w:tabs>
        <w:jc w:val="both"/>
      </w:pPr>
      <w:r>
        <w:tab/>
      </w:r>
      <w:r>
        <w:tab/>
        <w:t>Гласували- 13</w:t>
      </w:r>
    </w:p>
    <w:p w:rsidR="00823324" w:rsidRDefault="00823324" w:rsidP="00823324">
      <w:r>
        <w:lastRenderedPageBreak/>
        <w:tab/>
      </w:r>
      <w:r>
        <w:tab/>
        <w:t xml:space="preserve">За -13/ Илияна Петрова, Петър Парашкевов, Светослав Пенев, Недко </w:t>
      </w:r>
      <w:proofErr w:type="spellStart"/>
      <w:r>
        <w:t>Опров</w:t>
      </w:r>
      <w:proofErr w:type="spellEnd"/>
      <w:r>
        <w:t xml:space="preserve">, Самуил Митев, Емил </w:t>
      </w:r>
      <w:proofErr w:type="spellStart"/>
      <w:r>
        <w:t>Катански</w:t>
      </w:r>
      <w:proofErr w:type="spellEnd"/>
      <w:r>
        <w:t>, Огнян Янчев, Андриян Буртев, Венцислав Попов, Огнян Янев, Емилия Петрушева</w:t>
      </w:r>
      <w:r>
        <w:rPr>
          <w:lang w:val="en-US"/>
        </w:rPr>
        <w:t>,</w:t>
      </w:r>
      <w:r>
        <w:t xml:space="preserve"> Пламен Янев </w:t>
      </w:r>
      <w:r>
        <w:rPr>
          <w:lang w:val="en-US"/>
        </w:rPr>
        <w:t>,</w:t>
      </w:r>
      <w:r>
        <w:t>Дамян Парашкевов/</w:t>
      </w:r>
    </w:p>
    <w:p w:rsidR="00823324" w:rsidRDefault="00823324" w:rsidP="00823324">
      <w:pPr>
        <w:jc w:val="both"/>
      </w:pPr>
      <w:r>
        <w:tab/>
      </w:r>
      <w:r>
        <w:tab/>
        <w:t>Против – няма</w:t>
      </w:r>
    </w:p>
    <w:p w:rsidR="00823324" w:rsidRDefault="00823324" w:rsidP="00823324">
      <w:pPr>
        <w:tabs>
          <w:tab w:val="left" w:pos="1080"/>
        </w:tabs>
        <w:jc w:val="both"/>
      </w:pPr>
      <w:r>
        <w:tab/>
      </w:r>
      <w:r>
        <w:tab/>
        <w:t>Въздържали се – няма</w:t>
      </w:r>
    </w:p>
    <w:p w:rsidR="00B31372" w:rsidRDefault="00823324" w:rsidP="00823324">
      <w:pPr>
        <w:spacing w:after="100"/>
        <w:ind w:firstLine="285"/>
      </w:pPr>
      <w:r>
        <w:t xml:space="preserve">       На основание </w:t>
      </w:r>
      <w:r w:rsidRPr="00EC0969">
        <w:t xml:space="preserve">чл. 21, ал. 1, т. 8 от ЗМСМА,  чл. 8, ал.1 и ал.4, чл. 14, ал. 1, ал. 2, ал. 3 от ЗОС,  чл. 15 ал. 1, чл.22, ал.1,  чл. 64 ал. 1 от </w:t>
      </w:r>
      <w:r w:rsidRPr="00EC0969">
        <w:rPr>
          <w:lang w:val="ru-RU"/>
        </w:rPr>
        <w:t>НРПУРОИ</w:t>
      </w:r>
      <w:r w:rsidRPr="00EC0969">
        <w:t xml:space="preserve"> </w:t>
      </w:r>
      <w:r w:rsidRPr="00EC0969">
        <w:rPr>
          <w:lang w:val="ru-RU"/>
        </w:rPr>
        <w:t>и</w:t>
      </w:r>
      <w:r w:rsidRPr="00EC0969">
        <w:t xml:space="preserve"> чл.</w:t>
      </w:r>
      <w:r w:rsidRPr="00EC0969">
        <w:rPr>
          <w:lang w:val="ru-RU"/>
        </w:rPr>
        <w:t>5</w:t>
      </w:r>
      <w:r w:rsidRPr="00EC0969">
        <w:t>, ал.1, т. 7 и чл. 6</w:t>
      </w:r>
      <w:r w:rsidRPr="00EC0969">
        <w:rPr>
          <w:lang w:val="ru-RU"/>
        </w:rPr>
        <w:t xml:space="preserve"> </w:t>
      </w:r>
      <w:r w:rsidRPr="00EC0969">
        <w:t>от Правилника за организацията и дейността на Общински съвет Гулянци,</w:t>
      </w:r>
      <w:r>
        <w:t xml:space="preserve"> ОбС Гулянци взе следното </w:t>
      </w:r>
    </w:p>
    <w:p w:rsidR="00823324" w:rsidRDefault="00823324" w:rsidP="00823324">
      <w:pPr>
        <w:spacing w:after="100"/>
        <w:ind w:firstLine="285"/>
      </w:pPr>
    </w:p>
    <w:p w:rsidR="00823324" w:rsidRDefault="00823324" w:rsidP="00823324">
      <w:pPr>
        <w:spacing w:after="100"/>
        <w:ind w:firstLine="285"/>
      </w:pPr>
    </w:p>
    <w:p w:rsidR="00823324" w:rsidRDefault="00823324" w:rsidP="00823324">
      <w:pPr>
        <w:tabs>
          <w:tab w:val="left" w:pos="1080"/>
        </w:tabs>
        <w:jc w:val="center"/>
      </w:pPr>
      <w:r>
        <w:t>Р Е Ш Е Н И Е</w:t>
      </w:r>
    </w:p>
    <w:p w:rsidR="00823324" w:rsidRDefault="00823324" w:rsidP="00823324">
      <w:pPr>
        <w:tabs>
          <w:tab w:val="left" w:pos="1080"/>
        </w:tabs>
        <w:jc w:val="center"/>
      </w:pPr>
    </w:p>
    <w:p w:rsidR="00823324" w:rsidRDefault="00823324" w:rsidP="00823324">
      <w:pPr>
        <w:tabs>
          <w:tab w:val="left" w:pos="1080"/>
        </w:tabs>
        <w:jc w:val="center"/>
      </w:pPr>
      <w:r>
        <w:t>№ 482</w:t>
      </w:r>
    </w:p>
    <w:p w:rsidR="00823324" w:rsidRDefault="00823324" w:rsidP="00823324">
      <w:pPr>
        <w:tabs>
          <w:tab w:val="left" w:pos="1080"/>
        </w:tabs>
        <w:jc w:val="center"/>
      </w:pPr>
    </w:p>
    <w:p w:rsidR="00823324" w:rsidRPr="00EC0969" w:rsidRDefault="00823324" w:rsidP="00823324">
      <w:pPr>
        <w:ind w:firstLine="708"/>
        <w:jc w:val="both"/>
      </w:pPr>
      <w:r w:rsidRPr="00EC0969">
        <w:t>1. Дава съгласие да се проведе публичен търг с тайно наддаване за отдаване под наем на следните имоти - частна общинска собственост за срок от 10 стопански години:</w:t>
      </w:r>
    </w:p>
    <w:tbl>
      <w:tblPr>
        <w:tblW w:w="11077" w:type="dxa"/>
        <w:jc w:val="center"/>
        <w:tblLook w:val="04A0" w:firstRow="1" w:lastRow="0" w:firstColumn="1" w:lastColumn="0" w:noHBand="0" w:noVBand="1"/>
      </w:tblPr>
      <w:tblGrid>
        <w:gridCol w:w="1157"/>
        <w:gridCol w:w="1660"/>
        <w:gridCol w:w="2320"/>
        <w:gridCol w:w="876"/>
        <w:gridCol w:w="1453"/>
        <w:gridCol w:w="1460"/>
        <w:gridCol w:w="1174"/>
        <w:gridCol w:w="977"/>
      </w:tblGrid>
      <w:tr w:rsidR="00823324" w:rsidRPr="003C7BE2" w:rsidTr="001C3BF1">
        <w:trPr>
          <w:trHeight w:val="300"/>
          <w:jc w:val="center"/>
        </w:trPr>
        <w:tc>
          <w:tcPr>
            <w:tcW w:w="1157" w:type="dxa"/>
            <w:tcBorders>
              <w:top w:val="single" w:sz="4" w:space="0" w:color="auto"/>
              <w:left w:val="single" w:sz="4" w:space="0" w:color="auto"/>
              <w:bottom w:val="single" w:sz="4" w:space="0" w:color="auto"/>
              <w:right w:val="single" w:sz="4" w:space="0" w:color="auto"/>
            </w:tcBorders>
            <w:shd w:val="clear" w:color="000000" w:fill="B8CCE4"/>
            <w:noWrap/>
            <w:vAlign w:val="bottom"/>
            <w:hideMark/>
          </w:tcPr>
          <w:p w:rsidR="00823324" w:rsidRPr="003C7BE2" w:rsidRDefault="00823324" w:rsidP="001C3BF1">
            <w:pPr>
              <w:jc w:val="center"/>
              <w:rPr>
                <w:b/>
                <w:bCs/>
                <w:color w:val="000000"/>
                <w:sz w:val="20"/>
                <w:szCs w:val="20"/>
              </w:rPr>
            </w:pPr>
            <w:r w:rsidRPr="003C7BE2">
              <w:rPr>
                <w:b/>
                <w:bCs/>
                <w:color w:val="000000"/>
                <w:sz w:val="20"/>
                <w:szCs w:val="20"/>
              </w:rPr>
              <w:t>Пореден №</w:t>
            </w:r>
          </w:p>
        </w:tc>
        <w:tc>
          <w:tcPr>
            <w:tcW w:w="1660" w:type="dxa"/>
            <w:tcBorders>
              <w:top w:val="single" w:sz="4" w:space="0" w:color="auto"/>
              <w:left w:val="nil"/>
              <w:bottom w:val="single" w:sz="4" w:space="0" w:color="auto"/>
              <w:right w:val="single" w:sz="4" w:space="0" w:color="auto"/>
            </w:tcBorders>
            <w:shd w:val="clear" w:color="000000" w:fill="B8CCE4"/>
            <w:noWrap/>
            <w:vAlign w:val="bottom"/>
            <w:hideMark/>
          </w:tcPr>
          <w:p w:rsidR="00823324" w:rsidRPr="003C7BE2" w:rsidRDefault="00823324" w:rsidP="001C3BF1">
            <w:pPr>
              <w:jc w:val="center"/>
              <w:rPr>
                <w:b/>
                <w:bCs/>
                <w:color w:val="000000"/>
                <w:sz w:val="20"/>
                <w:szCs w:val="20"/>
              </w:rPr>
            </w:pPr>
            <w:proofErr w:type="spellStart"/>
            <w:r w:rsidRPr="003C7BE2">
              <w:rPr>
                <w:b/>
                <w:bCs/>
                <w:color w:val="000000"/>
                <w:sz w:val="20"/>
                <w:szCs w:val="20"/>
              </w:rPr>
              <w:t>Kадастрален</w:t>
            </w:r>
            <w:proofErr w:type="spellEnd"/>
            <w:r w:rsidRPr="003C7BE2">
              <w:rPr>
                <w:b/>
                <w:bCs/>
                <w:color w:val="000000"/>
                <w:sz w:val="20"/>
                <w:szCs w:val="20"/>
              </w:rPr>
              <w:t xml:space="preserve"> №</w:t>
            </w:r>
          </w:p>
        </w:tc>
        <w:tc>
          <w:tcPr>
            <w:tcW w:w="2320" w:type="dxa"/>
            <w:tcBorders>
              <w:top w:val="single" w:sz="4" w:space="0" w:color="auto"/>
              <w:left w:val="nil"/>
              <w:bottom w:val="single" w:sz="4" w:space="0" w:color="auto"/>
              <w:right w:val="single" w:sz="4" w:space="0" w:color="auto"/>
            </w:tcBorders>
            <w:shd w:val="clear" w:color="000000" w:fill="B8CCE4"/>
            <w:noWrap/>
            <w:vAlign w:val="bottom"/>
            <w:hideMark/>
          </w:tcPr>
          <w:p w:rsidR="00823324" w:rsidRPr="003C7BE2" w:rsidRDefault="00823324" w:rsidP="001C3BF1">
            <w:pPr>
              <w:jc w:val="center"/>
              <w:rPr>
                <w:b/>
                <w:bCs/>
                <w:color w:val="000000"/>
                <w:sz w:val="20"/>
                <w:szCs w:val="20"/>
              </w:rPr>
            </w:pPr>
            <w:r w:rsidRPr="003C7BE2">
              <w:rPr>
                <w:b/>
                <w:bCs/>
                <w:color w:val="000000"/>
                <w:sz w:val="20"/>
                <w:szCs w:val="20"/>
              </w:rPr>
              <w:t>НТП</w:t>
            </w:r>
          </w:p>
        </w:tc>
        <w:tc>
          <w:tcPr>
            <w:tcW w:w="2329" w:type="dxa"/>
            <w:gridSpan w:val="2"/>
            <w:tcBorders>
              <w:top w:val="single" w:sz="4" w:space="0" w:color="auto"/>
              <w:left w:val="nil"/>
              <w:bottom w:val="single" w:sz="4" w:space="0" w:color="auto"/>
              <w:right w:val="single" w:sz="4" w:space="0" w:color="000000"/>
            </w:tcBorders>
            <w:shd w:val="clear" w:color="000000" w:fill="B8CCE4"/>
            <w:noWrap/>
            <w:vAlign w:val="bottom"/>
            <w:hideMark/>
          </w:tcPr>
          <w:p w:rsidR="00823324" w:rsidRPr="003C7BE2" w:rsidRDefault="00823324" w:rsidP="001C3BF1">
            <w:pPr>
              <w:jc w:val="center"/>
              <w:rPr>
                <w:b/>
                <w:bCs/>
                <w:color w:val="000000"/>
                <w:sz w:val="20"/>
                <w:szCs w:val="20"/>
              </w:rPr>
            </w:pPr>
            <w:r w:rsidRPr="003C7BE2">
              <w:rPr>
                <w:b/>
                <w:bCs/>
                <w:color w:val="000000"/>
                <w:sz w:val="20"/>
                <w:szCs w:val="20"/>
              </w:rPr>
              <w:t>Площ  (дка)</w:t>
            </w:r>
          </w:p>
        </w:tc>
        <w:tc>
          <w:tcPr>
            <w:tcW w:w="1460" w:type="dxa"/>
            <w:tcBorders>
              <w:top w:val="single" w:sz="4" w:space="0" w:color="auto"/>
              <w:left w:val="nil"/>
              <w:bottom w:val="single" w:sz="4" w:space="0" w:color="auto"/>
              <w:right w:val="single" w:sz="4" w:space="0" w:color="auto"/>
            </w:tcBorders>
            <w:shd w:val="clear" w:color="000000" w:fill="B8CCE4"/>
            <w:noWrap/>
            <w:vAlign w:val="bottom"/>
            <w:hideMark/>
          </w:tcPr>
          <w:p w:rsidR="00823324" w:rsidRPr="003C7BE2" w:rsidRDefault="00823324" w:rsidP="001C3BF1">
            <w:pPr>
              <w:jc w:val="center"/>
              <w:rPr>
                <w:b/>
                <w:bCs/>
                <w:color w:val="000000"/>
                <w:sz w:val="20"/>
                <w:szCs w:val="20"/>
              </w:rPr>
            </w:pPr>
            <w:r w:rsidRPr="003C7BE2">
              <w:rPr>
                <w:b/>
                <w:bCs/>
                <w:color w:val="000000"/>
                <w:sz w:val="20"/>
                <w:szCs w:val="20"/>
              </w:rPr>
              <w:t>Землище</w:t>
            </w:r>
          </w:p>
        </w:tc>
        <w:tc>
          <w:tcPr>
            <w:tcW w:w="1174" w:type="dxa"/>
            <w:tcBorders>
              <w:top w:val="single" w:sz="4" w:space="0" w:color="auto"/>
              <w:left w:val="nil"/>
              <w:bottom w:val="single" w:sz="4" w:space="0" w:color="auto"/>
              <w:right w:val="single" w:sz="4" w:space="0" w:color="auto"/>
            </w:tcBorders>
            <w:shd w:val="clear" w:color="000000" w:fill="B8CCE4"/>
            <w:noWrap/>
            <w:vAlign w:val="bottom"/>
            <w:hideMark/>
          </w:tcPr>
          <w:p w:rsidR="00823324" w:rsidRPr="003C7BE2" w:rsidRDefault="00823324" w:rsidP="001C3BF1">
            <w:pPr>
              <w:jc w:val="center"/>
              <w:rPr>
                <w:b/>
                <w:bCs/>
                <w:color w:val="000000"/>
                <w:sz w:val="20"/>
                <w:szCs w:val="20"/>
              </w:rPr>
            </w:pPr>
            <w:r w:rsidRPr="003C7BE2">
              <w:rPr>
                <w:b/>
                <w:bCs/>
                <w:color w:val="000000"/>
                <w:sz w:val="20"/>
                <w:szCs w:val="20"/>
              </w:rPr>
              <w:t>Категория</w:t>
            </w:r>
          </w:p>
        </w:tc>
        <w:tc>
          <w:tcPr>
            <w:tcW w:w="977" w:type="dxa"/>
            <w:tcBorders>
              <w:top w:val="single" w:sz="4" w:space="0" w:color="auto"/>
              <w:left w:val="nil"/>
              <w:bottom w:val="single" w:sz="4" w:space="0" w:color="auto"/>
              <w:right w:val="single" w:sz="4" w:space="0" w:color="auto"/>
            </w:tcBorders>
            <w:shd w:val="clear" w:color="000000" w:fill="B8CCE4"/>
            <w:noWrap/>
            <w:vAlign w:val="bottom"/>
            <w:hideMark/>
          </w:tcPr>
          <w:p w:rsidR="00823324" w:rsidRPr="003C7BE2" w:rsidRDefault="00823324" w:rsidP="001C3BF1">
            <w:pPr>
              <w:jc w:val="center"/>
              <w:rPr>
                <w:b/>
                <w:bCs/>
                <w:color w:val="000000"/>
                <w:sz w:val="20"/>
                <w:szCs w:val="20"/>
              </w:rPr>
            </w:pPr>
            <w:r w:rsidRPr="003C7BE2">
              <w:rPr>
                <w:b/>
                <w:bCs/>
                <w:color w:val="000000"/>
                <w:sz w:val="20"/>
                <w:szCs w:val="20"/>
              </w:rPr>
              <w:t>АКТ №</w:t>
            </w:r>
          </w:p>
        </w:tc>
      </w:tr>
      <w:tr w:rsidR="00823324" w:rsidRPr="003C7BE2" w:rsidTr="001C3BF1">
        <w:trPr>
          <w:trHeight w:val="300"/>
          <w:jc w:val="center"/>
        </w:trPr>
        <w:tc>
          <w:tcPr>
            <w:tcW w:w="1157" w:type="dxa"/>
            <w:tcBorders>
              <w:top w:val="nil"/>
              <w:left w:val="single" w:sz="4" w:space="0" w:color="auto"/>
              <w:bottom w:val="single" w:sz="4" w:space="0" w:color="auto"/>
              <w:right w:val="single" w:sz="4" w:space="0" w:color="auto"/>
            </w:tcBorders>
            <w:shd w:val="clear" w:color="000000" w:fill="FFFFFF"/>
            <w:noWrap/>
            <w:vAlign w:val="bottom"/>
            <w:hideMark/>
          </w:tcPr>
          <w:p w:rsidR="00823324" w:rsidRPr="003C7BE2" w:rsidRDefault="00823324" w:rsidP="001C3BF1">
            <w:pPr>
              <w:jc w:val="center"/>
              <w:rPr>
                <w:color w:val="000000"/>
                <w:sz w:val="20"/>
                <w:szCs w:val="20"/>
              </w:rPr>
            </w:pPr>
            <w:r w:rsidRPr="003C7BE2">
              <w:rPr>
                <w:color w:val="000000"/>
                <w:sz w:val="20"/>
                <w:szCs w:val="20"/>
              </w:rPr>
              <w:t>1</w:t>
            </w:r>
          </w:p>
        </w:tc>
        <w:tc>
          <w:tcPr>
            <w:tcW w:w="166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14876.500.500</w:t>
            </w:r>
          </w:p>
        </w:tc>
        <w:tc>
          <w:tcPr>
            <w:tcW w:w="2320" w:type="dxa"/>
            <w:tcBorders>
              <w:top w:val="nil"/>
              <w:left w:val="nil"/>
              <w:bottom w:val="single" w:sz="4" w:space="0" w:color="auto"/>
              <w:right w:val="single" w:sz="4" w:space="0" w:color="auto"/>
            </w:tcBorders>
            <w:shd w:val="clear" w:color="000000" w:fill="FFFFFF"/>
            <w:noWrap/>
            <w:vAlign w:val="bottom"/>
            <w:hideMark/>
          </w:tcPr>
          <w:p w:rsidR="00823324" w:rsidRPr="003C7BE2" w:rsidRDefault="00823324" w:rsidP="001C3BF1">
            <w:pPr>
              <w:jc w:val="center"/>
              <w:rPr>
                <w:color w:val="000000"/>
                <w:sz w:val="20"/>
                <w:szCs w:val="20"/>
              </w:rPr>
            </w:pPr>
            <w:r w:rsidRPr="003C7BE2">
              <w:rPr>
                <w:color w:val="000000"/>
                <w:sz w:val="20"/>
                <w:szCs w:val="20"/>
              </w:rPr>
              <w:t>Нива</w:t>
            </w:r>
          </w:p>
        </w:tc>
        <w:tc>
          <w:tcPr>
            <w:tcW w:w="876" w:type="dxa"/>
            <w:tcBorders>
              <w:top w:val="nil"/>
              <w:left w:val="nil"/>
              <w:bottom w:val="single" w:sz="4" w:space="0" w:color="auto"/>
              <w:right w:val="single" w:sz="4" w:space="0" w:color="auto"/>
            </w:tcBorders>
            <w:shd w:val="clear" w:color="000000" w:fill="FFFFFF"/>
            <w:noWrap/>
            <w:vAlign w:val="bottom"/>
            <w:hideMark/>
          </w:tcPr>
          <w:p w:rsidR="00823324" w:rsidRPr="003C7BE2" w:rsidRDefault="00823324" w:rsidP="001C3BF1">
            <w:pPr>
              <w:jc w:val="center"/>
              <w:rPr>
                <w:color w:val="000000"/>
                <w:sz w:val="20"/>
                <w:szCs w:val="20"/>
              </w:rPr>
            </w:pPr>
            <w:r w:rsidRPr="003C7BE2">
              <w:rPr>
                <w:color w:val="000000"/>
                <w:sz w:val="20"/>
                <w:szCs w:val="20"/>
              </w:rPr>
              <w:t>15.000</w:t>
            </w:r>
          </w:p>
        </w:tc>
        <w:tc>
          <w:tcPr>
            <w:tcW w:w="1453"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част от имот</w:t>
            </w:r>
          </w:p>
        </w:tc>
        <w:tc>
          <w:tcPr>
            <w:tcW w:w="1460" w:type="dxa"/>
            <w:tcBorders>
              <w:top w:val="nil"/>
              <w:left w:val="nil"/>
              <w:bottom w:val="single" w:sz="4" w:space="0" w:color="auto"/>
              <w:right w:val="single" w:sz="4" w:space="0" w:color="auto"/>
            </w:tcBorders>
            <w:shd w:val="clear" w:color="000000" w:fill="FFFFFF"/>
            <w:noWrap/>
            <w:vAlign w:val="bottom"/>
            <w:hideMark/>
          </w:tcPr>
          <w:p w:rsidR="00823324" w:rsidRPr="003C7BE2" w:rsidRDefault="00823324" w:rsidP="001C3BF1">
            <w:pPr>
              <w:jc w:val="center"/>
              <w:rPr>
                <w:color w:val="000000"/>
                <w:sz w:val="20"/>
                <w:szCs w:val="20"/>
              </w:rPr>
            </w:pPr>
            <w:r w:rsidRPr="003C7BE2">
              <w:rPr>
                <w:color w:val="000000"/>
                <w:sz w:val="20"/>
                <w:szCs w:val="20"/>
              </w:rPr>
              <w:t>с. Гиген</w:t>
            </w:r>
          </w:p>
        </w:tc>
        <w:tc>
          <w:tcPr>
            <w:tcW w:w="1174" w:type="dxa"/>
            <w:tcBorders>
              <w:top w:val="nil"/>
              <w:left w:val="nil"/>
              <w:bottom w:val="single" w:sz="4" w:space="0" w:color="auto"/>
              <w:right w:val="single" w:sz="4" w:space="0" w:color="auto"/>
            </w:tcBorders>
            <w:shd w:val="clear" w:color="000000" w:fill="FFFFFF"/>
            <w:noWrap/>
            <w:vAlign w:val="bottom"/>
            <w:hideMark/>
          </w:tcPr>
          <w:p w:rsidR="00823324" w:rsidRPr="003C7BE2" w:rsidRDefault="00823324" w:rsidP="001C3BF1">
            <w:pPr>
              <w:jc w:val="center"/>
              <w:rPr>
                <w:color w:val="000000"/>
                <w:sz w:val="20"/>
                <w:szCs w:val="20"/>
              </w:rPr>
            </w:pPr>
            <w:r w:rsidRPr="003C7BE2">
              <w:rPr>
                <w:color w:val="000000"/>
                <w:sz w:val="20"/>
                <w:szCs w:val="20"/>
              </w:rPr>
              <w:t>5</w:t>
            </w:r>
          </w:p>
        </w:tc>
        <w:tc>
          <w:tcPr>
            <w:tcW w:w="977"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sz w:val="20"/>
                <w:szCs w:val="20"/>
              </w:rPr>
            </w:pPr>
            <w:r w:rsidRPr="003C7BE2">
              <w:rPr>
                <w:sz w:val="20"/>
                <w:szCs w:val="20"/>
              </w:rPr>
              <w:t>1475ч</w:t>
            </w:r>
          </w:p>
        </w:tc>
      </w:tr>
      <w:tr w:rsidR="00823324" w:rsidRPr="003C7BE2" w:rsidTr="001C3BF1">
        <w:trPr>
          <w:trHeight w:val="300"/>
          <w:jc w:val="center"/>
        </w:trPr>
        <w:tc>
          <w:tcPr>
            <w:tcW w:w="1157" w:type="dxa"/>
            <w:tcBorders>
              <w:top w:val="nil"/>
              <w:left w:val="single" w:sz="4" w:space="0" w:color="auto"/>
              <w:bottom w:val="single" w:sz="4" w:space="0" w:color="auto"/>
              <w:right w:val="single" w:sz="4" w:space="0" w:color="auto"/>
            </w:tcBorders>
            <w:shd w:val="clear" w:color="000000" w:fill="FFFFFF"/>
            <w:noWrap/>
            <w:vAlign w:val="bottom"/>
            <w:hideMark/>
          </w:tcPr>
          <w:p w:rsidR="00823324" w:rsidRPr="003C7BE2" w:rsidRDefault="00823324" w:rsidP="001C3BF1">
            <w:pPr>
              <w:jc w:val="center"/>
              <w:rPr>
                <w:color w:val="000000"/>
                <w:sz w:val="20"/>
                <w:szCs w:val="20"/>
              </w:rPr>
            </w:pPr>
            <w:r w:rsidRPr="003C7BE2">
              <w:rPr>
                <w:color w:val="000000"/>
                <w:sz w:val="20"/>
                <w:szCs w:val="20"/>
              </w:rPr>
              <w:t>2</w:t>
            </w:r>
          </w:p>
        </w:tc>
        <w:tc>
          <w:tcPr>
            <w:tcW w:w="166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14876.500.248</w:t>
            </w:r>
          </w:p>
        </w:tc>
        <w:tc>
          <w:tcPr>
            <w:tcW w:w="2320" w:type="dxa"/>
            <w:tcBorders>
              <w:top w:val="nil"/>
              <w:left w:val="nil"/>
              <w:bottom w:val="single" w:sz="4" w:space="0" w:color="auto"/>
              <w:right w:val="single" w:sz="4" w:space="0" w:color="auto"/>
            </w:tcBorders>
            <w:shd w:val="clear" w:color="000000" w:fill="FFFFFF"/>
            <w:noWrap/>
            <w:vAlign w:val="bottom"/>
            <w:hideMark/>
          </w:tcPr>
          <w:p w:rsidR="00823324" w:rsidRPr="003C7BE2" w:rsidRDefault="00823324" w:rsidP="001C3BF1">
            <w:pPr>
              <w:jc w:val="center"/>
              <w:rPr>
                <w:color w:val="000000"/>
                <w:sz w:val="20"/>
                <w:szCs w:val="20"/>
              </w:rPr>
            </w:pPr>
            <w:r w:rsidRPr="003C7BE2">
              <w:rPr>
                <w:color w:val="000000"/>
                <w:sz w:val="20"/>
                <w:szCs w:val="20"/>
              </w:rPr>
              <w:t>Нива</w:t>
            </w:r>
          </w:p>
        </w:tc>
        <w:tc>
          <w:tcPr>
            <w:tcW w:w="876" w:type="dxa"/>
            <w:tcBorders>
              <w:top w:val="nil"/>
              <w:left w:val="nil"/>
              <w:bottom w:val="single" w:sz="4" w:space="0" w:color="auto"/>
              <w:right w:val="single" w:sz="4" w:space="0" w:color="auto"/>
            </w:tcBorders>
            <w:shd w:val="clear" w:color="000000" w:fill="FFFFFF"/>
            <w:noWrap/>
            <w:vAlign w:val="bottom"/>
            <w:hideMark/>
          </w:tcPr>
          <w:p w:rsidR="00823324" w:rsidRPr="003C7BE2" w:rsidRDefault="00823324" w:rsidP="001C3BF1">
            <w:pPr>
              <w:jc w:val="center"/>
              <w:rPr>
                <w:color w:val="000000"/>
                <w:sz w:val="20"/>
                <w:szCs w:val="20"/>
              </w:rPr>
            </w:pPr>
            <w:r w:rsidRPr="003C7BE2">
              <w:rPr>
                <w:color w:val="000000"/>
                <w:sz w:val="20"/>
                <w:szCs w:val="20"/>
              </w:rPr>
              <w:t>0.913</w:t>
            </w:r>
          </w:p>
        </w:tc>
        <w:tc>
          <w:tcPr>
            <w:tcW w:w="1453"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цял имот</w:t>
            </w:r>
          </w:p>
        </w:tc>
        <w:tc>
          <w:tcPr>
            <w:tcW w:w="1460" w:type="dxa"/>
            <w:tcBorders>
              <w:top w:val="nil"/>
              <w:left w:val="nil"/>
              <w:bottom w:val="single" w:sz="4" w:space="0" w:color="auto"/>
              <w:right w:val="single" w:sz="4" w:space="0" w:color="auto"/>
            </w:tcBorders>
            <w:shd w:val="clear" w:color="000000" w:fill="FFFFFF"/>
            <w:noWrap/>
            <w:vAlign w:val="bottom"/>
            <w:hideMark/>
          </w:tcPr>
          <w:p w:rsidR="00823324" w:rsidRPr="003C7BE2" w:rsidRDefault="00823324" w:rsidP="001C3BF1">
            <w:pPr>
              <w:jc w:val="center"/>
              <w:rPr>
                <w:color w:val="000000"/>
                <w:sz w:val="20"/>
                <w:szCs w:val="20"/>
              </w:rPr>
            </w:pPr>
            <w:r w:rsidRPr="003C7BE2">
              <w:rPr>
                <w:color w:val="000000"/>
                <w:sz w:val="20"/>
                <w:szCs w:val="20"/>
              </w:rPr>
              <w:t>с. Гиген</w:t>
            </w:r>
          </w:p>
        </w:tc>
        <w:tc>
          <w:tcPr>
            <w:tcW w:w="1174" w:type="dxa"/>
            <w:tcBorders>
              <w:top w:val="nil"/>
              <w:left w:val="nil"/>
              <w:bottom w:val="single" w:sz="4" w:space="0" w:color="auto"/>
              <w:right w:val="single" w:sz="4" w:space="0" w:color="auto"/>
            </w:tcBorders>
            <w:shd w:val="clear" w:color="000000" w:fill="FFFFFF"/>
            <w:noWrap/>
            <w:vAlign w:val="bottom"/>
            <w:hideMark/>
          </w:tcPr>
          <w:p w:rsidR="00823324" w:rsidRPr="003C7BE2" w:rsidRDefault="00823324" w:rsidP="001C3BF1">
            <w:pPr>
              <w:jc w:val="center"/>
              <w:rPr>
                <w:color w:val="000000"/>
                <w:sz w:val="20"/>
                <w:szCs w:val="20"/>
              </w:rPr>
            </w:pPr>
            <w:r w:rsidRPr="003C7BE2">
              <w:rPr>
                <w:color w:val="000000"/>
                <w:sz w:val="20"/>
                <w:szCs w:val="20"/>
              </w:rPr>
              <w:t>4</w:t>
            </w:r>
          </w:p>
        </w:tc>
        <w:tc>
          <w:tcPr>
            <w:tcW w:w="977"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sz w:val="20"/>
                <w:szCs w:val="20"/>
              </w:rPr>
            </w:pPr>
            <w:r w:rsidRPr="003C7BE2">
              <w:rPr>
                <w:sz w:val="20"/>
                <w:szCs w:val="20"/>
              </w:rPr>
              <w:t>1391ч</w:t>
            </w:r>
          </w:p>
        </w:tc>
      </w:tr>
      <w:tr w:rsidR="00823324" w:rsidRPr="003C7BE2" w:rsidTr="001C3BF1">
        <w:trPr>
          <w:trHeight w:val="300"/>
          <w:jc w:val="center"/>
        </w:trPr>
        <w:tc>
          <w:tcPr>
            <w:tcW w:w="115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23324" w:rsidRPr="003C7BE2" w:rsidRDefault="00823324" w:rsidP="001C3BF1">
            <w:pPr>
              <w:jc w:val="center"/>
              <w:rPr>
                <w:color w:val="000000"/>
                <w:sz w:val="20"/>
                <w:szCs w:val="20"/>
              </w:rPr>
            </w:pPr>
            <w:r w:rsidRPr="003C7BE2">
              <w:rPr>
                <w:color w:val="000000"/>
                <w:sz w:val="20"/>
                <w:szCs w:val="20"/>
              </w:rPr>
              <w:t>3</w:t>
            </w:r>
          </w:p>
        </w:tc>
        <w:tc>
          <w:tcPr>
            <w:tcW w:w="1660" w:type="dxa"/>
            <w:tcBorders>
              <w:top w:val="single" w:sz="4" w:space="0" w:color="auto"/>
              <w:left w:val="nil"/>
              <w:bottom w:val="nil"/>
              <w:right w:val="nil"/>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14876.500.249</w:t>
            </w:r>
          </w:p>
        </w:tc>
        <w:tc>
          <w:tcPr>
            <w:tcW w:w="23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23324" w:rsidRPr="003C7BE2" w:rsidRDefault="00823324" w:rsidP="001C3BF1">
            <w:pPr>
              <w:jc w:val="center"/>
              <w:rPr>
                <w:color w:val="000000"/>
                <w:sz w:val="20"/>
                <w:szCs w:val="20"/>
              </w:rPr>
            </w:pPr>
            <w:r w:rsidRPr="003C7BE2">
              <w:rPr>
                <w:color w:val="000000"/>
                <w:sz w:val="20"/>
                <w:szCs w:val="20"/>
              </w:rPr>
              <w:t>Нива</w:t>
            </w:r>
          </w:p>
        </w:tc>
        <w:tc>
          <w:tcPr>
            <w:tcW w:w="876" w:type="dxa"/>
            <w:tcBorders>
              <w:top w:val="single" w:sz="4" w:space="0" w:color="auto"/>
              <w:left w:val="nil"/>
              <w:bottom w:val="single" w:sz="4" w:space="0" w:color="auto"/>
              <w:right w:val="single" w:sz="4" w:space="0" w:color="auto"/>
            </w:tcBorders>
            <w:shd w:val="clear" w:color="000000" w:fill="FFFFFF"/>
            <w:noWrap/>
            <w:vAlign w:val="bottom"/>
            <w:hideMark/>
          </w:tcPr>
          <w:p w:rsidR="00823324" w:rsidRPr="003C7BE2" w:rsidRDefault="00823324" w:rsidP="001C3BF1">
            <w:pPr>
              <w:jc w:val="center"/>
              <w:rPr>
                <w:color w:val="000000"/>
                <w:sz w:val="20"/>
                <w:szCs w:val="20"/>
              </w:rPr>
            </w:pPr>
            <w:r w:rsidRPr="003C7BE2">
              <w:rPr>
                <w:color w:val="000000"/>
                <w:sz w:val="20"/>
                <w:szCs w:val="20"/>
              </w:rPr>
              <w:t>0.967</w:t>
            </w:r>
          </w:p>
        </w:tc>
        <w:tc>
          <w:tcPr>
            <w:tcW w:w="1453" w:type="dxa"/>
            <w:tcBorders>
              <w:top w:val="single" w:sz="4" w:space="0" w:color="auto"/>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цял имот</w:t>
            </w:r>
          </w:p>
        </w:tc>
        <w:tc>
          <w:tcPr>
            <w:tcW w:w="1460" w:type="dxa"/>
            <w:tcBorders>
              <w:top w:val="single" w:sz="4" w:space="0" w:color="auto"/>
              <w:left w:val="nil"/>
              <w:bottom w:val="single" w:sz="4" w:space="0" w:color="auto"/>
              <w:right w:val="single" w:sz="4" w:space="0" w:color="auto"/>
            </w:tcBorders>
            <w:shd w:val="clear" w:color="000000" w:fill="FFFFFF"/>
            <w:noWrap/>
            <w:vAlign w:val="bottom"/>
            <w:hideMark/>
          </w:tcPr>
          <w:p w:rsidR="00823324" w:rsidRPr="003C7BE2" w:rsidRDefault="00823324" w:rsidP="001C3BF1">
            <w:pPr>
              <w:jc w:val="center"/>
              <w:rPr>
                <w:color w:val="000000"/>
                <w:sz w:val="20"/>
                <w:szCs w:val="20"/>
              </w:rPr>
            </w:pPr>
            <w:r w:rsidRPr="003C7BE2">
              <w:rPr>
                <w:color w:val="000000"/>
                <w:sz w:val="20"/>
                <w:szCs w:val="20"/>
              </w:rPr>
              <w:t>с. Гиген</w:t>
            </w:r>
          </w:p>
        </w:tc>
        <w:tc>
          <w:tcPr>
            <w:tcW w:w="1174" w:type="dxa"/>
            <w:tcBorders>
              <w:top w:val="single" w:sz="4" w:space="0" w:color="auto"/>
              <w:left w:val="nil"/>
              <w:bottom w:val="single" w:sz="4" w:space="0" w:color="auto"/>
              <w:right w:val="single" w:sz="4" w:space="0" w:color="auto"/>
            </w:tcBorders>
            <w:shd w:val="clear" w:color="000000" w:fill="FFFFFF"/>
            <w:noWrap/>
            <w:vAlign w:val="bottom"/>
            <w:hideMark/>
          </w:tcPr>
          <w:p w:rsidR="00823324" w:rsidRPr="003C7BE2" w:rsidRDefault="00823324" w:rsidP="001C3BF1">
            <w:pPr>
              <w:jc w:val="center"/>
              <w:rPr>
                <w:color w:val="000000"/>
                <w:sz w:val="20"/>
                <w:szCs w:val="20"/>
              </w:rPr>
            </w:pPr>
            <w:r w:rsidRPr="003C7BE2">
              <w:rPr>
                <w:color w:val="000000"/>
                <w:sz w:val="20"/>
                <w:szCs w:val="20"/>
              </w:rPr>
              <w:t>4</w:t>
            </w:r>
          </w:p>
        </w:tc>
        <w:tc>
          <w:tcPr>
            <w:tcW w:w="977" w:type="dxa"/>
            <w:tcBorders>
              <w:top w:val="single" w:sz="4" w:space="0" w:color="auto"/>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sz w:val="20"/>
                <w:szCs w:val="20"/>
              </w:rPr>
            </w:pPr>
            <w:r w:rsidRPr="003C7BE2">
              <w:rPr>
                <w:sz w:val="20"/>
                <w:szCs w:val="20"/>
              </w:rPr>
              <w:t>1392ч</w:t>
            </w:r>
          </w:p>
        </w:tc>
      </w:tr>
      <w:tr w:rsidR="00823324" w:rsidRPr="003C7BE2" w:rsidTr="001C3BF1">
        <w:trPr>
          <w:trHeight w:val="300"/>
          <w:jc w:val="center"/>
        </w:trPr>
        <w:tc>
          <w:tcPr>
            <w:tcW w:w="1157" w:type="dxa"/>
            <w:tcBorders>
              <w:top w:val="nil"/>
              <w:left w:val="single" w:sz="4" w:space="0" w:color="auto"/>
              <w:bottom w:val="single" w:sz="4" w:space="0" w:color="auto"/>
              <w:right w:val="single" w:sz="4" w:space="0" w:color="auto"/>
            </w:tcBorders>
            <w:shd w:val="clear" w:color="000000" w:fill="FFFFFF"/>
            <w:noWrap/>
            <w:vAlign w:val="bottom"/>
            <w:hideMark/>
          </w:tcPr>
          <w:p w:rsidR="00823324" w:rsidRPr="003C7BE2" w:rsidRDefault="00823324" w:rsidP="001C3BF1">
            <w:pPr>
              <w:jc w:val="center"/>
              <w:rPr>
                <w:color w:val="000000"/>
                <w:sz w:val="20"/>
                <w:szCs w:val="20"/>
              </w:rPr>
            </w:pPr>
            <w:r w:rsidRPr="003C7BE2">
              <w:rPr>
                <w:color w:val="000000"/>
                <w:sz w:val="20"/>
                <w:szCs w:val="20"/>
              </w:rPr>
              <w:t>4</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 xml:space="preserve">24308.31.46 </w:t>
            </w:r>
          </w:p>
        </w:tc>
        <w:tc>
          <w:tcPr>
            <w:tcW w:w="2320" w:type="dxa"/>
            <w:tcBorders>
              <w:top w:val="nil"/>
              <w:left w:val="nil"/>
              <w:bottom w:val="single" w:sz="4" w:space="0" w:color="auto"/>
              <w:right w:val="single" w:sz="4" w:space="0" w:color="auto"/>
            </w:tcBorders>
            <w:shd w:val="clear" w:color="000000" w:fill="FFFFFF"/>
            <w:noWrap/>
            <w:vAlign w:val="bottom"/>
            <w:hideMark/>
          </w:tcPr>
          <w:p w:rsidR="00823324" w:rsidRPr="003C7BE2" w:rsidRDefault="00823324" w:rsidP="001C3BF1">
            <w:pPr>
              <w:jc w:val="center"/>
              <w:rPr>
                <w:color w:val="000000"/>
                <w:sz w:val="20"/>
                <w:szCs w:val="20"/>
              </w:rPr>
            </w:pPr>
            <w:r w:rsidRPr="003C7BE2">
              <w:rPr>
                <w:color w:val="000000"/>
                <w:sz w:val="20"/>
                <w:szCs w:val="20"/>
              </w:rPr>
              <w:t>Нива</w:t>
            </w:r>
          </w:p>
        </w:tc>
        <w:tc>
          <w:tcPr>
            <w:tcW w:w="876" w:type="dxa"/>
            <w:tcBorders>
              <w:top w:val="nil"/>
              <w:left w:val="nil"/>
              <w:bottom w:val="single" w:sz="4" w:space="0" w:color="auto"/>
              <w:right w:val="single" w:sz="4" w:space="0" w:color="auto"/>
            </w:tcBorders>
            <w:shd w:val="clear" w:color="000000" w:fill="FFFFFF"/>
            <w:noWrap/>
            <w:vAlign w:val="bottom"/>
            <w:hideMark/>
          </w:tcPr>
          <w:p w:rsidR="00823324" w:rsidRPr="003C7BE2" w:rsidRDefault="00823324" w:rsidP="001C3BF1">
            <w:pPr>
              <w:jc w:val="center"/>
              <w:rPr>
                <w:color w:val="000000"/>
                <w:sz w:val="20"/>
                <w:szCs w:val="20"/>
              </w:rPr>
            </w:pPr>
            <w:r w:rsidRPr="003C7BE2">
              <w:rPr>
                <w:color w:val="000000"/>
                <w:sz w:val="20"/>
                <w:szCs w:val="20"/>
              </w:rPr>
              <w:t>14.541</w:t>
            </w:r>
          </w:p>
        </w:tc>
        <w:tc>
          <w:tcPr>
            <w:tcW w:w="1453"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част от имот</w:t>
            </w:r>
          </w:p>
        </w:tc>
        <w:tc>
          <w:tcPr>
            <w:tcW w:w="1460" w:type="dxa"/>
            <w:tcBorders>
              <w:top w:val="nil"/>
              <w:left w:val="nil"/>
              <w:bottom w:val="single" w:sz="4" w:space="0" w:color="auto"/>
              <w:right w:val="single" w:sz="4" w:space="0" w:color="auto"/>
            </w:tcBorders>
            <w:shd w:val="clear" w:color="000000" w:fill="FFFFFF"/>
            <w:noWrap/>
            <w:vAlign w:val="bottom"/>
            <w:hideMark/>
          </w:tcPr>
          <w:p w:rsidR="00823324" w:rsidRPr="003C7BE2" w:rsidRDefault="00823324" w:rsidP="001C3BF1">
            <w:pPr>
              <w:jc w:val="center"/>
              <w:rPr>
                <w:color w:val="000000"/>
                <w:sz w:val="20"/>
                <w:szCs w:val="20"/>
              </w:rPr>
            </w:pPr>
            <w:r w:rsidRPr="003C7BE2">
              <w:rPr>
                <w:color w:val="000000"/>
                <w:sz w:val="20"/>
                <w:szCs w:val="20"/>
              </w:rPr>
              <w:t>с. Дъбован</w:t>
            </w:r>
          </w:p>
        </w:tc>
        <w:tc>
          <w:tcPr>
            <w:tcW w:w="1174" w:type="dxa"/>
            <w:tcBorders>
              <w:top w:val="nil"/>
              <w:left w:val="nil"/>
              <w:bottom w:val="single" w:sz="4" w:space="0" w:color="auto"/>
              <w:right w:val="single" w:sz="4" w:space="0" w:color="auto"/>
            </w:tcBorders>
            <w:shd w:val="clear" w:color="000000" w:fill="FFFFFF"/>
            <w:noWrap/>
            <w:vAlign w:val="bottom"/>
            <w:hideMark/>
          </w:tcPr>
          <w:p w:rsidR="00823324" w:rsidRPr="003C7BE2" w:rsidRDefault="00823324" w:rsidP="001C3BF1">
            <w:pPr>
              <w:jc w:val="center"/>
              <w:rPr>
                <w:color w:val="000000"/>
                <w:sz w:val="20"/>
                <w:szCs w:val="20"/>
              </w:rPr>
            </w:pPr>
            <w:r w:rsidRPr="003C7BE2">
              <w:rPr>
                <w:color w:val="000000"/>
                <w:sz w:val="20"/>
                <w:szCs w:val="20"/>
              </w:rPr>
              <w:t>9</w:t>
            </w:r>
          </w:p>
        </w:tc>
        <w:tc>
          <w:tcPr>
            <w:tcW w:w="977"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sz w:val="20"/>
                <w:szCs w:val="20"/>
              </w:rPr>
            </w:pPr>
            <w:r w:rsidRPr="003C7BE2">
              <w:rPr>
                <w:sz w:val="20"/>
                <w:szCs w:val="20"/>
              </w:rPr>
              <w:t>490ч</w:t>
            </w:r>
          </w:p>
        </w:tc>
      </w:tr>
      <w:tr w:rsidR="00823324" w:rsidRPr="003C7BE2" w:rsidTr="001C3BF1">
        <w:trPr>
          <w:trHeight w:val="300"/>
          <w:jc w:val="center"/>
        </w:trPr>
        <w:tc>
          <w:tcPr>
            <w:tcW w:w="1157" w:type="dxa"/>
            <w:tcBorders>
              <w:top w:val="nil"/>
              <w:left w:val="single" w:sz="4" w:space="0" w:color="auto"/>
              <w:bottom w:val="single" w:sz="4" w:space="0" w:color="auto"/>
              <w:right w:val="single" w:sz="4" w:space="0" w:color="auto"/>
            </w:tcBorders>
            <w:shd w:val="clear" w:color="000000" w:fill="FFFFFF"/>
            <w:noWrap/>
            <w:vAlign w:val="bottom"/>
            <w:hideMark/>
          </w:tcPr>
          <w:p w:rsidR="00823324" w:rsidRPr="003C7BE2" w:rsidRDefault="00823324" w:rsidP="001C3BF1">
            <w:pPr>
              <w:jc w:val="center"/>
              <w:rPr>
                <w:color w:val="000000"/>
                <w:sz w:val="20"/>
                <w:szCs w:val="20"/>
              </w:rPr>
            </w:pPr>
            <w:r w:rsidRPr="003C7BE2">
              <w:rPr>
                <w:color w:val="000000"/>
                <w:sz w:val="20"/>
                <w:szCs w:val="20"/>
              </w:rPr>
              <w:t>5</w:t>
            </w:r>
          </w:p>
        </w:tc>
        <w:tc>
          <w:tcPr>
            <w:tcW w:w="166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14876.993.1</w:t>
            </w:r>
          </w:p>
        </w:tc>
        <w:tc>
          <w:tcPr>
            <w:tcW w:w="2320" w:type="dxa"/>
            <w:tcBorders>
              <w:top w:val="nil"/>
              <w:left w:val="nil"/>
              <w:bottom w:val="single" w:sz="4" w:space="0" w:color="auto"/>
              <w:right w:val="single" w:sz="4" w:space="0" w:color="auto"/>
            </w:tcBorders>
            <w:shd w:val="clear" w:color="000000" w:fill="FFFFFF"/>
            <w:noWrap/>
            <w:vAlign w:val="bottom"/>
            <w:hideMark/>
          </w:tcPr>
          <w:p w:rsidR="00823324" w:rsidRPr="003C7BE2" w:rsidRDefault="00823324" w:rsidP="001C3BF1">
            <w:pPr>
              <w:jc w:val="center"/>
              <w:rPr>
                <w:color w:val="000000"/>
                <w:sz w:val="20"/>
                <w:szCs w:val="20"/>
              </w:rPr>
            </w:pPr>
            <w:r w:rsidRPr="003C7BE2">
              <w:rPr>
                <w:color w:val="000000"/>
                <w:sz w:val="20"/>
                <w:szCs w:val="20"/>
              </w:rPr>
              <w:t>Изоставена нива</w:t>
            </w:r>
          </w:p>
        </w:tc>
        <w:tc>
          <w:tcPr>
            <w:tcW w:w="876" w:type="dxa"/>
            <w:tcBorders>
              <w:top w:val="nil"/>
              <w:left w:val="nil"/>
              <w:bottom w:val="single" w:sz="4" w:space="0" w:color="auto"/>
              <w:right w:val="single" w:sz="4" w:space="0" w:color="auto"/>
            </w:tcBorders>
            <w:shd w:val="clear" w:color="000000" w:fill="FFFFFF"/>
            <w:noWrap/>
            <w:vAlign w:val="bottom"/>
            <w:hideMark/>
          </w:tcPr>
          <w:p w:rsidR="00823324" w:rsidRPr="003C7BE2" w:rsidRDefault="00823324" w:rsidP="001C3BF1">
            <w:pPr>
              <w:jc w:val="center"/>
              <w:rPr>
                <w:color w:val="000000"/>
                <w:sz w:val="20"/>
                <w:szCs w:val="20"/>
              </w:rPr>
            </w:pPr>
            <w:r w:rsidRPr="003C7BE2">
              <w:rPr>
                <w:color w:val="000000"/>
                <w:sz w:val="20"/>
                <w:szCs w:val="20"/>
              </w:rPr>
              <w:t>8.300</w:t>
            </w:r>
          </w:p>
        </w:tc>
        <w:tc>
          <w:tcPr>
            <w:tcW w:w="1453"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част от имот</w:t>
            </w:r>
          </w:p>
        </w:tc>
        <w:tc>
          <w:tcPr>
            <w:tcW w:w="1460" w:type="dxa"/>
            <w:tcBorders>
              <w:top w:val="nil"/>
              <w:left w:val="nil"/>
              <w:bottom w:val="single" w:sz="4" w:space="0" w:color="auto"/>
              <w:right w:val="single" w:sz="4" w:space="0" w:color="auto"/>
            </w:tcBorders>
            <w:shd w:val="clear" w:color="000000" w:fill="FFFFFF"/>
            <w:noWrap/>
            <w:vAlign w:val="bottom"/>
            <w:hideMark/>
          </w:tcPr>
          <w:p w:rsidR="00823324" w:rsidRPr="003C7BE2" w:rsidRDefault="00823324" w:rsidP="001C3BF1">
            <w:pPr>
              <w:jc w:val="center"/>
              <w:rPr>
                <w:color w:val="000000"/>
                <w:sz w:val="20"/>
                <w:szCs w:val="20"/>
              </w:rPr>
            </w:pPr>
            <w:r w:rsidRPr="003C7BE2">
              <w:rPr>
                <w:color w:val="000000"/>
                <w:sz w:val="20"/>
                <w:szCs w:val="20"/>
              </w:rPr>
              <w:t>с. Гиген</w:t>
            </w:r>
          </w:p>
        </w:tc>
        <w:tc>
          <w:tcPr>
            <w:tcW w:w="1174" w:type="dxa"/>
            <w:tcBorders>
              <w:top w:val="nil"/>
              <w:left w:val="nil"/>
              <w:bottom w:val="single" w:sz="4" w:space="0" w:color="auto"/>
              <w:right w:val="single" w:sz="4" w:space="0" w:color="auto"/>
            </w:tcBorders>
            <w:shd w:val="clear" w:color="000000" w:fill="FFFFFF"/>
            <w:noWrap/>
            <w:vAlign w:val="bottom"/>
            <w:hideMark/>
          </w:tcPr>
          <w:p w:rsidR="00823324" w:rsidRPr="003C7BE2" w:rsidRDefault="00823324" w:rsidP="001C3BF1">
            <w:pPr>
              <w:jc w:val="center"/>
              <w:rPr>
                <w:color w:val="000000"/>
                <w:sz w:val="20"/>
                <w:szCs w:val="20"/>
              </w:rPr>
            </w:pPr>
            <w:r w:rsidRPr="003C7BE2">
              <w:rPr>
                <w:color w:val="000000"/>
                <w:sz w:val="20"/>
                <w:szCs w:val="20"/>
              </w:rPr>
              <w:t>4</w:t>
            </w:r>
          </w:p>
        </w:tc>
        <w:tc>
          <w:tcPr>
            <w:tcW w:w="977"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sz w:val="20"/>
                <w:szCs w:val="20"/>
              </w:rPr>
            </w:pPr>
            <w:r w:rsidRPr="003C7BE2">
              <w:rPr>
                <w:sz w:val="20"/>
                <w:szCs w:val="20"/>
              </w:rPr>
              <w:t>1502ч</w:t>
            </w:r>
          </w:p>
        </w:tc>
      </w:tr>
      <w:tr w:rsidR="00823324" w:rsidRPr="003C7BE2" w:rsidTr="001C3BF1">
        <w:trPr>
          <w:trHeight w:val="300"/>
          <w:jc w:val="center"/>
        </w:trPr>
        <w:tc>
          <w:tcPr>
            <w:tcW w:w="1157" w:type="dxa"/>
            <w:tcBorders>
              <w:top w:val="nil"/>
              <w:left w:val="single" w:sz="4" w:space="0" w:color="auto"/>
              <w:bottom w:val="single" w:sz="4" w:space="0" w:color="auto"/>
              <w:right w:val="single" w:sz="4" w:space="0" w:color="auto"/>
            </w:tcBorders>
            <w:shd w:val="clear" w:color="000000" w:fill="FFFFFF"/>
            <w:noWrap/>
            <w:vAlign w:val="bottom"/>
            <w:hideMark/>
          </w:tcPr>
          <w:p w:rsidR="00823324" w:rsidRPr="003C7BE2" w:rsidRDefault="00823324" w:rsidP="001C3BF1">
            <w:pPr>
              <w:jc w:val="center"/>
              <w:rPr>
                <w:color w:val="000000"/>
                <w:sz w:val="20"/>
                <w:szCs w:val="20"/>
              </w:rPr>
            </w:pPr>
            <w:r w:rsidRPr="003C7BE2">
              <w:rPr>
                <w:color w:val="000000"/>
                <w:sz w:val="20"/>
                <w:szCs w:val="20"/>
              </w:rPr>
              <w:t>6</w:t>
            </w:r>
          </w:p>
        </w:tc>
        <w:tc>
          <w:tcPr>
            <w:tcW w:w="166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22335.19.4</w:t>
            </w:r>
          </w:p>
        </w:tc>
        <w:tc>
          <w:tcPr>
            <w:tcW w:w="2320" w:type="dxa"/>
            <w:tcBorders>
              <w:top w:val="nil"/>
              <w:left w:val="nil"/>
              <w:bottom w:val="single" w:sz="4" w:space="0" w:color="auto"/>
              <w:right w:val="single" w:sz="4" w:space="0" w:color="auto"/>
            </w:tcBorders>
            <w:shd w:val="clear" w:color="000000" w:fill="FFFFFF"/>
            <w:noWrap/>
            <w:vAlign w:val="bottom"/>
            <w:hideMark/>
          </w:tcPr>
          <w:p w:rsidR="00823324" w:rsidRPr="003C7BE2" w:rsidRDefault="00823324" w:rsidP="001C3BF1">
            <w:pPr>
              <w:jc w:val="center"/>
              <w:rPr>
                <w:color w:val="000000"/>
                <w:sz w:val="20"/>
                <w:szCs w:val="20"/>
              </w:rPr>
            </w:pPr>
            <w:r w:rsidRPr="003C7BE2">
              <w:rPr>
                <w:color w:val="000000"/>
                <w:sz w:val="20"/>
                <w:szCs w:val="20"/>
              </w:rPr>
              <w:t>Нива</w:t>
            </w:r>
          </w:p>
        </w:tc>
        <w:tc>
          <w:tcPr>
            <w:tcW w:w="876"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3.001</w:t>
            </w:r>
          </w:p>
        </w:tc>
        <w:tc>
          <w:tcPr>
            <w:tcW w:w="1453"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цял имот</w:t>
            </w:r>
          </w:p>
        </w:tc>
        <w:tc>
          <w:tcPr>
            <w:tcW w:w="146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с. Долни Вит</w:t>
            </w:r>
          </w:p>
        </w:tc>
        <w:tc>
          <w:tcPr>
            <w:tcW w:w="1174"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3</w:t>
            </w:r>
          </w:p>
        </w:tc>
        <w:tc>
          <w:tcPr>
            <w:tcW w:w="977"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sz w:val="20"/>
                <w:szCs w:val="20"/>
              </w:rPr>
            </w:pPr>
            <w:r w:rsidRPr="003C7BE2">
              <w:rPr>
                <w:sz w:val="20"/>
                <w:szCs w:val="20"/>
              </w:rPr>
              <w:t>2833ч</w:t>
            </w:r>
          </w:p>
        </w:tc>
      </w:tr>
      <w:tr w:rsidR="00823324" w:rsidRPr="003C7BE2" w:rsidTr="001C3BF1">
        <w:trPr>
          <w:trHeight w:val="300"/>
          <w:jc w:val="center"/>
        </w:trPr>
        <w:tc>
          <w:tcPr>
            <w:tcW w:w="1157" w:type="dxa"/>
            <w:tcBorders>
              <w:top w:val="nil"/>
              <w:left w:val="single" w:sz="4" w:space="0" w:color="auto"/>
              <w:bottom w:val="single" w:sz="4" w:space="0" w:color="auto"/>
              <w:right w:val="single" w:sz="4" w:space="0" w:color="auto"/>
            </w:tcBorders>
            <w:shd w:val="clear" w:color="000000" w:fill="FFFFFF"/>
            <w:noWrap/>
            <w:vAlign w:val="bottom"/>
            <w:hideMark/>
          </w:tcPr>
          <w:p w:rsidR="00823324" w:rsidRPr="003C7BE2" w:rsidRDefault="00823324" w:rsidP="001C3BF1">
            <w:pPr>
              <w:jc w:val="center"/>
              <w:rPr>
                <w:color w:val="000000"/>
                <w:sz w:val="20"/>
                <w:szCs w:val="20"/>
              </w:rPr>
            </w:pPr>
            <w:r w:rsidRPr="003C7BE2">
              <w:rPr>
                <w:color w:val="000000"/>
                <w:sz w:val="20"/>
                <w:szCs w:val="20"/>
              </w:rPr>
              <w:t>7</w:t>
            </w:r>
          </w:p>
        </w:tc>
        <w:tc>
          <w:tcPr>
            <w:tcW w:w="166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22335.19.5</w:t>
            </w:r>
          </w:p>
        </w:tc>
        <w:tc>
          <w:tcPr>
            <w:tcW w:w="232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Нива</w:t>
            </w:r>
          </w:p>
        </w:tc>
        <w:tc>
          <w:tcPr>
            <w:tcW w:w="876"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0.987</w:t>
            </w:r>
          </w:p>
        </w:tc>
        <w:tc>
          <w:tcPr>
            <w:tcW w:w="1453"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цял имот</w:t>
            </w:r>
          </w:p>
        </w:tc>
        <w:tc>
          <w:tcPr>
            <w:tcW w:w="146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с. Долни Вит</w:t>
            </w:r>
          </w:p>
        </w:tc>
        <w:tc>
          <w:tcPr>
            <w:tcW w:w="1174" w:type="dxa"/>
            <w:tcBorders>
              <w:top w:val="nil"/>
              <w:left w:val="nil"/>
              <w:bottom w:val="single" w:sz="4" w:space="0" w:color="auto"/>
              <w:right w:val="single" w:sz="4" w:space="0" w:color="auto"/>
            </w:tcBorders>
            <w:shd w:val="clear" w:color="000000" w:fill="FFFFFF"/>
            <w:noWrap/>
            <w:vAlign w:val="bottom"/>
            <w:hideMark/>
          </w:tcPr>
          <w:p w:rsidR="00823324" w:rsidRPr="003C7BE2" w:rsidRDefault="00823324" w:rsidP="001C3BF1">
            <w:pPr>
              <w:jc w:val="center"/>
              <w:rPr>
                <w:color w:val="000000"/>
                <w:sz w:val="20"/>
                <w:szCs w:val="20"/>
              </w:rPr>
            </w:pPr>
            <w:r w:rsidRPr="003C7BE2">
              <w:rPr>
                <w:color w:val="000000"/>
                <w:sz w:val="20"/>
                <w:szCs w:val="20"/>
              </w:rPr>
              <w:t>3</w:t>
            </w:r>
          </w:p>
        </w:tc>
        <w:tc>
          <w:tcPr>
            <w:tcW w:w="977"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sz w:val="20"/>
                <w:szCs w:val="20"/>
              </w:rPr>
            </w:pPr>
            <w:r w:rsidRPr="003C7BE2">
              <w:rPr>
                <w:sz w:val="20"/>
                <w:szCs w:val="20"/>
              </w:rPr>
              <w:t>2834ч</w:t>
            </w:r>
          </w:p>
        </w:tc>
      </w:tr>
      <w:tr w:rsidR="00823324" w:rsidRPr="003C7BE2" w:rsidTr="001C3BF1">
        <w:trPr>
          <w:trHeight w:val="300"/>
          <w:jc w:val="center"/>
        </w:trPr>
        <w:tc>
          <w:tcPr>
            <w:tcW w:w="1157" w:type="dxa"/>
            <w:tcBorders>
              <w:top w:val="nil"/>
              <w:left w:val="single" w:sz="4" w:space="0" w:color="auto"/>
              <w:bottom w:val="single" w:sz="4" w:space="0" w:color="auto"/>
              <w:right w:val="single" w:sz="4" w:space="0" w:color="auto"/>
            </w:tcBorders>
            <w:shd w:val="clear" w:color="000000" w:fill="FFFFFF"/>
            <w:noWrap/>
            <w:vAlign w:val="bottom"/>
            <w:hideMark/>
          </w:tcPr>
          <w:p w:rsidR="00823324" w:rsidRPr="003C7BE2" w:rsidRDefault="00823324" w:rsidP="001C3BF1">
            <w:pPr>
              <w:jc w:val="center"/>
              <w:rPr>
                <w:color w:val="000000"/>
                <w:sz w:val="20"/>
                <w:szCs w:val="20"/>
              </w:rPr>
            </w:pPr>
            <w:r w:rsidRPr="003C7BE2">
              <w:rPr>
                <w:color w:val="000000"/>
                <w:sz w:val="20"/>
                <w:szCs w:val="20"/>
              </w:rPr>
              <w:t>8</w:t>
            </w:r>
          </w:p>
        </w:tc>
        <w:tc>
          <w:tcPr>
            <w:tcW w:w="166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06402.1.761</w:t>
            </w:r>
          </w:p>
        </w:tc>
        <w:tc>
          <w:tcPr>
            <w:tcW w:w="232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Изоставена орна земя</w:t>
            </w:r>
          </w:p>
        </w:tc>
        <w:tc>
          <w:tcPr>
            <w:tcW w:w="876"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1.012</w:t>
            </w:r>
          </w:p>
        </w:tc>
        <w:tc>
          <w:tcPr>
            <w:tcW w:w="1453"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цял имот</w:t>
            </w:r>
          </w:p>
        </w:tc>
        <w:tc>
          <w:tcPr>
            <w:tcW w:w="146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с. Брест</w:t>
            </w:r>
          </w:p>
        </w:tc>
        <w:tc>
          <w:tcPr>
            <w:tcW w:w="1174"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3</w:t>
            </w:r>
          </w:p>
        </w:tc>
        <w:tc>
          <w:tcPr>
            <w:tcW w:w="977"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2381ч</w:t>
            </w:r>
          </w:p>
        </w:tc>
      </w:tr>
      <w:tr w:rsidR="00823324" w:rsidRPr="003C7BE2" w:rsidTr="001C3BF1">
        <w:trPr>
          <w:trHeight w:val="300"/>
          <w:jc w:val="center"/>
        </w:trPr>
        <w:tc>
          <w:tcPr>
            <w:tcW w:w="1157" w:type="dxa"/>
            <w:tcBorders>
              <w:top w:val="nil"/>
              <w:left w:val="single" w:sz="4" w:space="0" w:color="auto"/>
              <w:bottom w:val="single" w:sz="4" w:space="0" w:color="auto"/>
              <w:right w:val="single" w:sz="4" w:space="0" w:color="auto"/>
            </w:tcBorders>
            <w:shd w:val="clear" w:color="000000" w:fill="FFFFFF"/>
            <w:noWrap/>
            <w:vAlign w:val="bottom"/>
            <w:hideMark/>
          </w:tcPr>
          <w:p w:rsidR="00823324" w:rsidRPr="003C7BE2" w:rsidRDefault="00823324" w:rsidP="001C3BF1">
            <w:pPr>
              <w:jc w:val="center"/>
              <w:rPr>
                <w:color w:val="000000"/>
                <w:sz w:val="20"/>
                <w:szCs w:val="20"/>
              </w:rPr>
            </w:pPr>
            <w:r w:rsidRPr="003C7BE2">
              <w:rPr>
                <w:color w:val="000000"/>
                <w:sz w:val="20"/>
                <w:szCs w:val="20"/>
              </w:rPr>
              <w:t>9</w:t>
            </w:r>
          </w:p>
        </w:tc>
        <w:tc>
          <w:tcPr>
            <w:tcW w:w="166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06402.1.762</w:t>
            </w:r>
          </w:p>
        </w:tc>
        <w:tc>
          <w:tcPr>
            <w:tcW w:w="232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Изоставена орна земя</w:t>
            </w:r>
          </w:p>
        </w:tc>
        <w:tc>
          <w:tcPr>
            <w:tcW w:w="876"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1.003</w:t>
            </w:r>
          </w:p>
        </w:tc>
        <w:tc>
          <w:tcPr>
            <w:tcW w:w="1453"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цял имот</w:t>
            </w:r>
          </w:p>
        </w:tc>
        <w:tc>
          <w:tcPr>
            <w:tcW w:w="146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с. Брест</w:t>
            </w:r>
          </w:p>
        </w:tc>
        <w:tc>
          <w:tcPr>
            <w:tcW w:w="1174"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3</w:t>
            </w:r>
          </w:p>
        </w:tc>
        <w:tc>
          <w:tcPr>
            <w:tcW w:w="977"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2382ч</w:t>
            </w:r>
          </w:p>
        </w:tc>
      </w:tr>
      <w:tr w:rsidR="00823324" w:rsidRPr="003C7BE2" w:rsidTr="001C3BF1">
        <w:trPr>
          <w:trHeight w:val="300"/>
          <w:jc w:val="center"/>
        </w:trPr>
        <w:tc>
          <w:tcPr>
            <w:tcW w:w="1157" w:type="dxa"/>
            <w:tcBorders>
              <w:top w:val="nil"/>
              <w:left w:val="single" w:sz="4" w:space="0" w:color="auto"/>
              <w:bottom w:val="single" w:sz="4" w:space="0" w:color="auto"/>
              <w:right w:val="single" w:sz="4" w:space="0" w:color="auto"/>
            </w:tcBorders>
            <w:shd w:val="clear" w:color="000000" w:fill="FFFFFF"/>
            <w:noWrap/>
            <w:vAlign w:val="bottom"/>
            <w:hideMark/>
          </w:tcPr>
          <w:p w:rsidR="00823324" w:rsidRPr="003C7BE2" w:rsidRDefault="00823324" w:rsidP="001C3BF1">
            <w:pPr>
              <w:jc w:val="center"/>
              <w:rPr>
                <w:color w:val="000000"/>
                <w:sz w:val="20"/>
                <w:szCs w:val="20"/>
              </w:rPr>
            </w:pPr>
            <w:r w:rsidRPr="003C7BE2">
              <w:rPr>
                <w:color w:val="000000"/>
                <w:sz w:val="20"/>
                <w:szCs w:val="20"/>
              </w:rPr>
              <w:t>10</w:t>
            </w:r>
          </w:p>
        </w:tc>
        <w:tc>
          <w:tcPr>
            <w:tcW w:w="166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48204.46.427</w:t>
            </w:r>
          </w:p>
        </w:tc>
        <w:tc>
          <w:tcPr>
            <w:tcW w:w="232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Нива</w:t>
            </w:r>
          </w:p>
        </w:tc>
        <w:tc>
          <w:tcPr>
            <w:tcW w:w="876"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11.264</w:t>
            </w:r>
          </w:p>
        </w:tc>
        <w:tc>
          <w:tcPr>
            <w:tcW w:w="1453"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цял имот</w:t>
            </w:r>
          </w:p>
        </w:tc>
        <w:tc>
          <w:tcPr>
            <w:tcW w:w="146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с. Милковица</w:t>
            </w:r>
          </w:p>
        </w:tc>
        <w:tc>
          <w:tcPr>
            <w:tcW w:w="1174"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6</w:t>
            </w:r>
          </w:p>
        </w:tc>
        <w:tc>
          <w:tcPr>
            <w:tcW w:w="977"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3035ч</w:t>
            </w:r>
          </w:p>
        </w:tc>
      </w:tr>
      <w:tr w:rsidR="00823324" w:rsidRPr="003C7BE2" w:rsidTr="001C3BF1">
        <w:trPr>
          <w:trHeight w:val="300"/>
          <w:jc w:val="center"/>
        </w:trPr>
        <w:tc>
          <w:tcPr>
            <w:tcW w:w="1157" w:type="dxa"/>
            <w:tcBorders>
              <w:top w:val="nil"/>
              <w:left w:val="single" w:sz="4" w:space="0" w:color="auto"/>
              <w:bottom w:val="single" w:sz="4" w:space="0" w:color="auto"/>
              <w:right w:val="single" w:sz="4" w:space="0" w:color="auto"/>
            </w:tcBorders>
            <w:shd w:val="clear" w:color="000000" w:fill="FFFFFF"/>
            <w:noWrap/>
            <w:vAlign w:val="bottom"/>
            <w:hideMark/>
          </w:tcPr>
          <w:p w:rsidR="00823324" w:rsidRPr="003C7BE2" w:rsidRDefault="00823324" w:rsidP="001C3BF1">
            <w:pPr>
              <w:jc w:val="center"/>
              <w:rPr>
                <w:color w:val="000000"/>
                <w:sz w:val="20"/>
                <w:szCs w:val="20"/>
              </w:rPr>
            </w:pPr>
            <w:r w:rsidRPr="003C7BE2">
              <w:rPr>
                <w:color w:val="000000"/>
                <w:sz w:val="20"/>
                <w:szCs w:val="20"/>
              </w:rPr>
              <w:t>11</w:t>
            </w:r>
          </w:p>
        </w:tc>
        <w:tc>
          <w:tcPr>
            <w:tcW w:w="166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18099.391.5</w:t>
            </w:r>
          </w:p>
        </w:tc>
        <w:tc>
          <w:tcPr>
            <w:tcW w:w="232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Нива</w:t>
            </w:r>
          </w:p>
        </w:tc>
        <w:tc>
          <w:tcPr>
            <w:tcW w:w="876"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11.500</w:t>
            </w:r>
          </w:p>
        </w:tc>
        <w:tc>
          <w:tcPr>
            <w:tcW w:w="1453"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цял имот</w:t>
            </w:r>
          </w:p>
        </w:tc>
        <w:tc>
          <w:tcPr>
            <w:tcW w:w="146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гр. Гулянци</w:t>
            </w:r>
          </w:p>
        </w:tc>
        <w:tc>
          <w:tcPr>
            <w:tcW w:w="1174"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3</w:t>
            </w:r>
          </w:p>
        </w:tc>
        <w:tc>
          <w:tcPr>
            <w:tcW w:w="977"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1936ч</w:t>
            </w:r>
          </w:p>
        </w:tc>
      </w:tr>
      <w:tr w:rsidR="00823324" w:rsidRPr="003C7BE2" w:rsidTr="001C3BF1">
        <w:trPr>
          <w:trHeight w:val="300"/>
          <w:jc w:val="center"/>
        </w:trPr>
        <w:tc>
          <w:tcPr>
            <w:tcW w:w="1157" w:type="dxa"/>
            <w:tcBorders>
              <w:top w:val="nil"/>
              <w:left w:val="single" w:sz="4" w:space="0" w:color="auto"/>
              <w:bottom w:val="single" w:sz="4" w:space="0" w:color="auto"/>
              <w:right w:val="single" w:sz="4" w:space="0" w:color="auto"/>
            </w:tcBorders>
            <w:shd w:val="clear" w:color="000000" w:fill="FFFFFF"/>
            <w:noWrap/>
            <w:vAlign w:val="bottom"/>
            <w:hideMark/>
          </w:tcPr>
          <w:p w:rsidR="00823324" w:rsidRPr="003C7BE2" w:rsidRDefault="00823324" w:rsidP="001C3BF1">
            <w:pPr>
              <w:jc w:val="center"/>
              <w:rPr>
                <w:color w:val="000000"/>
                <w:sz w:val="20"/>
                <w:szCs w:val="20"/>
              </w:rPr>
            </w:pPr>
            <w:r w:rsidRPr="003C7BE2">
              <w:rPr>
                <w:color w:val="000000"/>
                <w:sz w:val="20"/>
                <w:szCs w:val="20"/>
              </w:rPr>
              <w:t>12</w:t>
            </w:r>
          </w:p>
        </w:tc>
        <w:tc>
          <w:tcPr>
            <w:tcW w:w="166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18099.149.278</w:t>
            </w:r>
          </w:p>
        </w:tc>
        <w:tc>
          <w:tcPr>
            <w:tcW w:w="232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Нива</w:t>
            </w:r>
          </w:p>
        </w:tc>
        <w:tc>
          <w:tcPr>
            <w:tcW w:w="876"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 20.003</w:t>
            </w:r>
          </w:p>
        </w:tc>
        <w:tc>
          <w:tcPr>
            <w:tcW w:w="1453"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цял имот</w:t>
            </w:r>
          </w:p>
        </w:tc>
        <w:tc>
          <w:tcPr>
            <w:tcW w:w="146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гр. Гулянци</w:t>
            </w:r>
          </w:p>
        </w:tc>
        <w:tc>
          <w:tcPr>
            <w:tcW w:w="1174"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2</w:t>
            </w:r>
          </w:p>
        </w:tc>
        <w:tc>
          <w:tcPr>
            <w:tcW w:w="977"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3025ч</w:t>
            </w:r>
          </w:p>
        </w:tc>
      </w:tr>
      <w:tr w:rsidR="00823324" w:rsidRPr="003C7BE2" w:rsidTr="001C3BF1">
        <w:trPr>
          <w:trHeight w:val="300"/>
          <w:jc w:val="center"/>
        </w:trPr>
        <w:tc>
          <w:tcPr>
            <w:tcW w:w="1157" w:type="dxa"/>
            <w:tcBorders>
              <w:top w:val="nil"/>
              <w:left w:val="single" w:sz="4" w:space="0" w:color="auto"/>
              <w:bottom w:val="single" w:sz="4" w:space="0" w:color="auto"/>
              <w:right w:val="single" w:sz="4" w:space="0" w:color="auto"/>
            </w:tcBorders>
            <w:shd w:val="clear" w:color="000000" w:fill="FFFFFF"/>
            <w:noWrap/>
            <w:vAlign w:val="bottom"/>
            <w:hideMark/>
          </w:tcPr>
          <w:p w:rsidR="00823324" w:rsidRPr="003C7BE2" w:rsidRDefault="00823324" w:rsidP="001C3BF1">
            <w:pPr>
              <w:jc w:val="center"/>
              <w:rPr>
                <w:color w:val="000000"/>
                <w:sz w:val="20"/>
                <w:szCs w:val="20"/>
              </w:rPr>
            </w:pPr>
            <w:r w:rsidRPr="003C7BE2">
              <w:rPr>
                <w:color w:val="000000"/>
                <w:sz w:val="20"/>
                <w:szCs w:val="20"/>
              </w:rPr>
              <w:t>13</w:t>
            </w:r>
          </w:p>
        </w:tc>
        <w:tc>
          <w:tcPr>
            <w:tcW w:w="166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18099.149.277</w:t>
            </w:r>
          </w:p>
        </w:tc>
        <w:tc>
          <w:tcPr>
            <w:tcW w:w="232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Нива</w:t>
            </w:r>
          </w:p>
        </w:tc>
        <w:tc>
          <w:tcPr>
            <w:tcW w:w="876"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17.558</w:t>
            </w:r>
          </w:p>
        </w:tc>
        <w:tc>
          <w:tcPr>
            <w:tcW w:w="1453"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цял имот</w:t>
            </w:r>
          </w:p>
        </w:tc>
        <w:tc>
          <w:tcPr>
            <w:tcW w:w="146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гр. Гулянци</w:t>
            </w:r>
          </w:p>
        </w:tc>
        <w:tc>
          <w:tcPr>
            <w:tcW w:w="1174"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2</w:t>
            </w:r>
          </w:p>
        </w:tc>
        <w:tc>
          <w:tcPr>
            <w:tcW w:w="977"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3024ч</w:t>
            </w:r>
          </w:p>
        </w:tc>
      </w:tr>
      <w:tr w:rsidR="00823324" w:rsidRPr="003C7BE2" w:rsidTr="001C3BF1">
        <w:trPr>
          <w:trHeight w:val="300"/>
          <w:jc w:val="center"/>
        </w:trPr>
        <w:tc>
          <w:tcPr>
            <w:tcW w:w="1157" w:type="dxa"/>
            <w:tcBorders>
              <w:top w:val="nil"/>
              <w:left w:val="single" w:sz="4" w:space="0" w:color="auto"/>
              <w:bottom w:val="single" w:sz="4" w:space="0" w:color="auto"/>
              <w:right w:val="single" w:sz="4" w:space="0" w:color="auto"/>
            </w:tcBorders>
            <w:shd w:val="clear" w:color="000000" w:fill="FFFFFF"/>
            <w:noWrap/>
            <w:vAlign w:val="bottom"/>
            <w:hideMark/>
          </w:tcPr>
          <w:p w:rsidR="00823324" w:rsidRPr="003C7BE2" w:rsidRDefault="00823324" w:rsidP="001C3BF1">
            <w:pPr>
              <w:jc w:val="center"/>
              <w:rPr>
                <w:color w:val="000000"/>
                <w:sz w:val="20"/>
                <w:szCs w:val="20"/>
              </w:rPr>
            </w:pPr>
            <w:r w:rsidRPr="003C7BE2">
              <w:rPr>
                <w:color w:val="000000"/>
                <w:sz w:val="20"/>
                <w:szCs w:val="20"/>
              </w:rPr>
              <w:t>14</w:t>
            </w:r>
          </w:p>
        </w:tc>
        <w:tc>
          <w:tcPr>
            <w:tcW w:w="166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18099.155.27</w:t>
            </w:r>
          </w:p>
        </w:tc>
        <w:tc>
          <w:tcPr>
            <w:tcW w:w="232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Нива</w:t>
            </w:r>
          </w:p>
        </w:tc>
        <w:tc>
          <w:tcPr>
            <w:tcW w:w="876"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15.003</w:t>
            </w:r>
          </w:p>
        </w:tc>
        <w:tc>
          <w:tcPr>
            <w:tcW w:w="1453"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цял имот</w:t>
            </w:r>
          </w:p>
        </w:tc>
        <w:tc>
          <w:tcPr>
            <w:tcW w:w="146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гр. Гулянци</w:t>
            </w:r>
          </w:p>
        </w:tc>
        <w:tc>
          <w:tcPr>
            <w:tcW w:w="1174"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2</w:t>
            </w:r>
          </w:p>
        </w:tc>
        <w:tc>
          <w:tcPr>
            <w:tcW w:w="977"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1741ч</w:t>
            </w:r>
          </w:p>
        </w:tc>
      </w:tr>
      <w:tr w:rsidR="00823324" w:rsidRPr="003C7BE2" w:rsidTr="001C3BF1">
        <w:trPr>
          <w:trHeight w:val="300"/>
          <w:jc w:val="center"/>
        </w:trPr>
        <w:tc>
          <w:tcPr>
            <w:tcW w:w="1157" w:type="dxa"/>
            <w:tcBorders>
              <w:top w:val="nil"/>
              <w:left w:val="single" w:sz="4" w:space="0" w:color="auto"/>
              <w:bottom w:val="single" w:sz="4" w:space="0" w:color="auto"/>
              <w:right w:val="single" w:sz="4" w:space="0" w:color="auto"/>
            </w:tcBorders>
            <w:shd w:val="clear" w:color="000000" w:fill="FFFFFF"/>
            <w:noWrap/>
            <w:vAlign w:val="bottom"/>
            <w:hideMark/>
          </w:tcPr>
          <w:p w:rsidR="00823324" w:rsidRPr="003C7BE2" w:rsidRDefault="00823324" w:rsidP="001C3BF1">
            <w:pPr>
              <w:jc w:val="center"/>
              <w:rPr>
                <w:color w:val="000000"/>
                <w:sz w:val="20"/>
                <w:szCs w:val="20"/>
              </w:rPr>
            </w:pPr>
            <w:r w:rsidRPr="003C7BE2">
              <w:rPr>
                <w:color w:val="000000"/>
                <w:sz w:val="20"/>
                <w:szCs w:val="20"/>
              </w:rPr>
              <w:t>15</w:t>
            </w:r>
          </w:p>
        </w:tc>
        <w:tc>
          <w:tcPr>
            <w:tcW w:w="166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18099.163.29</w:t>
            </w:r>
          </w:p>
        </w:tc>
        <w:tc>
          <w:tcPr>
            <w:tcW w:w="232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Нива</w:t>
            </w:r>
          </w:p>
        </w:tc>
        <w:tc>
          <w:tcPr>
            <w:tcW w:w="876"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5.401</w:t>
            </w:r>
          </w:p>
        </w:tc>
        <w:tc>
          <w:tcPr>
            <w:tcW w:w="1453"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цял имот</w:t>
            </w:r>
          </w:p>
        </w:tc>
        <w:tc>
          <w:tcPr>
            <w:tcW w:w="146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гр. Гулянци</w:t>
            </w:r>
          </w:p>
        </w:tc>
        <w:tc>
          <w:tcPr>
            <w:tcW w:w="1174"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2</w:t>
            </w:r>
          </w:p>
        </w:tc>
        <w:tc>
          <w:tcPr>
            <w:tcW w:w="977"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1753ч</w:t>
            </w:r>
          </w:p>
        </w:tc>
      </w:tr>
      <w:tr w:rsidR="00823324" w:rsidRPr="003C7BE2" w:rsidTr="001C3BF1">
        <w:trPr>
          <w:trHeight w:val="300"/>
          <w:jc w:val="center"/>
        </w:trPr>
        <w:tc>
          <w:tcPr>
            <w:tcW w:w="1157" w:type="dxa"/>
            <w:tcBorders>
              <w:top w:val="nil"/>
              <w:left w:val="single" w:sz="4" w:space="0" w:color="auto"/>
              <w:bottom w:val="single" w:sz="4" w:space="0" w:color="auto"/>
              <w:right w:val="single" w:sz="4" w:space="0" w:color="auto"/>
            </w:tcBorders>
            <w:shd w:val="clear" w:color="000000" w:fill="FFFFFF"/>
            <w:noWrap/>
            <w:vAlign w:val="bottom"/>
            <w:hideMark/>
          </w:tcPr>
          <w:p w:rsidR="00823324" w:rsidRPr="003C7BE2" w:rsidRDefault="00823324" w:rsidP="001C3BF1">
            <w:pPr>
              <w:jc w:val="center"/>
              <w:rPr>
                <w:color w:val="000000"/>
                <w:sz w:val="20"/>
                <w:szCs w:val="20"/>
              </w:rPr>
            </w:pPr>
            <w:r w:rsidRPr="003C7BE2">
              <w:rPr>
                <w:color w:val="000000"/>
                <w:sz w:val="20"/>
                <w:szCs w:val="20"/>
              </w:rPr>
              <w:t>16</w:t>
            </w:r>
          </w:p>
        </w:tc>
        <w:tc>
          <w:tcPr>
            <w:tcW w:w="166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14876.226.13</w:t>
            </w:r>
          </w:p>
        </w:tc>
        <w:tc>
          <w:tcPr>
            <w:tcW w:w="232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Нива</w:t>
            </w:r>
          </w:p>
        </w:tc>
        <w:tc>
          <w:tcPr>
            <w:tcW w:w="876"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4.700 </w:t>
            </w:r>
          </w:p>
        </w:tc>
        <w:tc>
          <w:tcPr>
            <w:tcW w:w="1453"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цял имот</w:t>
            </w:r>
          </w:p>
        </w:tc>
        <w:tc>
          <w:tcPr>
            <w:tcW w:w="146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с. Гиген</w:t>
            </w:r>
          </w:p>
        </w:tc>
        <w:tc>
          <w:tcPr>
            <w:tcW w:w="1174"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4</w:t>
            </w:r>
          </w:p>
        </w:tc>
        <w:tc>
          <w:tcPr>
            <w:tcW w:w="977"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1299ч</w:t>
            </w:r>
          </w:p>
        </w:tc>
      </w:tr>
      <w:tr w:rsidR="00823324" w:rsidRPr="003C7BE2" w:rsidTr="001C3BF1">
        <w:trPr>
          <w:trHeight w:val="300"/>
          <w:jc w:val="center"/>
        </w:trPr>
        <w:tc>
          <w:tcPr>
            <w:tcW w:w="1157" w:type="dxa"/>
            <w:tcBorders>
              <w:top w:val="nil"/>
              <w:left w:val="single" w:sz="4" w:space="0" w:color="auto"/>
              <w:bottom w:val="single" w:sz="4" w:space="0" w:color="auto"/>
              <w:right w:val="single" w:sz="4" w:space="0" w:color="auto"/>
            </w:tcBorders>
            <w:shd w:val="clear" w:color="000000" w:fill="FFFFFF"/>
            <w:noWrap/>
            <w:vAlign w:val="bottom"/>
            <w:hideMark/>
          </w:tcPr>
          <w:p w:rsidR="00823324" w:rsidRPr="003C7BE2" w:rsidRDefault="00823324" w:rsidP="001C3BF1">
            <w:pPr>
              <w:jc w:val="center"/>
              <w:rPr>
                <w:color w:val="000000"/>
                <w:sz w:val="20"/>
                <w:szCs w:val="20"/>
              </w:rPr>
            </w:pPr>
            <w:r w:rsidRPr="003C7BE2">
              <w:rPr>
                <w:color w:val="000000"/>
                <w:sz w:val="20"/>
                <w:szCs w:val="20"/>
              </w:rPr>
              <w:t>17</w:t>
            </w:r>
          </w:p>
        </w:tc>
        <w:tc>
          <w:tcPr>
            <w:tcW w:w="166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14876.997.1</w:t>
            </w:r>
          </w:p>
        </w:tc>
        <w:tc>
          <w:tcPr>
            <w:tcW w:w="232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Нива</w:t>
            </w:r>
          </w:p>
        </w:tc>
        <w:tc>
          <w:tcPr>
            <w:tcW w:w="876"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7.551</w:t>
            </w:r>
          </w:p>
        </w:tc>
        <w:tc>
          <w:tcPr>
            <w:tcW w:w="1453"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част от имот</w:t>
            </w:r>
          </w:p>
        </w:tc>
        <w:tc>
          <w:tcPr>
            <w:tcW w:w="146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с. Гиген</w:t>
            </w:r>
          </w:p>
        </w:tc>
        <w:tc>
          <w:tcPr>
            <w:tcW w:w="1174"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4</w:t>
            </w:r>
          </w:p>
        </w:tc>
        <w:tc>
          <w:tcPr>
            <w:tcW w:w="977"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1503ч</w:t>
            </w:r>
          </w:p>
        </w:tc>
      </w:tr>
      <w:tr w:rsidR="00823324" w:rsidRPr="003C7BE2" w:rsidTr="001C3BF1">
        <w:trPr>
          <w:trHeight w:val="300"/>
          <w:jc w:val="center"/>
        </w:trPr>
        <w:tc>
          <w:tcPr>
            <w:tcW w:w="1157" w:type="dxa"/>
            <w:tcBorders>
              <w:top w:val="nil"/>
              <w:left w:val="single" w:sz="4" w:space="0" w:color="auto"/>
              <w:bottom w:val="single" w:sz="4" w:space="0" w:color="auto"/>
              <w:right w:val="single" w:sz="4" w:space="0" w:color="auto"/>
            </w:tcBorders>
            <w:shd w:val="clear" w:color="000000" w:fill="FFFFFF"/>
            <w:noWrap/>
            <w:vAlign w:val="bottom"/>
            <w:hideMark/>
          </w:tcPr>
          <w:p w:rsidR="00823324" w:rsidRPr="003C7BE2" w:rsidRDefault="00823324" w:rsidP="001C3BF1">
            <w:pPr>
              <w:jc w:val="center"/>
              <w:rPr>
                <w:color w:val="000000"/>
                <w:sz w:val="20"/>
                <w:szCs w:val="20"/>
              </w:rPr>
            </w:pPr>
            <w:r w:rsidRPr="003C7BE2">
              <w:rPr>
                <w:color w:val="000000"/>
                <w:sz w:val="20"/>
                <w:szCs w:val="20"/>
              </w:rPr>
              <w:t>18</w:t>
            </w:r>
          </w:p>
        </w:tc>
        <w:tc>
          <w:tcPr>
            <w:tcW w:w="166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14876.226.17</w:t>
            </w:r>
          </w:p>
        </w:tc>
        <w:tc>
          <w:tcPr>
            <w:tcW w:w="232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Нива</w:t>
            </w:r>
          </w:p>
        </w:tc>
        <w:tc>
          <w:tcPr>
            <w:tcW w:w="876"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6.444</w:t>
            </w:r>
          </w:p>
        </w:tc>
        <w:tc>
          <w:tcPr>
            <w:tcW w:w="1453"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част от имот</w:t>
            </w:r>
          </w:p>
        </w:tc>
        <w:tc>
          <w:tcPr>
            <w:tcW w:w="146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с. Гиген</w:t>
            </w:r>
          </w:p>
        </w:tc>
        <w:tc>
          <w:tcPr>
            <w:tcW w:w="1174"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4</w:t>
            </w:r>
          </w:p>
        </w:tc>
        <w:tc>
          <w:tcPr>
            <w:tcW w:w="977"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1300ч</w:t>
            </w:r>
          </w:p>
        </w:tc>
      </w:tr>
      <w:tr w:rsidR="00823324" w:rsidRPr="003C7BE2" w:rsidTr="001C3BF1">
        <w:trPr>
          <w:trHeight w:val="300"/>
          <w:jc w:val="center"/>
        </w:trPr>
        <w:tc>
          <w:tcPr>
            <w:tcW w:w="1157" w:type="dxa"/>
            <w:tcBorders>
              <w:top w:val="nil"/>
              <w:left w:val="single" w:sz="4" w:space="0" w:color="auto"/>
              <w:bottom w:val="single" w:sz="4" w:space="0" w:color="auto"/>
              <w:right w:val="single" w:sz="4" w:space="0" w:color="auto"/>
            </w:tcBorders>
            <w:shd w:val="clear" w:color="000000" w:fill="FFFFFF"/>
            <w:noWrap/>
            <w:vAlign w:val="bottom"/>
            <w:hideMark/>
          </w:tcPr>
          <w:p w:rsidR="00823324" w:rsidRPr="003C7BE2" w:rsidRDefault="00823324" w:rsidP="001C3BF1">
            <w:pPr>
              <w:jc w:val="center"/>
              <w:rPr>
                <w:color w:val="000000"/>
                <w:sz w:val="20"/>
                <w:szCs w:val="20"/>
              </w:rPr>
            </w:pPr>
            <w:r w:rsidRPr="003C7BE2">
              <w:rPr>
                <w:color w:val="000000"/>
                <w:sz w:val="20"/>
                <w:szCs w:val="20"/>
              </w:rPr>
              <w:t>19</w:t>
            </w:r>
          </w:p>
        </w:tc>
        <w:tc>
          <w:tcPr>
            <w:tcW w:w="166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24308.31.82</w:t>
            </w:r>
          </w:p>
        </w:tc>
        <w:tc>
          <w:tcPr>
            <w:tcW w:w="232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Нива</w:t>
            </w:r>
          </w:p>
        </w:tc>
        <w:tc>
          <w:tcPr>
            <w:tcW w:w="876"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8.964</w:t>
            </w:r>
          </w:p>
        </w:tc>
        <w:tc>
          <w:tcPr>
            <w:tcW w:w="1453"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част от имот</w:t>
            </w:r>
          </w:p>
        </w:tc>
        <w:tc>
          <w:tcPr>
            <w:tcW w:w="146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с. Дъбован</w:t>
            </w:r>
          </w:p>
        </w:tc>
        <w:tc>
          <w:tcPr>
            <w:tcW w:w="1174"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3</w:t>
            </w:r>
          </w:p>
        </w:tc>
        <w:tc>
          <w:tcPr>
            <w:tcW w:w="977"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496ч</w:t>
            </w:r>
          </w:p>
        </w:tc>
      </w:tr>
      <w:tr w:rsidR="00823324" w:rsidRPr="003C7BE2" w:rsidTr="001C3BF1">
        <w:trPr>
          <w:trHeight w:val="300"/>
          <w:jc w:val="center"/>
        </w:trPr>
        <w:tc>
          <w:tcPr>
            <w:tcW w:w="1157" w:type="dxa"/>
            <w:tcBorders>
              <w:top w:val="nil"/>
              <w:left w:val="single" w:sz="4" w:space="0" w:color="auto"/>
              <w:bottom w:val="single" w:sz="4" w:space="0" w:color="auto"/>
              <w:right w:val="single" w:sz="4" w:space="0" w:color="auto"/>
            </w:tcBorders>
            <w:shd w:val="clear" w:color="000000" w:fill="FFFFFF"/>
            <w:noWrap/>
            <w:vAlign w:val="bottom"/>
            <w:hideMark/>
          </w:tcPr>
          <w:p w:rsidR="00823324" w:rsidRPr="003C7BE2" w:rsidRDefault="00823324" w:rsidP="001C3BF1">
            <w:pPr>
              <w:jc w:val="center"/>
              <w:rPr>
                <w:color w:val="000000"/>
                <w:sz w:val="20"/>
                <w:szCs w:val="20"/>
              </w:rPr>
            </w:pPr>
            <w:r w:rsidRPr="003C7BE2">
              <w:rPr>
                <w:color w:val="000000"/>
                <w:sz w:val="20"/>
                <w:szCs w:val="20"/>
              </w:rPr>
              <w:t>20</w:t>
            </w:r>
          </w:p>
        </w:tc>
        <w:tc>
          <w:tcPr>
            <w:tcW w:w="166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 24308.31.80</w:t>
            </w:r>
          </w:p>
        </w:tc>
        <w:tc>
          <w:tcPr>
            <w:tcW w:w="232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Нива</w:t>
            </w:r>
          </w:p>
        </w:tc>
        <w:tc>
          <w:tcPr>
            <w:tcW w:w="876"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6.321</w:t>
            </w:r>
          </w:p>
        </w:tc>
        <w:tc>
          <w:tcPr>
            <w:tcW w:w="1453"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част от имот</w:t>
            </w:r>
          </w:p>
        </w:tc>
        <w:tc>
          <w:tcPr>
            <w:tcW w:w="146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с. Дъбован</w:t>
            </w:r>
          </w:p>
        </w:tc>
        <w:tc>
          <w:tcPr>
            <w:tcW w:w="1174"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3</w:t>
            </w:r>
          </w:p>
        </w:tc>
        <w:tc>
          <w:tcPr>
            <w:tcW w:w="977"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494ч</w:t>
            </w:r>
          </w:p>
        </w:tc>
      </w:tr>
      <w:tr w:rsidR="00823324" w:rsidRPr="003C7BE2" w:rsidTr="001C3BF1">
        <w:trPr>
          <w:trHeight w:val="300"/>
          <w:jc w:val="center"/>
        </w:trPr>
        <w:tc>
          <w:tcPr>
            <w:tcW w:w="1157" w:type="dxa"/>
            <w:tcBorders>
              <w:top w:val="nil"/>
              <w:left w:val="single" w:sz="4" w:space="0" w:color="auto"/>
              <w:bottom w:val="single" w:sz="4" w:space="0" w:color="auto"/>
              <w:right w:val="single" w:sz="4" w:space="0" w:color="auto"/>
            </w:tcBorders>
            <w:shd w:val="clear" w:color="000000" w:fill="FFFFFF"/>
            <w:noWrap/>
            <w:vAlign w:val="bottom"/>
            <w:hideMark/>
          </w:tcPr>
          <w:p w:rsidR="00823324" w:rsidRPr="003C7BE2" w:rsidRDefault="00823324" w:rsidP="001C3BF1">
            <w:pPr>
              <w:jc w:val="center"/>
              <w:rPr>
                <w:color w:val="000000"/>
                <w:sz w:val="20"/>
                <w:szCs w:val="20"/>
              </w:rPr>
            </w:pPr>
            <w:r w:rsidRPr="003C7BE2">
              <w:rPr>
                <w:color w:val="000000"/>
                <w:sz w:val="20"/>
                <w:szCs w:val="20"/>
              </w:rPr>
              <w:t>21</w:t>
            </w:r>
          </w:p>
        </w:tc>
        <w:tc>
          <w:tcPr>
            <w:tcW w:w="166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06402.1.198</w:t>
            </w:r>
          </w:p>
        </w:tc>
        <w:tc>
          <w:tcPr>
            <w:tcW w:w="232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Изоставена орна земя</w:t>
            </w:r>
          </w:p>
        </w:tc>
        <w:tc>
          <w:tcPr>
            <w:tcW w:w="876"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2.548</w:t>
            </w:r>
          </w:p>
        </w:tc>
        <w:tc>
          <w:tcPr>
            <w:tcW w:w="1453"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цял имот</w:t>
            </w:r>
          </w:p>
        </w:tc>
        <w:tc>
          <w:tcPr>
            <w:tcW w:w="146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с. Брест</w:t>
            </w:r>
          </w:p>
        </w:tc>
        <w:tc>
          <w:tcPr>
            <w:tcW w:w="1174"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5</w:t>
            </w:r>
          </w:p>
        </w:tc>
        <w:tc>
          <w:tcPr>
            <w:tcW w:w="977"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3038ч</w:t>
            </w:r>
          </w:p>
        </w:tc>
      </w:tr>
      <w:tr w:rsidR="00823324" w:rsidRPr="003C7BE2" w:rsidTr="001C3BF1">
        <w:trPr>
          <w:trHeight w:val="300"/>
          <w:jc w:val="center"/>
        </w:trPr>
        <w:tc>
          <w:tcPr>
            <w:tcW w:w="1157" w:type="dxa"/>
            <w:tcBorders>
              <w:top w:val="nil"/>
              <w:left w:val="single" w:sz="4" w:space="0" w:color="auto"/>
              <w:bottom w:val="single" w:sz="4" w:space="0" w:color="auto"/>
              <w:right w:val="single" w:sz="4" w:space="0" w:color="auto"/>
            </w:tcBorders>
            <w:shd w:val="clear" w:color="000000" w:fill="FFFFFF"/>
            <w:noWrap/>
            <w:vAlign w:val="bottom"/>
            <w:hideMark/>
          </w:tcPr>
          <w:p w:rsidR="00823324" w:rsidRPr="003C7BE2" w:rsidRDefault="00823324" w:rsidP="001C3BF1">
            <w:pPr>
              <w:jc w:val="center"/>
              <w:rPr>
                <w:color w:val="000000"/>
                <w:sz w:val="20"/>
                <w:szCs w:val="20"/>
              </w:rPr>
            </w:pPr>
            <w:r w:rsidRPr="003C7BE2">
              <w:rPr>
                <w:color w:val="000000"/>
                <w:sz w:val="20"/>
                <w:szCs w:val="20"/>
              </w:rPr>
              <w:t>22</w:t>
            </w:r>
          </w:p>
        </w:tc>
        <w:tc>
          <w:tcPr>
            <w:tcW w:w="166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06402.2.2</w:t>
            </w:r>
          </w:p>
        </w:tc>
        <w:tc>
          <w:tcPr>
            <w:tcW w:w="232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Изоставена орна земя</w:t>
            </w:r>
          </w:p>
        </w:tc>
        <w:tc>
          <w:tcPr>
            <w:tcW w:w="876"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1.377</w:t>
            </w:r>
          </w:p>
        </w:tc>
        <w:tc>
          <w:tcPr>
            <w:tcW w:w="1453"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цял имот</w:t>
            </w:r>
          </w:p>
        </w:tc>
        <w:tc>
          <w:tcPr>
            <w:tcW w:w="146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с. Брест</w:t>
            </w:r>
          </w:p>
        </w:tc>
        <w:tc>
          <w:tcPr>
            <w:tcW w:w="1174"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5</w:t>
            </w:r>
          </w:p>
        </w:tc>
        <w:tc>
          <w:tcPr>
            <w:tcW w:w="977"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2582ч</w:t>
            </w:r>
          </w:p>
        </w:tc>
      </w:tr>
      <w:tr w:rsidR="00823324" w:rsidRPr="003C7BE2" w:rsidTr="001C3BF1">
        <w:trPr>
          <w:trHeight w:val="300"/>
          <w:jc w:val="center"/>
        </w:trPr>
        <w:tc>
          <w:tcPr>
            <w:tcW w:w="1157" w:type="dxa"/>
            <w:tcBorders>
              <w:top w:val="nil"/>
              <w:left w:val="single" w:sz="4" w:space="0" w:color="auto"/>
              <w:bottom w:val="single" w:sz="4" w:space="0" w:color="auto"/>
              <w:right w:val="single" w:sz="4" w:space="0" w:color="auto"/>
            </w:tcBorders>
            <w:shd w:val="clear" w:color="000000" w:fill="FFFFFF"/>
            <w:noWrap/>
            <w:vAlign w:val="bottom"/>
            <w:hideMark/>
          </w:tcPr>
          <w:p w:rsidR="00823324" w:rsidRPr="003C7BE2" w:rsidRDefault="00823324" w:rsidP="001C3BF1">
            <w:pPr>
              <w:jc w:val="center"/>
              <w:rPr>
                <w:color w:val="000000"/>
                <w:sz w:val="20"/>
                <w:szCs w:val="20"/>
              </w:rPr>
            </w:pPr>
            <w:r w:rsidRPr="003C7BE2">
              <w:rPr>
                <w:color w:val="000000"/>
                <w:sz w:val="20"/>
                <w:szCs w:val="20"/>
              </w:rPr>
              <w:t>23</w:t>
            </w:r>
          </w:p>
        </w:tc>
        <w:tc>
          <w:tcPr>
            <w:tcW w:w="166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 06402.2.1</w:t>
            </w:r>
          </w:p>
        </w:tc>
        <w:tc>
          <w:tcPr>
            <w:tcW w:w="232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Изоставена орна земя</w:t>
            </w:r>
          </w:p>
        </w:tc>
        <w:tc>
          <w:tcPr>
            <w:tcW w:w="876"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0.570</w:t>
            </w:r>
          </w:p>
        </w:tc>
        <w:tc>
          <w:tcPr>
            <w:tcW w:w="1453"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част от имот</w:t>
            </w:r>
          </w:p>
        </w:tc>
        <w:tc>
          <w:tcPr>
            <w:tcW w:w="146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с. Брест</w:t>
            </w:r>
          </w:p>
        </w:tc>
        <w:tc>
          <w:tcPr>
            <w:tcW w:w="1174"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5</w:t>
            </w:r>
          </w:p>
        </w:tc>
        <w:tc>
          <w:tcPr>
            <w:tcW w:w="977"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2581ч</w:t>
            </w:r>
          </w:p>
        </w:tc>
      </w:tr>
      <w:tr w:rsidR="00823324" w:rsidRPr="003C7BE2" w:rsidTr="001C3BF1">
        <w:trPr>
          <w:trHeight w:val="300"/>
          <w:jc w:val="center"/>
        </w:trPr>
        <w:tc>
          <w:tcPr>
            <w:tcW w:w="1157" w:type="dxa"/>
            <w:tcBorders>
              <w:top w:val="nil"/>
              <w:left w:val="single" w:sz="4" w:space="0" w:color="auto"/>
              <w:bottom w:val="single" w:sz="4" w:space="0" w:color="auto"/>
              <w:right w:val="single" w:sz="4" w:space="0" w:color="auto"/>
            </w:tcBorders>
            <w:shd w:val="clear" w:color="000000" w:fill="FFFFFF"/>
            <w:noWrap/>
            <w:vAlign w:val="bottom"/>
            <w:hideMark/>
          </w:tcPr>
          <w:p w:rsidR="00823324" w:rsidRPr="003C7BE2" w:rsidRDefault="00823324" w:rsidP="001C3BF1">
            <w:pPr>
              <w:jc w:val="center"/>
              <w:rPr>
                <w:color w:val="000000"/>
                <w:sz w:val="20"/>
                <w:szCs w:val="20"/>
              </w:rPr>
            </w:pPr>
            <w:r w:rsidRPr="003C7BE2">
              <w:rPr>
                <w:color w:val="000000"/>
                <w:sz w:val="20"/>
                <w:szCs w:val="20"/>
              </w:rPr>
              <w:t>24</w:t>
            </w:r>
          </w:p>
        </w:tc>
        <w:tc>
          <w:tcPr>
            <w:tcW w:w="166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43284.308.11</w:t>
            </w:r>
          </w:p>
        </w:tc>
        <w:tc>
          <w:tcPr>
            <w:tcW w:w="232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Нива</w:t>
            </w:r>
          </w:p>
        </w:tc>
        <w:tc>
          <w:tcPr>
            <w:tcW w:w="876"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6.160</w:t>
            </w:r>
          </w:p>
        </w:tc>
        <w:tc>
          <w:tcPr>
            <w:tcW w:w="1453"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цял имот</w:t>
            </w:r>
          </w:p>
        </w:tc>
        <w:tc>
          <w:tcPr>
            <w:tcW w:w="146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с. Ленково</w:t>
            </w:r>
          </w:p>
        </w:tc>
        <w:tc>
          <w:tcPr>
            <w:tcW w:w="1174"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6</w:t>
            </w:r>
          </w:p>
        </w:tc>
        <w:tc>
          <w:tcPr>
            <w:tcW w:w="977"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777ч</w:t>
            </w:r>
          </w:p>
        </w:tc>
      </w:tr>
      <w:tr w:rsidR="00823324" w:rsidRPr="003C7BE2" w:rsidTr="001C3BF1">
        <w:trPr>
          <w:trHeight w:val="300"/>
          <w:jc w:val="center"/>
        </w:trPr>
        <w:tc>
          <w:tcPr>
            <w:tcW w:w="1157" w:type="dxa"/>
            <w:tcBorders>
              <w:top w:val="nil"/>
              <w:left w:val="single" w:sz="4" w:space="0" w:color="auto"/>
              <w:bottom w:val="single" w:sz="4" w:space="0" w:color="auto"/>
              <w:right w:val="single" w:sz="4" w:space="0" w:color="auto"/>
            </w:tcBorders>
            <w:shd w:val="clear" w:color="000000" w:fill="FFFFFF"/>
            <w:noWrap/>
            <w:vAlign w:val="bottom"/>
            <w:hideMark/>
          </w:tcPr>
          <w:p w:rsidR="00823324" w:rsidRPr="003C7BE2" w:rsidRDefault="00823324" w:rsidP="001C3BF1">
            <w:pPr>
              <w:jc w:val="center"/>
              <w:rPr>
                <w:color w:val="000000"/>
                <w:sz w:val="20"/>
                <w:szCs w:val="20"/>
              </w:rPr>
            </w:pPr>
            <w:r w:rsidRPr="003C7BE2">
              <w:rPr>
                <w:color w:val="000000"/>
                <w:sz w:val="20"/>
                <w:szCs w:val="20"/>
              </w:rPr>
              <w:t>25</w:t>
            </w:r>
          </w:p>
        </w:tc>
        <w:tc>
          <w:tcPr>
            <w:tcW w:w="166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43284.119.10</w:t>
            </w:r>
          </w:p>
        </w:tc>
        <w:tc>
          <w:tcPr>
            <w:tcW w:w="232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Нива</w:t>
            </w:r>
          </w:p>
        </w:tc>
        <w:tc>
          <w:tcPr>
            <w:tcW w:w="876"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7.467</w:t>
            </w:r>
          </w:p>
        </w:tc>
        <w:tc>
          <w:tcPr>
            <w:tcW w:w="1453"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цял имот</w:t>
            </w:r>
          </w:p>
        </w:tc>
        <w:tc>
          <w:tcPr>
            <w:tcW w:w="146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с. Ленково</w:t>
            </w:r>
          </w:p>
        </w:tc>
        <w:tc>
          <w:tcPr>
            <w:tcW w:w="1174"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4</w:t>
            </w:r>
          </w:p>
        </w:tc>
        <w:tc>
          <w:tcPr>
            <w:tcW w:w="977"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675ч</w:t>
            </w:r>
          </w:p>
        </w:tc>
      </w:tr>
      <w:tr w:rsidR="00823324" w:rsidRPr="003C7BE2" w:rsidTr="001C3BF1">
        <w:trPr>
          <w:trHeight w:val="300"/>
          <w:jc w:val="center"/>
        </w:trPr>
        <w:tc>
          <w:tcPr>
            <w:tcW w:w="1157" w:type="dxa"/>
            <w:tcBorders>
              <w:top w:val="nil"/>
              <w:left w:val="single" w:sz="4" w:space="0" w:color="auto"/>
              <w:bottom w:val="single" w:sz="4" w:space="0" w:color="auto"/>
              <w:right w:val="single" w:sz="4" w:space="0" w:color="auto"/>
            </w:tcBorders>
            <w:shd w:val="clear" w:color="000000" w:fill="FFFFFF"/>
            <w:noWrap/>
            <w:vAlign w:val="bottom"/>
            <w:hideMark/>
          </w:tcPr>
          <w:p w:rsidR="00823324" w:rsidRPr="003C7BE2" w:rsidRDefault="00823324" w:rsidP="001C3BF1">
            <w:pPr>
              <w:jc w:val="center"/>
              <w:rPr>
                <w:color w:val="000000"/>
                <w:sz w:val="20"/>
                <w:szCs w:val="20"/>
              </w:rPr>
            </w:pPr>
            <w:r w:rsidRPr="003C7BE2">
              <w:rPr>
                <w:color w:val="000000"/>
                <w:sz w:val="20"/>
                <w:szCs w:val="20"/>
              </w:rPr>
              <w:t>26</w:t>
            </w:r>
          </w:p>
        </w:tc>
        <w:tc>
          <w:tcPr>
            <w:tcW w:w="166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39712.8.10</w:t>
            </w:r>
          </w:p>
        </w:tc>
        <w:tc>
          <w:tcPr>
            <w:tcW w:w="232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Нива</w:t>
            </w:r>
          </w:p>
        </w:tc>
        <w:tc>
          <w:tcPr>
            <w:tcW w:w="876"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3.303</w:t>
            </w:r>
          </w:p>
        </w:tc>
        <w:tc>
          <w:tcPr>
            <w:tcW w:w="1453"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цял имот</w:t>
            </w:r>
          </w:p>
        </w:tc>
        <w:tc>
          <w:tcPr>
            <w:tcW w:w="146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с. Крета</w:t>
            </w:r>
          </w:p>
        </w:tc>
        <w:tc>
          <w:tcPr>
            <w:tcW w:w="1174"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3</w:t>
            </w:r>
          </w:p>
        </w:tc>
        <w:tc>
          <w:tcPr>
            <w:tcW w:w="977"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282ч</w:t>
            </w:r>
          </w:p>
        </w:tc>
      </w:tr>
      <w:tr w:rsidR="00823324" w:rsidRPr="003C7BE2" w:rsidTr="001C3BF1">
        <w:trPr>
          <w:trHeight w:val="300"/>
          <w:jc w:val="center"/>
        </w:trPr>
        <w:tc>
          <w:tcPr>
            <w:tcW w:w="1157" w:type="dxa"/>
            <w:tcBorders>
              <w:top w:val="nil"/>
              <w:left w:val="single" w:sz="4" w:space="0" w:color="auto"/>
              <w:bottom w:val="single" w:sz="4" w:space="0" w:color="auto"/>
              <w:right w:val="single" w:sz="4" w:space="0" w:color="auto"/>
            </w:tcBorders>
            <w:shd w:val="clear" w:color="000000" w:fill="FFFFFF"/>
            <w:noWrap/>
            <w:vAlign w:val="bottom"/>
            <w:hideMark/>
          </w:tcPr>
          <w:p w:rsidR="00823324" w:rsidRPr="003C7BE2" w:rsidRDefault="00823324" w:rsidP="001C3BF1">
            <w:pPr>
              <w:jc w:val="center"/>
              <w:rPr>
                <w:color w:val="000000"/>
                <w:sz w:val="20"/>
                <w:szCs w:val="20"/>
              </w:rPr>
            </w:pPr>
            <w:r w:rsidRPr="003C7BE2">
              <w:rPr>
                <w:color w:val="000000"/>
                <w:sz w:val="20"/>
                <w:szCs w:val="20"/>
              </w:rPr>
              <w:t>27</w:t>
            </w:r>
          </w:p>
        </w:tc>
        <w:tc>
          <w:tcPr>
            <w:tcW w:w="166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39712.57.16</w:t>
            </w:r>
          </w:p>
        </w:tc>
        <w:tc>
          <w:tcPr>
            <w:tcW w:w="232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Нива</w:t>
            </w:r>
          </w:p>
        </w:tc>
        <w:tc>
          <w:tcPr>
            <w:tcW w:w="876"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1.134</w:t>
            </w:r>
          </w:p>
        </w:tc>
        <w:tc>
          <w:tcPr>
            <w:tcW w:w="1453"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цял имот</w:t>
            </w:r>
          </w:p>
        </w:tc>
        <w:tc>
          <w:tcPr>
            <w:tcW w:w="146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с. Крета</w:t>
            </w:r>
          </w:p>
        </w:tc>
        <w:tc>
          <w:tcPr>
            <w:tcW w:w="1174"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5</w:t>
            </w:r>
          </w:p>
        </w:tc>
        <w:tc>
          <w:tcPr>
            <w:tcW w:w="977"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310ч</w:t>
            </w:r>
          </w:p>
        </w:tc>
      </w:tr>
      <w:tr w:rsidR="00823324" w:rsidRPr="003C7BE2" w:rsidTr="001C3BF1">
        <w:trPr>
          <w:trHeight w:val="300"/>
          <w:jc w:val="center"/>
        </w:trPr>
        <w:tc>
          <w:tcPr>
            <w:tcW w:w="1157" w:type="dxa"/>
            <w:tcBorders>
              <w:top w:val="nil"/>
              <w:left w:val="single" w:sz="4" w:space="0" w:color="auto"/>
              <w:bottom w:val="single" w:sz="4" w:space="0" w:color="auto"/>
              <w:right w:val="single" w:sz="4" w:space="0" w:color="auto"/>
            </w:tcBorders>
            <w:shd w:val="clear" w:color="000000" w:fill="FFFFFF"/>
            <w:noWrap/>
            <w:vAlign w:val="bottom"/>
            <w:hideMark/>
          </w:tcPr>
          <w:p w:rsidR="00823324" w:rsidRPr="003C7BE2" w:rsidRDefault="00823324" w:rsidP="001C3BF1">
            <w:pPr>
              <w:jc w:val="center"/>
              <w:rPr>
                <w:color w:val="000000"/>
                <w:sz w:val="20"/>
                <w:szCs w:val="20"/>
              </w:rPr>
            </w:pPr>
            <w:r w:rsidRPr="003C7BE2">
              <w:rPr>
                <w:color w:val="000000"/>
                <w:sz w:val="20"/>
                <w:szCs w:val="20"/>
              </w:rPr>
              <w:lastRenderedPageBreak/>
              <w:t>28</w:t>
            </w:r>
          </w:p>
        </w:tc>
        <w:tc>
          <w:tcPr>
            <w:tcW w:w="166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14888.36.33</w:t>
            </w:r>
          </w:p>
        </w:tc>
        <w:tc>
          <w:tcPr>
            <w:tcW w:w="232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Нива</w:t>
            </w:r>
          </w:p>
        </w:tc>
        <w:tc>
          <w:tcPr>
            <w:tcW w:w="876"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5.001</w:t>
            </w:r>
          </w:p>
        </w:tc>
        <w:tc>
          <w:tcPr>
            <w:tcW w:w="1453"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цял имот</w:t>
            </w:r>
          </w:p>
        </w:tc>
        <w:tc>
          <w:tcPr>
            <w:tcW w:w="146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с. Искър</w:t>
            </w:r>
          </w:p>
        </w:tc>
        <w:tc>
          <w:tcPr>
            <w:tcW w:w="1174"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6</w:t>
            </w:r>
          </w:p>
        </w:tc>
        <w:tc>
          <w:tcPr>
            <w:tcW w:w="977"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2219ч</w:t>
            </w:r>
          </w:p>
        </w:tc>
      </w:tr>
      <w:tr w:rsidR="00823324" w:rsidRPr="003C7BE2" w:rsidTr="001C3BF1">
        <w:trPr>
          <w:trHeight w:val="300"/>
          <w:jc w:val="center"/>
        </w:trPr>
        <w:tc>
          <w:tcPr>
            <w:tcW w:w="1157" w:type="dxa"/>
            <w:tcBorders>
              <w:top w:val="nil"/>
              <w:left w:val="single" w:sz="4" w:space="0" w:color="auto"/>
              <w:bottom w:val="single" w:sz="4" w:space="0" w:color="auto"/>
              <w:right w:val="single" w:sz="4" w:space="0" w:color="auto"/>
            </w:tcBorders>
            <w:shd w:val="clear" w:color="000000" w:fill="FFFFFF"/>
            <w:noWrap/>
            <w:vAlign w:val="bottom"/>
            <w:hideMark/>
          </w:tcPr>
          <w:p w:rsidR="00823324" w:rsidRPr="003C7BE2" w:rsidRDefault="00823324" w:rsidP="001C3BF1">
            <w:pPr>
              <w:jc w:val="center"/>
              <w:rPr>
                <w:color w:val="000000"/>
                <w:sz w:val="20"/>
                <w:szCs w:val="20"/>
              </w:rPr>
            </w:pPr>
            <w:r w:rsidRPr="003C7BE2">
              <w:rPr>
                <w:color w:val="000000"/>
                <w:sz w:val="20"/>
                <w:szCs w:val="20"/>
              </w:rPr>
              <w:t>29</w:t>
            </w:r>
          </w:p>
        </w:tc>
        <w:tc>
          <w:tcPr>
            <w:tcW w:w="166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14876.500.165 </w:t>
            </w:r>
          </w:p>
        </w:tc>
        <w:tc>
          <w:tcPr>
            <w:tcW w:w="232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Нива</w:t>
            </w:r>
          </w:p>
        </w:tc>
        <w:tc>
          <w:tcPr>
            <w:tcW w:w="876"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1.521</w:t>
            </w:r>
          </w:p>
        </w:tc>
        <w:tc>
          <w:tcPr>
            <w:tcW w:w="1453"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цял имот</w:t>
            </w:r>
          </w:p>
        </w:tc>
        <w:tc>
          <w:tcPr>
            <w:tcW w:w="146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с. Гиген</w:t>
            </w:r>
          </w:p>
        </w:tc>
        <w:tc>
          <w:tcPr>
            <w:tcW w:w="1174"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4</w:t>
            </w:r>
          </w:p>
        </w:tc>
        <w:tc>
          <w:tcPr>
            <w:tcW w:w="977"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1338ч</w:t>
            </w:r>
          </w:p>
        </w:tc>
      </w:tr>
      <w:tr w:rsidR="00823324" w:rsidRPr="003C7BE2" w:rsidTr="001C3BF1">
        <w:trPr>
          <w:trHeight w:val="300"/>
          <w:jc w:val="center"/>
        </w:trPr>
        <w:tc>
          <w:tcPr>
            <w:tcW w:w="1157" w:type="dxa"/>
            <w:tcBorders>
              <w:top w:val="nil"/>
              <w:left w:val="single" w:sz="4" w:space="0" w:color="auto"/>
              <w:bottom w:val="single" w:sz="4" w:space="0" w:color="auto"/>
              <w:right w:val="single" w:sz="4" w:space="0" w:color="auto"/>
            </w:tcBorders>
            <w:shd w:val="clear" w:color="000000" w:fill="FFFFFF"/>
            <w:noWrap/>
            <w:vAlign w:val="bottom"/>
            <w:hideMark/>
          </w:tcPr>
          <w:p w:rsidR="00823324" w:rsidRPr="003C7BE2" w:rsidRDefault="00823324" w:rsidP="001C3BF1">
            <w:pPr>
              <w:jc w:val="center"/>
              <w:rPr>
                <w:color w:val="000000"/>
                <w:sz w:val="20"/>
                <w:szCs w:val="20"/>
              </w:rPr>
            </w:pPr>
            <w:r w:rsidRPr="003C7BE2">
              <w:rPr>
                <w:color w:val="000000"/>
                <w:sz w:val="20"/>
                <w:szCs w:val="20"/>
              </w:rPr>
              <w:t>30</w:t>
            </w:r>
          </w:p>
        </w:tc>
        <w:tc>
          <w:tcPr>
            <w:tcW w:w="166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14876.500.166</w:t>
            </w:r>
          </w:p>
        </w:tc>
        <w:tc>
          <w:tcPr>
            <w:tcW w:w="232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Нива</w:t>
            </w:r>
          </w:p>
        </w:tc>
        <w:tc>
          <w:tcPr>
            <w:tcW w:w="876"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0.757</w:t>
            </w:r>
          </w:p>
        </w:tc>
        <w:tc>
          <w:tcPr>
            <w:tcW w:w="1453"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цял имот</w:t>
            </w:r>
          </w:p>
        </w:tc>
        <w:tc>
          <w:tcPr>
            <w:tcW w:w="146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с. Гиген</w:t>
            </w:r>
          </w:p>
        </w:tc>
        <w:tc>
          <w:tcPr>
            <w:tcW w:w="1174"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4</w:t>
            </w:r>
          </w:p>
        </w:tc>
        <w:tc>
          <w:tcPr>
            <w:tcW w:w="977"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1339ч</w:t>
            </w:r>
          </w:p>
        </w:tc>
      </w:tr>
      <w:tr w:rsidR="00823324" w:rsidRPr="003C7BE2" w:rsidTr="001C3BF1">
        <w:trPr>
          <w:trHeight w:val="300"/>
          <w:jc w:val="center"/>
        </w:trPr>
        <w:tc>
          <w:tcPr>
            <w:tcW w:w="1157" w:type="dxa"/>
            <w:tcBorders>
              <w:top w:val="nil"/>
              <w:left w:val="single" w:sz="4" w:space="0" w:color="auto"/>
              <w:bottom w:val="single" w:sz="4" w:space="0" w:color="auto"/>
              <w:right w:val="single" w:sz="4" w:space="0" w:color="auto"/>
            </w:tcBorders>
            <w:shd w:val="clear" w:color="000000" w:fill="FFFFFF"/>
            <w:noWrap/>
            <w:vAlign w:val="bottom"/>
            <w:hideMark/>
          </w:tcPr>
          <w:p w:rsidR="00823324" w:rsidRPr="003C7BE2" w:rsidRDefault="00823324" w:rsidP="001C3BF1">
            <w:pPr>
              <w:jc w:val="center"/>
              <w:rPr>
                <w:color w:val="000000"/>
                <w:sz w:val="20"/>
                <w:szCs w:val="20"/>
              </w:rPr>
            </w:pPr>
            <w:r w:rsidRPr="003C7BE2">
              <w:rPr>
                <w:color w:val="000000"/>
                <w:sz w:val="20"/>
                <w:szCs w:val="20"/>
              </w:rPr>
              <w:t>31</w:t>
            </w:r>
          </w:p>
        </w:tc>
        <w:tc>
          <w:tcPr>
            <w:tcW w:w="166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14876.500.167</w:t>
            </w:r>
          </w:p>
        </w:tc>
        <w:tc>
          <w:tcPr>
            <w:tcW w:w="232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Нива</w:t>
            </w:r>
          </w:p>
        </w:tc>
        <w:tc>
          <w:tcPr>
            <w:tcW w:w="876"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0.846</w:t>
            </w:r>
          </w:p>
        </w:tc>
        <w:tc>
          <w:tcPr>
            <w:tcW w:w="1453"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цял имот</w:t>
            </w:r>
          </w:p>
        </w:tc>
        <w:tc>
          <w:tcPr>
            <w:tcW w:w="146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с. Гиген</w:t>
            </w:r>
          </w:p>
        </w:tc>
        <w:tc>
          <w:tcPr>
            <w:tcW w:w="1174"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4</w:t>
            </w:r>
          </w:p>
        </w:tc>
        <w:tc>
          <w:tcPr>
            <w:tcW w:w="977"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1340ч</w:t>
            </w:r>
          </w:p>
        </w:tc>
      </w:tr>
      <w:tr w:rsidR="00823324" w:rsidRPr="003C7BE2" w:rsidTr="001C3BF1">
        <w:trPr>
          <w:trHeight w:val="300"/>
          <w:jc w:val="center"/>
        </w:trPr>
        <w:tc>
          <w:tcPr>
            <w:tcW w:w="1157" w:type="dxa"/>
            <w:tcBorders>
              <w:top w:val="nil"/>
              <w:left w:val="single" w:sz="4" w:space="0" w:color="auto"/>
              <w:bottom w:val="single" w:sz="4" w:space="0" w:color="auto"/>
              <w:right w:val="single" w:sz="4" w:space="0" w:color="auto"/>
            </w:tcBorders>
            <w:shd w:val="clear" w:color="000000" w:fill="FFFFFF"/>
            <w:noWrap/>
            <w:vAlign w:val="bottom"/>
            <w:hideMark/>
          </w:tcPr>
          <w:p w:rsidR="00823324" w:rsidRPr="003C7BE2" w:rsidRDefault="00823324" w:rsidP="001C3BF1">
            <w:pPr>
              <w:jc w:val="center"/>
              <w:rPr>
                <w:color w:val="000000"/>
                <w:sz w:val="20"/>
                <w:szCs w:val="20"/>
              </w:rPr>
            </w:pPr>
            <w:r w:rsidRPr="003C7BE2">
              <w:rPr>
                <w:color w:val="000000"/>
                <w:sz w:val="20"/>
                <w:szCs w:val="20"/>
              </w:rPr>
              <w:t>32</w:t>
            </w:r>
          </w:p>
        </w:tc>
        <w:tc>
          <w:tcPr>
            <w:tcW w:w="166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06402.1.760</w:t>
            </w:r>
          </w:p>
        </w:tc>
        <w:tc>
          <w:tcPr>
            <w:tcW w:w="232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Изоставена орна земя</w:t>
            </w:r>
          </w:p>
        </w:tc>
        <w:tc>
          <w:tcPr>
            <w:tcW w:w="876"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0.967</w:t>
            </w:r>
          </w:p>
        </w:tc>
        <w:tc>
          <w:tcPr>
            <w:tcW w:w="1453"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цял имот</w:t>
            </w:r>
          </w:p>
        </w:tc>
        <w:tc>
          <w:tcPr>
            <w:tcW w:w="146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с. Брест</w:t>
            </w:r>
          </w:p>
        </w:tc>
        <w:tc>
          <w:tcPr>
            <w:tcW w:w="1174"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3</w:t>
            </w:r>
          </w:p>
        </w:tc>
        <w:tc>
          <w:tcPr>
            <w:tcW w:w="977"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2380ч</w:t>
            </w:r>
          </w:p>
        </w:tc>
      </w:tr>
      <w:tr w:rsidR="00823324" w:rsidRPr="003C7BE2" w:rsidTr="001C3BF1">
        <w:trPr>
          <w:trHeight w:val="300"/>
          <w:jc w:val="center"/>
        </w:trPr>
        <w:tc>
          <w:tcPr>
            <w:tcW w:w="1157" w:type="dxa"/>
            <w:tcBorders>
              <w:top w:val="nil"/>
              <w:left w:val="single" w:sz="4" w:space="0" w:color="auto"/>
              <w:bottom w:val="single" w:sz="4" w:space="0" w:color="auto"/>
              <w:right w:val="single" w:sz="4" w:space="0" w:color="auto"/>
            </w:tcBorders>
            <w:shd w:val="clear" w:color="000000" w:fill="FFFFFF"/>
            <w:noWrap/>
            <w:vAlign w:val="bottom"/>
            <w:hideMark/>
          </w:tcPr>
          <w:p w:rsidR="00823324" w:rsidRPr="003C7BE2" w:rsidRDefault="00823324" w:rsidP="001C3BF1">
            <w:pPr>
              <w:jc w:val="center"/>
              <w:rPr>
                <w:color w:val="000000"/>
                <w:sz w:val="20"/>
                <w:szCs w:val="20"/>
              </w:rPr>
            </w:pPr>
            <w:r w:rsidRPr="003C7BE2">
              <w:rPr>
                <w:color w:val="000000"/>
                <w:sz w:val="20"/>
                <w:szCs w:val="20"/>
              </w:rPr>
              <w:t>33</w:t>
            </w:r>
          </w:p>
        </w:tc>
        <w:tc>
          <w:tcPr>
            <w:tcW w:w="166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06402.1.759</w:t>
            </w:r>
          </w:p>
        </w:tc>
        <w:tc>
          <w:tcPr>
            <w:tcW w:w="232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Изоставена орна земя</w:t>
            </w:r>
          </w:p>
        </w:tc>
        <w:tc>
          <w:tcPr>
            <w:tcW w:w="876"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0.960</w:t>
            </w:r>
          </w:p>
        </w:tc>
        <w:tc>
          <w:tcPr>
            <w:tcW w:w="1453"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цял имот</w:t>
            </w:r>
          </w:p>
        </w:tc>
        <w:tc>
          <w:tcPr>
            <w:tcW w:w="146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с. Брест</w:t>
            </w:r>
          </w:p>
        </w:tc>
        <w:tc>
          <w:tcPr>
            <w:tcW w:w="1174"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3</w:t>
            </w:r>
          </w:p>
        </w:tc>
        <w:tc>
          <w:tcPr>
            <w:tcW w:w="977"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2379ч</w:t>
            </w:r>
          </w:p>
        </w:tc>
      </w:tr>
      <w:tr w:rsidR="00823324" w:rsidRPr="003C7BE2" w:rsidTr="001C3BF1">
        <w:trPr>
          <w:trHeight w:val="300"/>
          <w:jc w:val="center"/>
        </w:trPr>
        <w:tc>
          <w:tcPr>
            <w:tcW w:w="1157" w:type="dxa"/>
            <w:tcBorders>
              <w:top w:val="nil"/>
              <w:left w:val="single" w:sz="4" w:space="0" w:color="auto"/>
              <w:bottom w:val="single" w:sz="4" w:space="0" w:color="auto"/>
              <w:right w:val="single" w:sz="4" w:space="0" w:color="auto"/>
            </w:tcBorders>
            <w:shd w:val="clear" w:color="000000" w:fill="FFFFFF"/>
            <w:noWrap/>
            <w:vAlign w:val="bottom"/>
            <w:hideMark/>
          </w:tcPr>
          <w:p w:rsidR="00823324" w:rsidRPr="003C7BE2" w:rsidRDefault="00823324" w:rsidP="001C3BF1">
            <w:pPr>
              <w:jc w:val="center"/>
              <w:rPr>
                <w:color w:val="000000"/>
                <w:sz w:val="20"/>
                <w:szCs w:val="20"/>
              </w:rPr>
            </w:pPr>
            <w:r w:rsidRPr="003C7BE2">
              <w:rPr>
                <w:color w:val="000000"/>
                <w:sz w:val="20"/>
                <w:szCs w:val="20"/>
              </w:rPr>
              <w:t>34</w:t>
            </w:r>
          </w:p>
        </w:tc>
        <w:tc>
          <w:tcPr>
            <w:tcW w:w="166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68045.168.49</w:t>
            </w:r>
          </w:p>
        </w:tc>
        <w:tc>
          <w:tcPr>
            <w:tcW w:w="232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Зеленчукова градина</w:t>
            </w:r>
          </w:p>
        </w:tc>
        <w:tc>
          <w:tcPr>
            <w:tcW w:w="876"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0.200</w:t>
            </w:r>
          </w:p>
        </w:tc>
        <w:tc>
          <w:tcPr>
            <w:tcW w:w="1453"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цял имот</w:t>
            </w:r>
          </w:p>
        </w:tc>
        <w:tc>
          <w:tcPr>
            <w:tcW w:w="146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с. Сомовит</w:t>
            </w:r>
          </w:p>
        </w:tc>
        <w:tc>
          <w:tcPr>
            <w:tcW w:w="1174"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3</w:t>
            </w:r>
          </w:p>
        </w:tc>
        <w:tc>
          <w:tcPr>
            <w:tcW w:w="977"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2960ч</w:t>
            </w:r>
          </w:p>
        </w:tc>
      </w:tr>
      <w:tr w:rsidR="00823324" w:rsidRPr="003C7BE2" w:rsidTr="001C3BF1">
        <w:trPr>
          <w:trHeight w:val="300"/>
          <w:jc w:val="center"/>
        </w:trPr>
        <w:tc>
          <w:tcPr>
            <w:tcW w:w="1157" w:type="dxa"/>
            <w:tcBorders>
              <w:top w:val="nil"/>
              <w:left w:val="single" w:sz="4" w:space="0" w:color="auto"/>
              <w:bottom w:val="single" w:sz="4" w:space="0" w:color="auto"/>
              <w:right w:val="single" w:sz="4" w:space="0" w:color="auto"/>
            </w:tcBorders>
            <w:shd w:val="clear" w:color="000000" w:fill="FFFFFF"/>
            <w:noWrap/>
            <w:vAlign w:val="bottom"/>
            <w:hideMark/>
          </w:tcPr>
          <w:p w:rsidR="00823324" w:rsidRPr="003C7BE2" w:rsidRDefault="00823324" w:rsidP="001C3BF1">
            <w:pPr>
              <w:jc w:val="center"/>
              <w:rPr>
                <w:color w:val="000000"/>
                <w:sz w:val="20"/>
                <w:szCs w:val="20"/>
              </w:rPr>
            </w:pPr>
            <w:r w:rsidRPr="003C7BE2">
              <w:rPr>
                <w:color w:val="000000"/>
                <w:sz w:val="20"/>
                <w:szCs w:val="20"/>
              </w:rPr>
              <w:t>35</w:t>
            </w:r>
          </w:p>
        </w:tc>
        <w:tc>
          <w:tcPr>
            <w:tcW w:w="166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68045.168.50</w:t>
            </w:r>
          </w:p>
        </w:tc>
        <w:tc>
          <w:tcPr>
            <w:tcW w:w="232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Зеленчукова градина</w:t>
            </w:r>
          </w:p>
        </w:tc>
        <w:tc>
          <w:tcPr>
            <w:tcW w:w="876"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0.211</w:t>
            </w:r>
          </w:p>
        </w:tc>
        <w:tc>
          <w:tcPr>
            <w:tcW w:w="1453"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цял имот</w:t>
            </w:r>
          </w:p>
        </w:tc>
        <w:tc>
          <w:tcPr>
            <w:tcW w:w="146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с. Сомовит</w:t>
            </w:r>
          </w:p>
        </w:tc>
        <w:tc>
          <w:tcPr>
            <w:tcW w:w="1174"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3</w:t>
            </w:r>
          </w:p>
        </w:tc>
        <w:tc>
          <w:tcPr>
            <w:tcW w:w="977"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2961ч</w:t>
            </w:r>
          </w:p>
        </w:tc>
      </w:tr>
      <w:tr w:rsidR="00823324" w:rsidRPr="003C7BE2" w:rsidTr="001C3BF1">
        <w:trPr>
          <w:trHeight w:val="300"/>
          <w:jc w:val="center"/>
        </w:trPr>
        <w:tc>
          <w:tcPr>
            <w:tcW w:w="1157" w:type="dxa"/>
            <w:tcBorders>
              <w:top w:val="nil"/>
              <w:left w:val="single" w:sz="4" w:space="0" w:color="auto"/>
              <w:bottom w:val="single" w:sz="4" w:space="0" w:color="auto"/>
              <w:right w:val="single" w:sz="4" w:space="0" w:color="auto"/>
            </w:tcBorders>
            <w:shd w:val="clear" w:color="000000" w:fill="FFFFFF"/>
            <w:noWrap/>
            <w:vAlign w:val="bottom"/>
            <w:hideMark/>
          </w:tcPr>
          <w:p w:rsidR="00823324" w:rsidRPr="003C7BE2" w:rsidRDefault="00823324" w:rsidP="001C3BF1">
            <w:pPr>
              <w:jc w:val="center"/>
              <w:rPr>
                <w:color w:val="000000"/>
                <w:sz w:val="20"/>
                <w:szCs w:val="20"/>
              </w:rPr>
            </w:pPr>
            <w:r w:rsidRPr="003C7BE2">
              <w:rPr>
                <w:color w:val="000000"/>
                <w:sz w:val="20"/>
                <w:szCs w:val="20"/>
              </w:rPr>
              <w:t>36</w:t>
            </w:r>
          </w:p>
        </w:tc>
        <w:tc>
          <w:tcPr>
            <w:tcW w:w="166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68045.168.51</w:t>
            </w:r>
          </w:p>
        </w:tc>
        <w:tc>
          <w:tcPr>
            <w:tcW w:w="232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Зеленчукова градина</w:t>
            </w:r>
          </w:p>
        </w:tc>
        <w:tc>
          <w:tcPr>
            <w:tcW w:w="876"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0.103</w:t>
            </w:r>
          </w:p>
        </w:tc>
        <w:tc>
          <w:tcPr>
            <w:tcW w:w="1453"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цял имот</w:t>
            </w:r>
          </w:p>
        </w:tc>
        <w:tc>
          <w:tcPr>
            <w:tcW w:w="146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с. Сомовит</w:t>
            </w:r>
          </w:p>
        </w:tc>
        <w:tc>
          <w:tcPr>
            <w:tcW w:w="1174"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3</w:t>
            </w:r>
          </w:p>
        </w:tc>
        <w:tc>
          <w:tcPr>
            <w:tcW w:w="977"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2962ч</w:t>
            </w:r>
          </w:p>
        </w:tc>
      </w:tr>
      <w:tr w:rsidR="00823324" w:rsidRPr="003C7BE2" w:rsidTr="001C3BF1">
        <w:trPr>
          <w:trHeight w:val="300"/>
          <w:jc w:val="center"/>
        </w:trPr>
        <w:tc>
          <w:tcPr>
            <w:tcW w:w="1157" w:type="dxa"/>
            <w:tcBorders>
              <w:top w:val="nil"/>
              <w:left w:val="single" w:sz="4" w:space="0" w:color="auto"/>
              <w:bottom w:val="single" w:sz="4" w:space="0" w:color="auto"/>
              <w:right w:val="single" w:sz="4" w:space="0" w:color="auto"/>
            </w:tcBorders>
            <w:shd w:val="clear" w:color="000000" w:fill="FFFFFF"/>
            <w:noWrap/>
            <w:vAlign w:val="bottom"/>
            <w:hideMark/>
          </w:tcPr>
          <w:p w:rsidR="00823324" w:rsidRPr="003C7BE2" w:rsidRDefault="00823324" w:rsidP="001C3BF1">
            <w:pPr>
              <w:jc w:val="center"/>
              <w:rPr>
                <w:color w:val="000000"/>
                <w:sz w:val="20"/>
                <w:szCs w:val="20"/>
              </w:rPr>
            </w:pPr>
            <w:r w:rsidRPr="003C7BE2">
              <w:rPr>
                <w:color w:val="000000"/>
                <w:sz w:val="20"/>
                <w:szCs w:val="20"/>
              </w:rPr>
              <w:t>37</w:t>
            </w:r>
          </w:p>
        </w:tc>
        <w:tc>
          <w:tcPr>
            <w:tcW w:w="166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06402.230.17</w:t>
            </w:r>
          </w:p>
        </w:tc>
        <w:tc>
          <w:tcPr>
            <w:tcW w:w="232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Лозе</w:t>
            </w:r>
          </w:p>
        </w:tc>
        <w:tc>
          <w:tcPr>
            <w:tcW w:w="876"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0.398</w:t>
            </w:r>
          </w:p>
        </w:tc>
        <w:tc>
          <w:tcPr>
            <w:tcW w:w="1453"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цял имот</w:t>
            </w:r>
          </w:p>
        </w:tc>
        <w:tc>
          <w:tcPr>
            <w:tcW w:w="146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с. Брест</w:t>
            </w:r>
          </w:p>
        </w:tc>
        <w:tc>
          <w:tcPr>
            <w:tcW w:w="1174"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4</w:t>
            </w:r>
          </w:p>
        </w:tc>
        <w:tc>
          <w:tcPr>
            <w:tcW w:w="977"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2692ч</w:t>
            </w:r>
          </w:p>
        </w:tc>
      </w:tr>
      <w:tr w:rsidR="00823324" w:rsidRPr="003C7BE2" w:rsidTr="001C3BF1">
        <w:trPr>
          <w:trHeight w:val="300"/>
          <w:jc w:val="center"/>
        </w:trPr>
        <w:tc>
          <w:tcPr>
            <w:tcW w:w="1157" w:type="dxa"/>
            <w:tcBorders>
              <w:top w:val="nil"/>
              <w:left w:val="single" w:sz="4" w:space="0" w:color="auto"/>
              <w:bottom w:val="single" w:sz="4" w:space="0" w:color="auto"/>
              <w:right w:val="single" w:sz="4" w:space="0" w:color="auto"/>
            </w:tcBorders>
            <w:shd w:val="clear" w:color="000000" w:fill="FFFFFF"/>
            <w:noWrap/>
            <w:vAlign w:val="bottom"/>
            <w:hideMark/>
          </w:tcPr>
          <w:p w:rsidR="00823324" w:rsidRPr="003C7BE2" w:rsidRDefault="00823324" w:rsidP="001C3BF1">
            <w:pPr>
              <w:jc w:val="center"/>
              <w:rPr>
                <w:color w:val="000000"/>
                <w:sz w:val="20"/>
                <w:szCs w:val="20"/>
              </w:rPr>
            </w:pPr>
            <w:r w:rsidRPr="003C7BE2">
              <w:rPr>
                <w:color w:val="000000"/>
                <w:sz w:val="20"/>
                <w:szCs w:val="20"/>
              </w:rPr>
              <w:t>38</w:t>
            </w:r>
          </w:p>
        </w:tc>
        <w:tc>
          <w:tcPr>
            <w:tcW w:w="166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06402.234.25</w:t>
            </w:r>
          </w:p>
        </w:tc>
        <w:tc>
          <w:tcPr>
            <w:tcW w:w="232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Изоставена нива</w:t>
            </w:r>
          </w:p>
        </w:tc>
        <w:tc>
          <w:tcPr>
            <w:tcW w:w="876"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0.160</w:t>
            </w:r>
          </w:p>
        </w:tc>
        <w:tc>
          <w:tcPr>
            <w:tcW w:w="1453"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цял имот</w:t>
            </w:r>
          </w:p>
        </w:tc>
        <w:tc>
          <w:tcPr>
            <w:tcW w:w="146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с. Брест</w:t>
            </w:r>
          </w:p>
        </w:tc>
        <w:tc>
          <w:tcPr>
            <w:tcW w:w="1174"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4</w:t>
            </w:r>
          </w:p>
        </w:tc>
        <w:tc>
          <w:tcPr>
            <w:tcW w:w="977"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2699ч</w:t>
            </w:r>
          </w:p>
        </w:tc>
      </w:tr>
      <w:tr w:rsidR="00823324" w:rsidRPr="003C7BE2" w:rsidTr="001C3BF1">
        <w:trPr>
          <w:trHeight w:val="300"/>
          <w:jc w:val="center"/>
        </w:trPr>
        <w:tc>
          <w:tcPr>
            <w:tcW w:w="1157" w:type="dxa"/>
            <w:tcBorders>
              <w:top w:val="nil"/>
              <w:left w:val="single" w:sz="4" w:space="0" w:color="auto"/>
              <w:bottom w:val="single" w:sz="4" w:space="0" w:color="auto"/>
              <w:right w:val="single" w:sz="4" w:space="0" w:color="auto"/>
            </w:tcBorders>
            <w:shd w:val="clear" w:color="000000" w:fill="FFFFFF"/>
            <w:noWrap/>
            <w:vAlign w:val="bottom"/>
            <w:hideMark/>
          </w:tcPr>
          <w:p w:rsidR="00823324" w:rsidRPr="003C7BE2" w:rsidRDefault="00823324" w:rsidP="001C3BF1">
            <w:pPr>
              <w:jc w:val="center"/>
              <w:rPr>
                <w:color w:val="000000"/>
                <w:sz w:val="20"/>
                <w:szCs w:val="20"/>
              </w:rPr>
            </w:pPr>
            <w:r w:rsidRPr="003C7BE2">
              <w:rPr>
                <w:color w:val="000000"/>
                <w:sz w:val="20"/>
                <w:szCs w:val="20"/>
              </w:rPr>
              <w:t>39</w:t>
            </w:r>
          </w:p>
        </w:tc>
        <w:tc>
          <w:tcPr>
            <w:tcW w:w="166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06402.235.20</w:t>
            </w:r>
          </w:p>
        </w:tc>
        <w:tc>
          <w:tcPr>
            <w:tcW w:w="232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Изоставена нива</w:t>
            </w:r>
          </w:p>
        </w:tc>
        <w:tc>
          <w:tcPr>
            <w:tcW w:w="876"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0.141</w:t>
            </w:r>
          </w:p>
        </w:tc>
        <w:tc>
          <w:tcPr>
            <w:tcW w:w="1453"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цял имот</w:t>
            </w:r>
          </w:p>
        </w:tc>
        <w:tc>
          <w:tcPr>
            <w:tcW w:w="146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с. Брест</w:t>
            </w:r>
          </w:p>
        </w:tc>
        <w:tc>
          <w:tcPr>
            <w:tcW w:w="1174"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4</w:t>
            </w:r>
          </w:p>
        </w:tc>
        <w:tc>
          <w:tcPr>
            <w:tcW w:w="977"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2701ч</w:t>
            </w:r>
          </w:p>
        </w:tc>
      </w:tr>
      <w:tr w:rsidR="00823324" w:rsidRPr="003C7BE2" w:rsidTr="001C3BF1">
        <w:trPr>
          <w:trHeight w:val="300"/>
          <w:jc w:val="center"/>
        </w:trPr>
        <w:tc>
          <w:tcPr>
            <w:tcW w:w="1157" w:type="dxa"/>
            <w:tcBorders>
              <w:top w:val="nil"/>
              <w:left w:val="single" w:sz="4" w:space="0" w:color="auto"/>
              <w:bottom w:val="single" w:sz="4" w:space="0" w:color="auto"/>
              <w:right w:val="single" w:sz="4" w:space="0" w:color="auto"/>
            </w:tcBorders>
            <w:shd w:val="clear" w:color="000000" w:fill="FFFFFF"/>
            <w:noWrap/>
            <w:vAlign w:val="bottom"/>
            <w:hideMark/>
          </w:tcPr>
          <w:p w:rsidR="00823324" w:rsidRPr="003C7BE2" w:rsidRDefault="00823324" w:rsidP="001C3BF1">
            <w:pPr>
              <w:jc w:val="center"/>
              <w:rPr>
                <w:color w:val="000000"/>
                <w:sz w:val="20"/>
                <w:szCs w:val="20"/>
              </w:rPr>
            </w:pPr>
            <w:r w:rsidRPr="003C7BE2">
              <w:rPr>
                <w:color w:val="000000"/>
                <w:sz w:val="20"/>
                <w:szCs w:val="20"/>
              </w:rPr>
              <w:t>40</w:t>
            </w:r>
          </w:p>
        </w:tc>
        <w:tc>
          <w:tcPr>
            <w:tcW w:w="166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43284.109.34</w:t>
            </w:r>
          </w:p>
        </w:tc>
        <w:tc>
          <w:tcPr>
            <w:tcW w:w="232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Друг вид нива</w:t>
            </w:r>
          </w:p>
        </w:tc>
        <w:tc>
          <w:tcPr>
            <w:tcW w:w="876"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1.063</w:t>
            </w:r>
          </w:p>
        </w:tc>
        <w:tc>
          <w:tcPr>
            <w:tcW w:w="1453"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цял имот</w:t>
            </w:r>
          </w:p>
        </w:tc>
        <w:tc>
          <w:tcPr>
            <w:tcW w:w="1460"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с. Ленково</w:t>
            </w:r>
          </w:p>
        </w:tc>
        <w:tc>
          <w:tcPr>
            <w:tcW w:w="1174"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3</w:t>
            </w:r>
          </w:p>
        </w:tc>
        <w:tc>
          <w:tcPr>
            <w:tcW w:w="977" w:type="dxa"/>
            <w:tcBorders>
              <w:top w:val="nil"/>
              <w:left w:val="nil"/>
              <w:bottom w:val="single" w:sz="4" w:space="0" w:color="auto"/>
              <w:right w:val="single" w:sz="4" w:space="0" w:color="auto"/>
            </w:tcBorders>
            <w:shd w:val="clear" w:color="auto" w:fill="auto"/>
            <w:noWrap/>
            <w:vAlign w:val="bottom"/>
            <w:hideMark/>
          </w:tcPr>
          <w:p w:rsidR="00823324" w:rsidRPr="003C7BE2" w:rsidRDefault="00823324" w:rsidP="001C3BF1">
            <w:pPr>
              <w:jc w:val="center"/>
              <w:rPr>
                <w:color w:val="000000"/>
                <w:sz w:val="20"/>
                <w:szCs w:val="20"/>
              </w:rPr>
            </w:pPr>
            <w:r w:rsidRPr="003C7BE2">
              <w:rPr>
                <w:color w:val="000000"/>
                <w:sz w:val="20"/>
                <w:szCs w:val="20"/>
              </w:rPr>
              <w:t>671ч</w:t>
            </w:r>
          </w:p>
        </w:tc>
      </w:tr>
      <w:tr w:rsidR="00823324" w:rsidRPr="006D0351" w:rsidTr="001C3BF1">
        <w:trPr>
          <w:trHeight w:val="300"/>
          <w:jc w:val="center"/>
        </w:trPr>
        <w:tc>
          <w:tcPr>
            <w:tcW w:w="1157" w:type="dxa"/>
            <w:tcBorders>
              <w:top w:val="nil"/>
              <w:left w:val="single" w:sz="4" w:space="0" w:color="auto"/>
              <w:bottom w:val="single" w:sz="4" w:space="0" w:color="auto"/>
              <w:right w:val="single" w:sz="4" w:space="0" w:color="auto"/>
            </w:tcBorders>
            <w:shd w:val="clear" w:color="000000" w:fill="FFFFFF"/>
            <w:noWrap/>
            <w:vAlign w:val="bottom"/>
            <w:hideMark/>
          </w:tcPr>
          <w:p w:rsidR="00823324" w:rsidRPr="006D0351" w:rsidRDefault="00823324" w:rsidP="001C3BF1">
            <w:pPr>
              <w:jc w:val="center"/>
              <w:rPr>
                <w:color w:val="000000"/>
                <w:sz w:val="20"/>
                <w:szCs w:val="20"/>
              </w:rPr>
            </w:pPr>
            <w:r w:rsidRPr="006D0351">
              <w:rPr>
                <w:color w:val="000000"/>
                <w:sz w:val="20"/>
                <w:szCs w:val="20"/>
              </w:rPr>
              <w:t>41</w:t>
            </w:r>
          </w:p>
        </w:tc>
        <w:tc>
          <w:tcPr>
            <w:tcW w:w="1660" w:type="dxa"/>
            <w:tcBorders>
              <w:top w:val="nil"/>
              <w:left w:val="nil"/>
              <w:bottom w:val="single" w:sz="4" w:space="0" w:color="auto"/>
              <w:right w:val="single" w:sz="4" w:space="0" w:color="auto"/>
            </w:tcBorders>
            <w:shd w:val="clear" w:color="auto" w:fill="auto"/>
            <w:noWrap/>
            <w:vAlign w:val="bottom"/>
            <w:hideMark/>
          </w:tcPr>
          <w:p w:rsidR="00823324" w:rsidRPr="006D0351" w:rsidRDefault="00823324" w:rsidP="001C3BF1">
            <w:pPr>
              <w:jc w:val="center"/>
              <w:rPr>
                <w:color w:val="000000"/>
                <w:sz w:val="20"/>
                <w:szCs w:val="20"/>
              </w:rPr>
            </w:pPr>
            <w:r w:rsidRPr="006D0351">
              <w:rPr>
                <w:color w:val="000000"/>
                <w:sz w:val="20"/>
                <w:szCs w:val="20"/>
              </w:rPr>
              <w:t>30199.13.82</w:t>
            </w:r>
          </w:p>
        </w:tc>
        <w:tc>
          <w:tcPr>
            <w:tcW w:w="2320" w:type="dxa"/>
            <w:tcBorders>
              <w:top w:val="nil"/>
              <w:left w:val="nil"/>
              <w:bottom w:val="single" w:sz="4" w:space="0" w:color="auto"/>
              <w:right w:val="single" w:sz="4" w:space="0" w:color="auto"/>
            </w:tcBorders>
            <w:shd w:val="clear" w:color="auto" w:fill="auto"/>
            <w:noWrap/>
            <w:vAlign w:val="bottom"/>
            <w:hideMark/>
          </w:tcPr>
          <w:p w:rsidR="00823324" w:rsidRPr="006D0351" w:rsidRDefault="00823324" w:rsidP="001C3BF1">
            <w:pPr>
              <w:jc w:val="center"/>
              <w:rPr>
                <w:color w:val="000000"/>
                <w:sz w:val="20"/>
                <w:szCs w:val="20"/>
              </w:rPr>
            </w:pPr>
            <w:r w:rsidRPr="006D0351">
              <w:rPr>
                <w:color w:val="000000"/>
                <w:sz w:val="20"/>
                <w:szCs w:val="20"/>
              </w:rPr>
              <w:t>Изоставена орна земя</w:t>
            </w:r>
          </w:p>
        </w:tc>
        <w:tc>
          <w:tcPr>
            <w:tcW w:w="876" w:type="dxa"/>
            <w:tcBorders>
              <w:top w:val="nil"/>
              <w:left w:val="nil"/>
              <w:bottom w:val="single" w:sz="4" w:space="0" w:color="auto"/>
              <w:right w:val="single" w:sz="4" w:space="0" w:color="auto"/>
            </w:tcBorders>
            <w:shd w:val="clear" w:color="auto" w:fill="auto"/>
            <w:noWrap/>
            <w:vAlign w:val="bottom"/>
            <w:hideMark/>
          </w:tcPr>
          <w:p w:rsidR="00823324" w:rsidRPr="006D0351" w:rsidRDefault="00823324" w:rsidP="001C3BF1">
            <w:pPr>
              <w:jc w:val="center"/>
              <w:rPr>
                <w:color w:val="000000"/>
                <w:sz w:val="20"/>
                <w:szCs w:val="20"/>
              </w:rPr>
            </w:pPr>
            <w:r w:rsidRPr="006D0351">
              <w:rPr>
                <w:color w:val="000000"/>
                <w:sz w:val="20"/>
                <w:szCs w:val="20"/>
              </w:rPr>
              <w:t>4.703</w:t>
            </w:r>
          </w:p>
        </w:tc>
        <w:tc>
          <w:tcPr>
            <w:tcW w:w="1453" w:type="dxa"/>
            <w:tcBorders>
              <w:top w:val="nil"/>
              <w:left w:val="nil"/>
              <w:bottom w:val="single" w:sz="4" w:space="0" w:color="auto"/>
              <w:right w:val="single" w:sz="4" w:space="0" w:color="auto"/>
            </w:tcBorders>
            <w:shd w:val="clear" w:color="auto" w:fill="auto"/>
            <w:noWrap/>
            <w:vAlign w:val="bottom"/>
            <w:hideMark/>
          </w:tcPr>
          <w:p w:rsidR="00823324" w:rsidRPr="006D0351" w:rsidRDefault="00823324" w:rsidP="001C3BF1">
            <w:pPr>
              <w:jc w:val="center"/>
              <w:rPr>
                <w:color w:val="000000"/>
                <w:sz w:val="20"/>
                <w:szCs w:val="20"/>
              </w:rPr>
            </w:pPr>
            <w:r w:rsidRPr="006D0351">
              <w:rPr>
                <w:color w:val="000000"/>
                <w:sz w:val="20"/>
                <w:szCs w:val="20"/>
              </w:rPr>
              <w:t>цял имот</w:t>
            </w:r>
          </w:p>
        </w:tc>
        <w:tc>
          <w:tcPr>
            <w:tcW w:w="1460" w:type="dxa"/>
            <w:tcBorders>
              <w:top w:val="nil"/>
              <w:left w:val="nil"/>
              <w:bottom w:val="single" w:sz="4" w:space="0" w:color="auto"/>
              <w:right w:val="single" w:sz="4" w:space="0" w:color="auto"/>
            </w:tcBorders>
            <w:shd w:val="clear" w:color="auto" w:fill="auto"/>
            <w:noWrap/>
            <w:vAlign w:val="bottom"/>
            <w:hideMark/>
          </w:tcPr>
          <w:p w:rsidR="00823324" w:rsidRPr="006D0351" w:rsidRDefault="00823324" w:rsidP="001C3BF1">
            <w:pPr>
              <w:jc w:val="center"/>
              <w:rPr>
                <w:color w:val="000000"/>
                <w:sz w:val="20"/>
                <w:szCs w:val="20"/>
              </w:rPr>
            </w:pPr>
            <w:r w:rsidRPr="006D0351">
              <w:rPr>
                <w:color w:val="000000"/>
                <w:sz w:val="20"/>
                <w:szCs w:val="20"/>
              </w:rPr>
              <w:t>с. Загражден</w:t>
            </w:r>
          </w:p>
        </w:tc>
        <w:tc>
          <w:tcPr>
            <w:tcW w:w="1174" w:type="dxa"/>
            <w:tcBorders>
              <w:top w:val="nil"/>
              <w:left w:val="nil"/>
              <w:bottom w:val="single" w:sz="4" w:space="0" w:color="auto"/>
              <w:right w:val="single" w:sz="4" w:space="0" w:color="auto"/>
            </w:tcBorders>
            <w:shd w:val="clear" w:color="auto" w:fill="auto"/>
            <w:noWrap/>
            <w:vAlign w:val="bottom"/>
            <w:hideMark/>
          </w:tcPr>
          <w:p w:rsidR="00823324" w:rsidRPr="006D0351" w:rsidRDefault="00823324" w:rsidP="001C3BF1">
            <w:pPr>
              <w:jc w:val="center"/>
              <w:rPr>
                <w:color w:val="000000"/>
                <w:sz w:val="20"/>
                <w:szCs w:val="20"/>
              </w:rPr>
            </w:pPr>
            <w:r w:rsidRPr="006D0351">
              <w:rPr>
                <w:color w:val="000000"/>
                <w:sz w:val="20"/>
                <w:szCs w:val="20"/>
              </w:rPr>
              <w:t>10</w:t>
            </w:r>
          </w:p>
        </w:tc>
        <w:tc>
          <w:tcPr>
            <w:tcW w:w="977" w:type="dxa"/>
            <w:tcBorders>
              <w:top w:val="nil"/>
              <w:left w:val="nil"/>
              <w:bottom w:val="single" w:sz="4" w:space="0" w:color="auto"/>
              <w:right w:val="single" w:sz="4" w:space="0" w:color="auto"/>
            </w:tcBorders>
            <w:shd w:val="clear" w:color="auto" w:fill="auto"/>
            <w:noWrap/>
            <w:vAlign w:val="bottom"/>
            <w:hideMark/>
          </w:tcPr>
          <w:p w:rsidR="00823324" w:rsidRPr="006D0351" w:rsidRDefault="00823324" w:rsidP="001C3BF1">
            <w:pPr>
              <w:jc w:val="center"/>
              <w:rPr>
                <w:color w:val="000000"/>
                <w:sz w:val="20"/>
                <w:szCs w:val="20"/>
              </w:rPr>
            </w:pPr>
            <w:r w:rsidRPr="006D0351">
              <w:rPr>
                <w:color w:val="000000"/>
                <w:sz w:val="20"/>
                <w:szCs w:val="20"/>
              </w:rPr>
              <w:t>1994ч</w:t>
            </w:r>
          </w:p>
        </w:tc>
      </w:tr>
      <w:tr w:rsidR="00823324" w:rsidRPr="006D0351" w:rsidTr="001C3BF1">
        <w:trPr>
          <w:trHeight w:val="300"/>
          <w:jc w:val="center"/>
        </w:trPr>
        <w:tc>
          <w:tcPr>
            <w:tcW w:w="1157" w:type="dxa"/>
            <w:tcBorders>
              <w:top w:val="nil"/>
              <w:left w:val="single" w:sz="4" w:space="0" w:color="auto"/>
              <w:bottom w:val="single" w:sz="4" w:space="0" w:color="auto"/>
              <w:right w:val="single" w:sz="4" w:space="0" w:color="auto"/>
            </w:tcBorders>
            <w:shd w:val="clear" w:color="000000" w:fill="FFFFFF"/>
            <w:noWrap/>
            <w:vAlign w:val="bottom"/>
            <w:hideMark/>
          </w:tcPr>
          <w:p w:rsidR="00823324" w:rsidRPr="006D0351" w:rsidRDefault="00823324" w:rsidP="001C3BF1">
            <w:pPr>
              <w:jc w:val="center"/>
              <w:rPr>
                <w:color w:val="000000"/>
                <w:sz w:val="20"/>
                <w:szCs w:val="20"/>
              </w:rPr>
            </w:pPr>
            <w:r w:rsidRPr="006D0351">
              <w:rPr>
                <w:color w:val="000000"/>
                <w:sz w:val="20"/>
                <w:szCs w:val="20"/>
              </w:rPr>
              <w:t>42</w:t>
            </w:r>
          </w:p>
        </w:tc>
        <w:tc>
          <w:tcPr>
            <w:tcW w:w="1660" w:type="dxa"/>
            <w:tcBorders>
              <w:top w:val="nil"/>
              <w:left w:val="nil"/>
              <w:bottom w:val="single" w:sz="4" w:space="0" w:color="auto"/>
              <w:right w:val="single" w:sz="4" w:space="0" w:color="auto"/>
            </w:tcBorders>
            <w:shd w:val="clear" w:color="auto" w:fill="auto"/>
            <w:noWrap/>
            <w:vAlign w:val="bottom"/>
            <w:hideMark/>
          </w:tcPr>
          <w:p w:rsidR="00823324" w:rsidRPr="006D0351" w:rsidRDefault="00823324" w:rsidP="001C3BF1">
            <w:pPr>
              <w:jc w:val="center"/>
              <w:rPr>
                <w:color w:val="000000"/>
                <w:sz w:val="20"/>
                <w:szCs w:val="20"/>
              </w:rPr>
            </w:pPr>
            <w:r w:rsidRPr="006D0351">
              <w:rPr>
                <w:color w:val="000000"/>
                <w:sz w:val="20"/>
                <w:szCs w:val="20"/>
              </w:rPr>
              <w:t>48204.67.1</w:t>
            </w:r>
          </w:p>
        </w:tc>
        <w:tc>
          <w:tcPr>
            <w:tcW w:w="2320" w:type="dxa"/>
            <w:tcBorders>
              <w:top w:val="nil"/>
              <w:left w:val="nil"/>
              <w:bottom w:val="single" w:sz="4" w:space="0" w:color="auto"/>
              <w:right w:val="single" w:sz="4" w:space="0" w:color="auto"/>
            </w:tcBorders>
            <w:shd w:val="clear" w:color="auto" w:fill="auto"/>
            <w:noWrap/>
            <w:vAlign w:val="bottom"/>
            <w:hideMark/>
          </w:tcPr>
          <w:p w:rsidR="00823324" w:rsidRPr="006D0351" w:rsidRDefault="00823324" w:rsidP="001C3BF1">
            <w:pPr>
              <w:jc w:val="center"/>
              <w:rPr>
                <w:color w:val="000000"/>
                <w:sz w:val="20"/>
                <w:szCs w:val="20"/>
              </w:rPr>
            </w:pPr>
            <w:r w:rsidRPr="006D0351">
              <w:rPr>
                <w:color w:val="000000"/>
                <w:sz w:val="20"/>
                <w:szCs w:val="20"/>
              </w:rPr>
              <w:t>Лозе</w:t>
            </w:r>
          </w:p>
        </w:tc>
        <w:tc>
          <w:tcPr>
            <w:tcW w:w="876" w:type="dxa"/>
            <w:tcBorders>
              <w:top w:val="nil"/>
              <w:left w:val="nil"/>
              <w:bottom w:val="single" w:sz="4" w:space="0" w:color="auto"/>
              <w:right w:val="single" w:sz="4" w:space="0" w:color="auto"/>
            </w:tcBorders>
            <w:shd w:val="clear" w:color="auto" w:fill="auto"/>
            <w:noWrap/>
            <w:vAlign w:val="bottom"/>
            <w:hideMark/>
          </w:tcPr>
          <w:p w:rsidR="00823324" w:rsidRPr="006D0351" w:rsidRDefault="00823324" w:rsidP="001C3BF1">
            <w:pPr>
              <w:jc w:val="center"/>
              <w:rPr>
                <w:color w:val="000000"/>
                <w:sz w:val="20"/>
                <w:szCs w:val="20"/>
              </w:rPr>
            </w:pPr>
            <w:r w:rsidRPr="006D0351">
              <w:rPr>
                <w:color w:val="000000"/>
                <w:sz w:val="20"/>
                <w:szCs w:val="20"/>
              </w:rPr>
              <w:t>1.096</w:t>
            </w:r>
          </w:p>
        </w:tc>
        <w:tc>
          <w:tcPr>
            <w:tcW w:w="1453" w:type="dxa"/>
            <w:tcBorders>
              <w:top w:val="nil"/>
              <w:left w:val="nil"/>
              <w:bottom w:val="single" w:sz="4" w:space="0" w:color="auto"/>
              <w:right w:val="single" w:sz="4" w:space="0" w:color="auto"/>
            </w:tcBorders>
            <w:shd w:val="clear" w:color="auto" w:fill="auto"/>
            <w:noWrap/>
            <w:vAlign w:val="bottom"/>
            <w:hideMark/>
          </w:tcPr>
          <w:p w:rsidR="00823324" w:rsidRPr="006D0351" w:rsidRDefault="00823324" w:rsidP="001C3BF1">
            <w:pPr>
              <w:jc w:val="center"/>
              <w:rPr>
                <w:color w:val="000000"/>
                <w:sz w:val="20"/>
                <w:szCs w:val="20"/>
              </w:rPr>
            </w:pPr>
            <w:r w:rsidRPr="006D0351">
              <w:rPr>
                <w:color w:val="000000"/>
                <w:sz w:val="20"/>
                <w:szCs w:val="20"/>
              </w:rPr>
              <w:t>цял имот</w:t>
            </w:r>
          </w:p>
        </w:tc>
        <w:tc>
          <w:tcPr>
            <w:tcW w:w="1460" w:type="dxa"/>
            <w:tcBorders>
              <w:top w:val="nil"/>
              <w:left w:val="nil"/>
              <w:bottom w:val="single" w:sz="4" w:space="0" w:color="auto"/>
              <w:right w:val="single" w:sz="4" w:space="0" w:color="auto"/>
            </w:tcBorders>
            <w:shd w:val="clear" w:color="auto" w:fill="auto"/>
            <w:noWrap/>
            <w:vAlign w:val="bottom"/>
            <w:hideMark/>
          </w:tcPr>
          <w:p w:rsidR="00823324" w:rsidRPr="006D0351" w:rsidRDefault="00823324" w:rsidP="001C3BF1">
            <w:pPr>
              <w:jc w:val="center"/>
              <w:rPr>
                <w:color w:val="000000"/>
                <w:sz w:val="20"/>
                <w:szCs w:val="20"/>
              </w:rPr>
            </w:pPr>
            <w:r w:rsidRPr="006D0351">
              <w:rPr>
                <w:color w:val="000000"/>
                <w:sz w:val="20"/>
                <w:szCs w:val="20"/>
              </w:rPr>
              <w:t>с. Милковица</w:t>
            </w:r>
          </w:p>
        </w:tc>
        <w:tc>
          <w:tcPr>
            <w:tcW w:w="1174" w:type="dxa"/>
            <w:tcBorders>
              <w:top w:val="nil"/>
              <w:left w:val="nil"/>
              <w:bottom w:val="single" w:sz="4" w:space="0" w:color="auto"/>
              <w:right w:val="single" w:sz="4" w:space="0" w:color="auto"/>
            </w:tcBorders>
            <w:shd w:val="clear" w:color="auto" w:fill="auto"/>
            <w:noWrap/>
            <w:vAlign w:val="bottom"/>
            <w:hideMark/>
          </w:tcPr>
          <w:p w:rsidR="00823324" w:rsidRPr="006D0351" w:rsidRDefault="00823324" w:rsidP="001C3BF1">
            <w:pPr>
              <w:jc w:val="center"/>
              <w:rPr>
                <w:color w:val="000000"/>
                <w:sz w:val="20"/>
                <w:szCs w:val="20"/>
              </w:rPr>
            </w:pPr>
            <w:r w:rsidRPr="006D0351">
              <w:rPr>
                <w:color w:val="000000"/>
                <w:sz w:val="20"/>
                <w:szCs w:val="20"/>
              </w:rPr>
              <w:t>5</w:t>
            </w:r>
          </w:p>
        </w:tc>
        <w:tc>
          <w:tcPr>
            <w:tcW w:w="977" w:type="dxa"/>
            <w:tcBorders>
              <w:top w:val="nil"/>
              <w:left w:val="nil"/>
              <w:bottom w:val="single" w:sz="4" w:space="0" w:color="auto"/>
              <w:right w:val="single" w:sz="4" w:space="0" w:color="auto"/>
            </w:tcBorders>
            <w:shd w:val="clear" w:color="auto" w:fill="auto"/>
            <w:noWrap/>
            <w:vAlign w:val="bottom"/>
            <w:hideMark/>
          </w:tcPr>
          <w:p w:rsidR="00823324" w:rsidRPr="006D0351" w:rsidRDefault="00823324" w:rsidP="001C3BF1">
            <w:pPr>
              <w:jc w:val="center"/>
              <w:rPr>
                <w:color w:val="000000"/>
                <w:sz w:val="20"/>
                <w:szCs w:val="20"/>
              </w:rPr>
            </w:pPr>
            <w:r w:rsidRPr="006D0351">
              <w:rPr>
                <w:color w:val="000000"/>
                <w:sz w:val="20"/>
                <w:szCs w:val="20"/>
              </w:rPr>
              <w:t>128ч</w:t>
            </w:r>
          </w:p>
        </w:tc>
      </w:tr>
      <w:tr w:rsidR="00823324" w:rsidRPr="006D0351" w:rsidTr="001C3BF1">
        <w:trPr>
          <w:trHeight w:val="300"/>
          <w:jc w:val="center"/>
        </w:trPr>
        <w:tc>
          <w:tcPr>
            <w:tcW w:w="1157" w:type="dxa"/>
            <w:tcBorders>
              <w:top w:val="nil"/>
              <w:left w:val="single" w:sz="4" w:space="0" w:color="auto"/>
              <w:bottom w:val="single" w:sz="4" w:space="0" w:color="auto"/>
              <w:right w:val="single" w:sz="4" w:space="0" w:color="auto"/>
            </w:tcBorders>
            <w:shd w:val="clear" w:color="000000" w:fill="FFFFFF"/>
            <w:noWrap/>
            <w:vAlign w:val="bottom"/>
            <w:hideMark/>
          </w:tcPr>
          <w:p w:rsidR="00823324" w:rsidRPr="006D0351" w:rsidRDefault="00823324" w:rsidP="001C3BF1">
            <w:pPr>
              <w:jc w:val="center"/>
              <w:rPr>
                <w:color w:val="000000"/>
                <w:sz w:val="20"/>
                <w:szCs w:val="20"/>
              </w:rPr>
            </w:pPr>
            <w:r w:rsidRPr="006D0351">
              <w:rPr>
                <w:color w:val="000000"/>
                <w:sz w:val="20"/>
                <w:szCs w:val="20"/>
              </w:rPr>
              <w:t>43</w:t>
            </w:r>
          </w:p>
        </w:tc>
        <w:tc>
          <w:tcPr>
            <w:tcW w:w="1660" w:type="dxa"/>
            <w:tcBorders>
              <w:top w:val="nil"/>
              <w:left w:val="nil"/>
              <w:bottom w:val="single" w:sz="4" w:space="0" w:color="auto"/>
              <w:right w:val="single" w:sz="4" w:space="0" w:color="auto"/>
            </w:tcBorders>
            <w:shd w:val="clear" w:color="auto" w:fill="auto"/>
            <w:noWrap/>
            <w:vAlign w:val="bottom"/>
            <w:hideMark/>
          </w:tcPr>
          <w:p w:rsidR="00823324" w:rsidRPr="006D0351" w:rsidRDefault="00823324" w:rsidP="001C3BF1">
            <w:pPr>
              <w:jc w:val="center"/>
              <w:rPr>
                <w:color w:val="000000"/>
                <w:sz w:val="20"/>
                <w:szCs w:val="20"/>
              </w:rPr>
            </w:pPr>
            <w:r w:rsidRPr="006D0351">
              <w:rPr>
                <w:color w:val="000000"/>
                <w:sz w:val="20"/>
                <w:szCs w:val="20"/>
              </w:rPr>
              <w:t>48204.66.8</w:t>
            </w:r>
          </w:p>
        </w:tc>
        <w:tc>
          <w:tcPr>
            <w:tcW w:w="2320" w:type="dxa"/>
            <w:tcBorders>
              <w:top w:val="nil"/>
              <w:left w:val="nil"/>
              <w:bottom w:val="single" w:sz="4" w:space="0" w:color="auto"/>
              <w:right w:val="single" w:sz="4" w:space="0" w:color="auto"/>
            </w:tcBorders>
            <w:shd w:val="clear" w:color="auto" w:fill="auto"/>
            <w:noWrap/>
            <w:vAlign w:val="bottom"/>
            <w:hideMark/>
          </w:tcPr>
          <w:p w:rsidR="00823324" w:rsidRPr="006D0351" w:rsidRDefault="00823324" w:rsidP="001C3BF1">
            <w:pPr>
              <w:jc w:val="center"/>
              <w:rPr>
                <w:color w:val="000000"/>
                <w:sz w:val="20"/>
                <w:szCs w:val="20"/>
              </w:rPr>
            </w:pPr>
            <w:r w:rsidRPr="006D0351">
              <w:rPr>
                <w:color w:val="000000"/>
                <w:sz w:val="20"/>
                <w:szCs w:val="20"/>
              </w:rPr>
              <w:t>Лозе</w:t>
            </w:r>
          </w:p>
        </w:tc>
        <w:tc>
          <w:tcPr>
            <w:tcW w:w="876" w:type="dxa"/>
            <w:tcBorders>
              <w:top w:val="nil"/>
              <w:left w:val="nil"/>
              <w:bottom w:val="single" w:sz="4" w:space="0" w:color="auto"/>
              <w:right w:val="single" w:sz="4" w:space="0" w:color="auto"/>
            </w:tcBorders>
            <w:shd w:val="clear" w:color="auto" w:fill="auto"/>
            <w:noWrap/>
            <w:vAlign w:val="bottom"/>
            <w:hideMark/>
          </w:tcPr>
          <w:p w:rsidR="00823324" w:rsidRPr="006D0351" w:rsidRDefault="00823324" w:rsidP="001C3BF1">
            <w:pPr>
              <w:jc w:val="center"/>
              <w:rPr>
                <w:color w:val="000000"/>
                <w:sz w:val="20"/>
                <w:szCs w:val="20"/>
              </w:rPr>
            </w:pPr>
            <w:r w:rsidRPr="006D0351">
              <w:rPr>
                <w:color w:val="000000"/>
                <w:sz w:val="20"/>
                <w:szCs w:val="20"/>
              </w:rPr>
              <w:t>1.024</w:t>
            </w:r>
          </w:p>
        </w:tc>
        <w:tc>
          <w:tcPr>
            <w:tcW w:w="1453" w:type="dxa"/>
            <w:tcBorders>
              <w:top w:val="nil"/>
              <w:left w:val="nil"/>
              <w:bottom w:val="single" w:sz="4" w:space="0" w:color="auto"/>
              <w:right w:val="single" w:sz="4" w:space="0" w:color="auto"/>
            </w:tcBorders>
            <w:shd w:val="clear" w:color="auto" w:fill="auto"/>
            <w:noWrap/>
            <w:vAlign w:val="bottom"/>
            <w:hideMark/>
          </w:tcPr>
          <w:p w:rsidR="00823324" w:rsidRPr="006D0351" w:rsidRDefault="00823324" w:rsidP="001C3BF1">
            <w:pPr>
              <w:jc w:val="center"/>
              <w:rPr>
                <w:color w:val="000000"/>
                <w:sz w:val="20"/>
                <w:szCs w:val="20"/>
              </w:rPr>
            </w:pPr>
            <w:r w:rsidRPr="006D0351">
              <w:rPr>
                <w:color w:val="000000"/>
                <w:sz w:val="20"/>
                <w:szCs w:val="20"/>
              </w:rPr>
              <w:t>цял имот</w:t>
            </w:r>
          </w:p>
        </w:tc>
        <w:tc>
          <w:tcPr>
            <w:tcW w:w="1460" w:type="dxa"/>
            <w:tcBorders>
              <w:top w:val="nil"/>
              <w:left w:val="nil"/>
              <w:bottom w:val="single" w:sz="4" w:space="0" w:color="auto"/>
              <w:right w:val="single" w:sz="4" w:space="0" w:color="auto"/>
            </w:tcBorders>
            <w:shd w:val="clear" w:color="auto" w:fill="auto"/>
            <w:noWrap/>
            <w:vAlign w:val="bottom"/>
            <w:hideMark/>
          </w:tcPr>
          <w:p w:rsidR="00823324" w:rsidRPr="006D0351" w:rsidRDefault="00823324" w:rsidP="001C3BF1">
            <w:pPr>
              <w:jc w:val="center"/>
              <w:rPr>
                <w:color w:val="000000"/>
                <w:sz w:val="20"/>
                <w:szCs w:val="20"/>
              </w:rPr>
            </w:pPr>
            <w:r w:rsidRPr="006D0351">
              <w:rPr>
                <w:color w:val="000000"/>
                <w:sz w:val="20"/>
                <w:szCs w:val="20"/>
              </w:rPr>
              <w:t>с. Милковица</w:t>
            </w:r>
          </w:p>
        </w:tc>
        <w:tc>
          <w:tcPr>
            <w:tcW w:w="1174" w:type="dxa"/>
            <w:tcBorders>
              <w:top w:val="nil"/>
              <w:left w:val="nil"/>
              <w:bottom w:val="single" w:sz="4" w:space="0" w:color="auto"/>
              <w:right w:val="single" w:sz="4" w:space="0" w:color="auto"/>
            </w:tcBorders>
            <w:shd w:val="clear" w:color="auto" w:fill="auto"/>
            <w:noWrap/>
            <w:vAlign w:val="bottom"/>
            <w:hideMark/>
          </w:tcPr>
          <w:p w:rsidR="00823324" w:rsidRPr="006D0351" w:rsidRDefault="00823324" w:rsidP="001C3BF1">
            <w:pPr>
              <w:jc w:val="center"/>
              <w:rPr>
                <w:color w:val="000000"/>
                <w:sz w:val="20"/>
                <w:szCs w:val="20"/>
              </w:rPr>
            </w:pPr>
            <w:r w:rsidRPr="006D0351">
              <w:rPr>
                <w:color w:val="000000"/>
                <w:sz w:val="20"/>
                <w:szCs w:val="20"/>
              </w:rPr>
              <w:t>4</w:t>
            </w:r>
          </w:p>
        </w:tc>
        <w:tc>
          <w:tcPr>
            <w:tcW w:w="977" w:type="dxa"/>
            <w:tcBorders>
              <w:top w:val="nil"/>
              <w:left w:val="nil"/>
              <w:bottom w:val="single" w:sz="4" w:space="0" w:color="auto"/>
              <w:right w:val="single" w:sz="4" w:space="0" w:color="auto"/>
            </w:tcBorders>
            <w:shd w:val="clear" w:color="auto" w:fill="auto"/>
            <w:noWrap/>
            <w:vAlign w:val="bottom"/>
            <w:hideMark/>
          </w:tcPr>
          <w:p w:rsidR="00823324" w:rsidRPr="006D0351" w:rsidRDefault="00823324" w:rsidP="001C3BF1">
            <w:pPr>
              <w:jc w:val="center"/>
              <w:rPr>
                <w:color w:val="000000"/>
                <w:sz w:val="20"/>
                <w:szCs w:val="20"/>
              </w:rPr>
            </w:pPr>
            <w:r w:rsidRPr="006D0351">
              <w:rPr>
                <w:color w:val="000000"/>
                <w:sz w:val="20"/>
                <w:szCs w:val="20"/>
              </w:rPr>
              <w:t>125ч</w:t>
            </w:r>
          </w:p>
        </w:tc>
      </w:tr>
      <w:tr w:rsidR="00823324" w:rsidRPr="006D0351" w:rsidTr="001C3BF1">
        <w:trPr>
          <w:trHeight w:val="300"/>
          <w:jc w:val="center"/>
        </w:trPr>
        <w:tc>
          <w:tcPr>
            <w:tcW w:w="1157" w:type="dxa"/>
            <w:tcBorders>
              <w:top w:val="nil"/>
              <w:left w:val="single" w:sz="4" w:space="0" w:color="auto"/>
              <w:bottom w:val="single" w:sz="4" w:space="0" w:color="auto"/>
              <w:right w:val="single" w:sz="4" w:space="0" w:color="auto"/>
            </w:tcBorders>
            <w:shd w:val="clear" w:color="000000" w:fill="FFFFFF"/>
            <w:noWrap/>
            <w:vAlign w:val="bottom"/>
            <w:hideMark/>
          </w:tcPr>
          <w:p w:rsidR="00823324" w:rsidRPr="006D0351" w:rsidRDefault="00823324" w:rsidP="001C3BF1">
            <w:pPr>
              <w:jc w:val="center"/>
              <w:rPr>
                <w:color w:val="000000"/>
                <w:sz w:val="20"/>
                <w:szCs w:val="20"/>
              </w:rPr>
            </w:pPr>
            <w:r w:rsidRPr="006D0351">
              <w:rPr>
                <w:color w:val="000000"/>
                <w:sz w:val="20"/>
                <w:szCs w:val="20"/>
              </w:rPr>
              <w:t>44</w:t>
            </w:r>
          </w:p>
        </w:tc>
        <w:tc>
          <w:tcPr>
            <w:tcW w:w="1660" w:type="dxa"/>
            <w:tcBorders>
              <w:top w:val="nil"/>
              <w:left w:val="nil"/>
              <w:bottom w:val="single" w:sz="4" w:space="0" w:color="auto"/>
              <w:right w:val="single" w:sz="4" w:space="0" w:color="auto"/>
            </w:tcBorders>
            <w:shd w:val="clear" w:color="auto" w:fill="auto"/>
            <w:noWrap/>
            <w:vAlign w:val="bottom"/>
            <w:hideMark/>
          </w:tcPr>
          <w:p w:rsidR="00823324" w:rsidRPr="006D0351" w:rsidRDefault="00823324" w:rsidP="001C3BF1">
            <w:pPr>
              <w:jc w:val="center"/>
              <w:rPr>
                <w:color w:val="000000"/>
                <w:sz w:val="20"/>
                <w:szCs w:val="20"/>
              </w:rPr>
            </w:pPr>
            <w:r w:rsidRPr="006D0351">
              <w:rPr>
                <w:color w:val="000000"/>
                <w:sz w:val="20"/>
                <w:szCs w:val="20"/>
              </w:rPr>
              <w:t>48204.52.23</w:t>
            </w:r>
          </w:p>
        </w:tc>
        <w:tc>
          <w:tcPr>
            <w:tcW w:w="2320" w:type="dxa"/>
            <w:tcBorders>
              <w:top w:val="nil"/>
              <w:left w:val="nil"/>
              <w:bottom w:val="single" w:sz="4" w:space="0" w:color="auto"/>
              <w:right w:val="single" w:sz="4" w:space="0" w:color="auto"/>
            </w:tcBorders>
            <w:shd w:val="clear" w:color="auto" w:fill="auto"/>
            <w:noWrap/>
            <w:vAlign w:val="bottom"/>
            <w:hideMark/>
          </w:tcPr>
          <w:p w:rsidR="00823324" w:rsidRPr="006D0351" w:rsidRDefault="00823324" w:rsidP="001C3BF1">
            <w:pPr>
              <w:jc w:val="center"/>
              <w:rPr>
                <w:color w:val="000000"/>
                <w:sz w:val="20"/>
                <w:szCs w:val="20"/>
              </w:rPr>
            </w:pPr>
            <w:r w:rsidRPr="006D0351">
              <w:rPr>
                <w:color w:val="000000"/>
                <w:sz w:val="20"/>
                <w:szCs w:val="20"/>
              </w:rPr>
              <w:t>Лозе</w:t>
            </w:r>
          </w:p>
        </w:tc>
        <w:tc>
          <w:tcPr>
            <w:tcW w:w="876" w:type="dxa"/>
            <w:tcBorders>
              <w:top w:val="nil"/>
              <w:left w:val="nil"/>
              <w:bottom w:val="single" w:sz="4" w:space="0" w:color="auto"/>
              <w:right w:val="single" w:sz="4" w:space="0" w:color="auto"/>
            </w:tcBorders>
            <w:shd w:val="clear" w:color="auto" w:fill="auto"/>
            <w:noWrap/>
            <w:vAlign w:val="bottom"/>
            <w:hideMark/>
          </w:tcPr>
          <w:p w:rsidR="00823324" w:rsidRPr="006D0351" w:rsidRDefault="00823324" w:rsidP="001C3BF1">
            <w:pPr>
              <w:jc w:val="center"/>
              <w:rPr>
                <w:color w:val="000000"/>
                <w:sz w:val="20"/>
                <w:szCs w:val="20"/>
              </w:rPr>
            </w:pPr>
            <w:r w:rsidRPr="006D0351">
              <w:rPr>
                <w:color w:val="000000"/>
                <w:sz w:val="20"/>
                <w:szCs w:val="20"/>
              </w:rPr>
              <w:t>0.936</w:t>
            </w:r>
          </w:p>
        </w:tc>
        <w:tc>
          <w:tcPr>
            <w:tcW w:w="1453" w:type="dxa"/>
            <w:tcBorders>
              <w:top w:val="nil"/>
              <w:left w:val="nil"/>
              <w:bottom w:val="single" w:sz="4" w:space="0" w:color="auto"/>
              <w:right w:val="single" w:sz="4" w:space="0" w:color="auto"/>
            </w:tcBorders>
            <w:shd w:val="clear" w:color="auto" w:fill="auto"/>
            <w:noWrap/>
            <w:vAlign w:val="bottom"/>
            <w:hideMark/>
          </w:tcPr>
          <w:p w:rsidR="00823324" w:rsidRPr="006D0351" w:rsidRDefault="00823324" w:rsidP="001C3BF1">
            <w:pPr>
              <w:jc w:val="center"/>
              <w:rPr>
                <w:color w:val="000000"/>
                <w:sz w:val="20"/>
                <w:szCs w:val="20"/>
              </w:rPr>
            </w:pPr>
            <w:r w:rsidRPr="006D0351">
              <w:rPr>
                <w:color w:val="000000"/>
                <w:sz w:val="20"/>
                <w:szCs w:val="20"/>
              </w:rPr>
              <w:t>цял имот</w:t>
            </w:r>
          </w:p>
        </w:tc>
        <w:tc>
          <w:tcPr>
            <w:tcW w:w="1460" w:type="dxa"/>
            <w:tcBorders>
              <w:top w:val="nil"/>
              <w:left w:val="nil"/>
              <w:bottom w:val="single" w:sz="4" w:space="0" w:color="auto"/>
              <w:right w:val="single" w:sz="4" w:space="0" w:color="auto"/>
            </w:tcBorders>
            <w:shd w:val="clear" w:color="auto" w:fill="auto"/>
            <w:noWrap/>
            <w:vAlign w:val="bottom"/>
            <w:hideMark/>
          </w:tcPr>
          <w:p w:rsidR="00823324" w:rsidRPr="006D0351" w:rsidRDefault="00823324" w:rsidP="001C3BF1">
            <w:pPr>
              <w:jc w:val="center"/>
              <w:rPr>
                <w:color w:val="000000"/>
                <w:sz w:val="20"/>
                <w:szCs w:val="20"/>
              </w:rPr>
            </w:pPr>
            <w:r w:rsidRPr="006D0351">
              <w:rPr>
                <w:color w:val="000000"/>
                <w:sz w:val="20"/>
                <w:szCs w:val="20"/>
              </w:rPr>
              <w:t>с. Милковица</w:t>
            </w:r>
          </w:p>
        </w:tc>
        <w:tc>
          <w:tcPr>
            <w:tcW w:w="1174" w:type="dxa"/>
            <w:tcBorders>
              <w:top w:val="nil"/>
              <w:left w:val="nil"/>
              <w:bottom w:val="single" w:sz="4" w:space="0" w:color="auto"/>
              <w:right w:val="single" w:sz="4" w:space="0" w:color="auto"/>
            </w:tcBorders>
            <w:shd w:val="clear" w:color="auto" w:fill="auto"/>
            <w:noWrap/>
            <w:vAlign w:val="bottom"/>
            <w:hideMark/>
          </w:tcPr>
          <w:p w:rsidR="00823324" w:rsidRPr="006D0351" w:rsidRDefault="00823324" w:rsidP="001C3BF1">
            <w:pPr>
              <w:jc w:val="center"/>
              <w:rPr>
                <w:color w:val="000000"/>
                <w:sz w:val="20"/>
                <w:szCs w:val="20"/>
              </w:rPr>
            </w:pPr>
            <w:r w:rsidRPr="006D0351">
              <w:rPr>
                <w:color w:val="000000"/>
                <w:sz w:val="20"/>
                <w:szCs w:val="20"/>
              </w:rPr>
              <w:t>6</w:t>
            </w:r>
          </w:p>
        </w:tc>
        <w:tc>
          <w:tcPr>
            <w:tcW w:w="977" w:type="dxa"/>
            <w:tcBorders>
              <w:top w:val="nil"/>
              <w:left w:val="nil"/>
              <w:bottom w:val="single" w:sz="4" w:space="0" w:color="auto"/>
              <w:right w:val="single" w:sz="4" w:space="0" w:color="auto"/>
            </w:tcBorders>
            <w:shd w:val="clear" w:color="auto" w:fill="auto"/>
            <w:noWrap/>
            <w:vAlign w:val="bottom"/>
            <w:hideMark/>
          </w:tcPr>
          <w:p w:rsidR="00823324" w:rsidRPr="006D0351" w:rsidRDefault="00823324" w:rsidP="001C3BF1">
            <w:pPr>
              <w:jc w:val="center"/>
              <w:rPr>
                <w:color w:val="000000"/>
                <w:sz w:val="20"/>
                <w:szCs w:val="20"/>
              </w:rPr>
            </w:pPr>
            <w:r w:rsidRPr="006D0351">
              <w:rPr>
                <w:color w:val="000000"/>
                <w:sz w:val="20"/>
                <w:szCs w:val="20"/>
              </w:rPr>
              <w:t>86ч</w:t>
            </w:r>
          </w:p>
        </w:tc>
      </w:tr>
    </w:tbl>
    <w:p w:rsidR="00823324" w:rsidRDefault="00823324" w:rsidP="00823324">
      <w:pPr>
        <w:tabs>
          <w:tab w:val="left" w:pos="720"/>
          <w:tab w:val="left" w:pos="3040"/>
        </w:tabs>
        <w:jc w:val="both"/>
        <w:rPr>
          <w:sz w:val="28"/>
          <w:szCs w:val="28"/>
        </w:rPr>
      </w:pPr>
    </w:p>
    <w:p w:rsidR="00823324" w:rsidRPr="00EC0969" w:rsidRDefault="00823324" w:rsidP="00823324">
      <w:pPr>
        <w:tabs>
          <w:tab w:val="left" w:pos="720"/>
        </w:tabs>
        <w:jc w:val="both"/>
      </w:pPr>
      <w:r>
        <w:rPr>
          <w:sz w:val="28"/>
          <w:szCs w:val="28"/>
        </w:rPr>
        <w:tab/>
      </w:r>
      <w:r w:rsidRPr="00EC0969">
        <w:t>2. Определя началната годишна наемна цена в размер на 30.00 €/дка. (58.67 лева/дка.) съгласно Наредба за определянето и администрирането на местните такси и цени на услуги на територията на Община Гулянци на Общински съвет Гулянци.</w:t>
      </w:r>
    </w:p>
    <w:p w:rsidR="00823324" w:rsidRPr="00EC0969" w:rsidRDefault="00823324" w:rsidP="00823324">
      <w:pPr>
        <w:tabs>
          <w:tab w:val="left" w:pos="720"/>
          <w:tab w:val="left" w:pos="3040"/>
        </w:tabs>
        <w:jc w:val="both"/>
      </w:pPr>
      <w:r w:rsidRPr="00EC0969">
        <w:tab/>
        <w:t>3. Размера на депозита за участие в търга е 10% от определената начална тръжна цена.</w:t>
      </w:r>
    </w:p>
    <w:p w:rsidR="00823324" w:rsidRPr="00EC0969" w:rsidRDefault="00823324" w:rsidP="00823324">
      <w:pPr>
        <w:tabs>
          <w:tab w:val="left" w:pos="720"/>
          <w:tab w:val="left" w:pos="3040"/>
        </w:tabs>
        <w:jc w:val="both"/>
      </w:pPr>
      <w:r w:rsidRPr="00EC0969">
        <w:tab/>
        <w:t>4.</w:t>
      </w:r>
      <w:r w:rsidRPr="00EC0969">
        <w:rPr>
          <w:lang w:val="ru-RU"/>
        </w:rPr>
        <w:t xml:space="preserve"> </w:t>
      </w:r>
      <w:r w:rsidRPr="00EC0969">
        <w:t>Плащането на депозита за участие в търга се извършва в евро</w:t>
      </w:r>
      <w:r w:rsidRPr="00EC0969">
        <w:rPr>
          <w:lang w:val="ru-RU"/>
        </w:rPr>
        <w:t xml:space="preserve"> </w:t>
      </w:r>
      <w:r w:rsidRPr="00EC0969">
        <w:t xml:space="preserve">по банков път по сметка на Община Гулянци  в „Общинска банка“ АД №BG45SOMB91303336322501, </w:t>
      </w:r>
      <w:r w:rsidRPr="00EC0969">
        <w:rPr>
          <w:lang w:val="en-GB"/>
        </w:rPr>
        <w:t>BIC</w:t>
      </w:r>
      <w:r w:rsidRPr="00EC0969">
        <w:rPr>
          <w:lang w:val="ru-RU"/>
        </w:rPr>
        <w:t xml:space="preserve">: </w:t>
      </w:r>
      <w:r w:rsidRPr="00EC0969">
        <w:t>SOMBBGSF с основание: депозит за участие в търг.</w:t>
      </w:r>
    </w:p>
    <w:p w:rsidR="00823324" w:rsidRPr="00EC0969" w:rsidRDefault="00823324" w:rsidP="00823324">
      <w:pPr>
        <w:tabs>
          <w:tab w:val="left" w:pos="720"/>
          <w:tab w:val="left" w:pos="3040"/>
        </w:tabs>
        <w:jc w:val="both"/>
      </w:pPr>
      <w:r w:rsidRPr="00EC0969">
        <w:tab/>
        <w:t>5.</w:t>
      </w:r>
      <w:r w:rsidRPr="00EC0969">
        <w:rPr>
          <w:lang w:val="ru-RU"/>
        </w:rPr>
        <w:t xml:space="preserve"> </w:t>
      </w:r>
      <w:r w:rsidRPr="00EC0969">
        <w:t xml:space="preserve">Място за получаване на документи за участие в търга: стая № 212 на общинска администрация Гулянци, ул. „Васил Левски“ № 32, срещу представен документ за платена такса в размер </w:t>
      </w:r>
      <w:r w:rsidRPr="00553D9B">
        <w:t>на 20.00 € с ДДС, внесени</w:t>
      </w:r>
      <w:r w:rsidRPr="00EC0969">
        <w:t xml:space="preserve">  по сметка № BG43SOMB91308436323644, „Общинска банка“ АД – SOMBBGSF, вид плащане 447000.</w:t>
      </w:r>
    </w:p>
    <w:p w:rsidR="00823324" w:rsidRPr="00EC0969" w:rsidRDefault="00823324" w:rsidP="00823324">
      <w:pPr>
        <w:tabs>
          <w:tab w:val="left" w:pos="720"/>
          <w:tab w:val="left" w:pos="3040"/>
        </w:tabs>
        <w:jc w:val="both"/>
        <w:rPr>
          <w:lang w:val="ru-RU"/>
        </w:rPr>
      </w:pPr>
      <w:r w:rsidRPr="00EC0969">
        <w:tab/>
        <w:t>6. Място за подаване на документи за участие в търга: гр. Гулянци, ул. „Васил Левски“ № 32, „Център за обслужване на граждани на Община Гулянци“ (деловодство).</w:t>
      </w:r>
    </w:p>
    <w:p w:rsidR="00823324" w:rsidRPr="00EC0969" w:rsidRDefault="00823324" w:rsidP="00823324">
      <w:pPr>
        <w:tabs>
          <w:tab w:val="left" w:pos="720"/>
          <w:tab w:val="left" w:pos="3040"/>
        </w:tabs>
        <w:jc w:val="both"/>
        <w:rPr>
          <w:lang w:val="ru-RU"/>
        </w:rPr>
      </w:pPr>
      <w:r w:rsidRPr="00EC0969">
        <w:rPr>
          <w:lang w:val="ru-RU"/>
        </w:rPr>
        <w:tab/>
      </w:r>
      <w:r w:rsidRPr="00EC0969">
        <w:t>7. Начин и срок на плащане: обявеният за спечелил участник е длъжен да внесе сумата до 30 дни от връчване на заповедта по</w:t>
      </w:r>
      <w:r w:rsidRPr="00EC0969">
        <w:rPr>
          <w:lang w:val="ru-RU"/>
        </w:rPr>
        <w:t xml:space="preserve"> </w:t>
      </w:r>
      <w:r w:rsidRPr="00EC0969">
        <w:t>чл. 77 ал.1 от НРПУРОИ по банкова сметка на общината - № BG43SOMB91308436323644, вид плащане 444200 – приход от наем земя.</w:t>
      </w:r>
    </w:p>
    <w:p w:rsidR="00823324" w:rsidRPr="00EC0969" w:rsidRDefault="00823324" w:rsidP="00823324">
      <w:pPr>
        <w:tabs>
          <w:tab w:val="left" w:pos="720"/>
          <w:tab w:val="left" w:pos="3040"/>
        </w:tabs>
        <w:jc w:val="both"/>
      </w:pPr>
      <w:r w:rsidRPr="00EC0969">
        <w:tab/>
      </w:r>
      <w:r w:rsidRPr="00EC0969">
        <w:rPr>
          <w:lang w:val="ru-RU"/>
        </w:rPr>
        <w:t>8</w:t>
      </w:r>
      <w:r w:rsidRPr="00EC0969">
        <w:t>. Възлага на Кмета на Община Гулянци да предприеме последващи действия по изпълнение на взетото решение съгласно Закона за общинската собственост.</w:t>
      </w:r>
    </w:p>
    <w:p w:rsidR="00823324" w:rsidRDefault="00823324" w:rsidP="00823324">
      <w:pPr>
        <w:rPr>
          <w:i/>
          <w:sz w:val="28"/>
          <w:szCs w:val="20"/>
        </w:rPr>
      </w:pPr>
    </w:p>
    <w:p w:rsidR="00823324" w:rsidRPr="002F3A2D" w:rsidRDefault="00823324" w:rsidP="00823324">
      <w:pPr>
        <w:spacing w:before="100" w:beforeAutospacing="1" w:after="100" w:afterAutospacing="1"/>
        <w:jc w:val="both"/>
        <w:outlineLvl w:val="2"/>
        <w:rPr>
          <w:b/>
          <w:bCs/>
        </w:rPr>
      </w:pPr>
      <w:r w:rsidRPr="002F3A2D">
        <w:rPr>
          <w:b/>
          <w:bCs/>
        </w:rPr>
        <w:t>Приложения:</w:t>
      </w:r>
    </w:p>
    <w:p w:rsidR="00823324" w:rsidRPr="002F3A2D" w:rsidRDefault="00823324" w:rsidP="00823324">
      <w:pPr>
        <w:numPr>
          <w:ilvl w:val="0"/>
          <w:numId w:val="13"/>
        </w:numPr>
        <w:spacing w:before="100" w:beforeAutospacing="1" w:after="100" w:afterAutospacing="1" w:line="259" w:lineRule="auto"/>
        <w:jc w:val="both"/>
      </w:pPr>
      <w:r>
        <w:t>Скици на поземлени имоти – земеделска земя - 44 броя;</w:t>
      </w:r>
    </w:p>
    <w:p w:rsidR="00823324" w:rsidRPr="002F3A2D" w:rsidRDefault="00823324" w:rsidP="00823324">
      <w:pPr>
        <w:numPr>
          <w:ilvl w:val="0"/>
          <w:numId w:val="13"/>
        </w:numPr>
        <w:spacing w:before="100" w:beforeAutospacing="1" w:after="100" w:afterAutospacing="1" w:line="259" w:lineRule="auto"/>
        <w:jc w:val="both"/>
      </w:pPr>
      <w:r>
        <w:t>Актове за частна общинска собственост - 44 броя – копия.</w:t>
      </w:r>
    </w:p>
    <w:p w:rsidR="00823324" w:rsidRDefault="00823324" w:rsidP="00823324">
      <w:pPr>
        <w:tabs>
          <w:tab w:val="left" w:pos="1080"/>
        </w:tabs>
        <w:jc w:val="center"/>
      </w:pPr>
    </w:p>
    <w:p w:rsidR="002F192E" w:rsidRDefault="002F192E" w:rsidP="00823324">
      <w:pPr>
        <w:ind w:left="708" w:firstLine="285"/>
        <w:rPr>
          <w:b/>
        </w:rPr>
      </w:pPr>
    </w:p>
    <w:p w:rsidR="002F192E" w:rsidRDefault="002F192E" w:rsidP="00823324">
      <w:pPr>
        <w:ind w:left="708" w:firstLine="285"/>
        <w:rPr>
          <w:b/>
        </w:rPr>
      </w:pPr>
    </w:p>
    <w:p w:rsidR="00823324" w:rsidRDefault="00823324" w:rsidP="00823324">
      <w:pPr>
        <w:ind w:left="708" w:firstLine="285"/>
        <w:rPr>
          <w:b/>
        </w:rPr>
      </w:pPr>
      <w:r w:rsidRPr="00A900B3">
        <w:rPr>
          <w:b/>
        </w:rPr>
        <w:lastRenderedPageBreak/>
        <w:t xml:space="preserve">От Кмета на Общината </w:t>
      </w:r>
    </w:p>
    <w:p w:rsidR="00823324" w:rsidRDefault="00823324" w:rsidP="00823324">
      <w:pPr>
        <w:spacing w:after="100"/>
        <w:jc w:val="both"/>
      </w:pPr>
      <w:r>
        <w:rPr>
          <w:b/>
        </w:rPr>
        <w:t xml:space="preserve"> </w:t>
      </w:r>
      <w:r>
        <w:rPr>
          <w:b/>
        </w:rPr>
        <w:tab/>
        <w:t xml:space="preserve">     </w:t>
      </w:r>
      <w:r w:rsidRPr="00A900B3">
        <w:rPr>
          <w:b/>
        </w:rPr>
        <w:t>относно</w:t>
      </w:r>
      <w:r>
        <w:rPr>
          <w:sz w:val="28"/>
          <w:szCs w:val="28"/>
        </w:rPr>
        <w:t xml:space="preserve">: </w:t>
      </w:r>
      <w:r>
        <w:t xml:space="preserve">Поставяне на временно – </w:t>
      </w:r>
      <w:proofErr w:type="spellStart"/>
      <w:r>
        <w:t>поставяеми</w:t>
      </w:r>
      <w:proofErr w:type="spellEnd"/>
      <w:r>
        <w:t xml:space="preserve"> обекти –</w:t>
      </w:r>
      <w:proofErr w:type="spellStart"/>
      <w:r>
        <w:t>вендинг</w:t>
      </w:r>
      <w:proofErr w:type="spellEnd"/>
      <w:r>
        <w:t xml:space="preserve"> машина за пакетирани храни и напитки на площ 1 м</w:t>
      </w:r>
      <w:r>
        <w:rPr>
          <w:vertAlign w:val="superscript"/>
        </w:rPr>
        <w:t>2</w:t>
      </w:r>
      <w:r>
        <w:t xml:space="preserve"> върху тротоарното платно от улица „Васил Левски“ пред поземлен имот с идентификатор № 83394.501.38 по КККР на село Шияково, община Гулянци, област Плевен.</w:t>
      </w:r>
    </w:p>
    <w:p w:rsidR="001C3BF1" w:rsidRPr="007277DD" w:rsidRDefault="00823324" w:rsidP="001C3BF1">
      <w:pPr>
        <w:tabs>
          <w:tab w:val="left" w:pos="1080"/>
        </w:tabs>
        <w:jc w:val="both"/>
      </w:pPr>
      <w:r>
        <w:tab/>
      </w:r>
      <w:r w:rsidR="001C3BF1">
        <w:t>Думата беше дадена отново на  П</w:t>
      </w:r>
      <w:r w:rsidR="001C3BF1" w:rsidRPr="00747186">
        <w:t xml:space="preserve">редседателят на ПК” Общинска собственост, стопанска политика, земеделие, горско </w:t>
      </w:r>
      <w:r w:rsidR="001C3BF1">
        <w:t xml:space="preserve">и водно стопанство” Илияна Петрова. Каза, че е постъпило заявление от Илиян Чавдаров Недялков, който представя желанието си да постави </w:t>
      </w:r>
      <w:proofErr w:type="spellStart"/>
      <w:r w:rsidR="001C3BF1">
        <w:t>вендинг</w:t>
      </w:r>
      <w:proofErr w:type="spellEnd"/>
      <w:r w:rsidR="001C3BF1">
        <w:t xml:space="preserve"> машина за пакетирани храни и напитки на площ 1 м</w:t>
      </w:r>
      <w:r w:rsidR="001C3BF1">
        <w:rPr>
          <w:vertAlign w:val="superscript"/>
        </w:rPr>
        <w:t>2</w:t>
      </w:r>
      <w:r w:rsidR="001C3BF1" w:rsidRPr="00CF5E1A">
        <w:t xml:space="preserve"> </w:t>
      </w:r>
      <w:r w:rsidR="001C3BF1">
        <w:t>върху тротоарното платно пред поземлен имот с идентификатор № 83394.501.38, КККР на село Шияково с административен адрес: село Шияково, улица „Васил Левски“ № 23. Тротоарното платно е публична общинска собственост. Изрази становището на комисията и след провелото се поименно гласуване, с резултат</w:t>
      </w:r>
    </w:p>
    <w:p w:rsidR="001C3BF1" w:rsidRDefault="001C3BF1" w:rsidP="001C3BF1">
      <w:pPr>
        <w:tabs>
          <w:tab w:val="left" w:pos="1080"/>
        </w:tabs>
        <w:jc w:val="both"/>
      </w:pPr>
      <w:r>
        <w:tab/>
      </w:r>
      <w:r>
        <w:tab/>
        <w:t>Гласували- 14</w:t>
      </w:r>
    </w:p>
    <w:p w:rsidR="001C3BF1" w:rsidRDefault="001C3BF1" w:rsidP="001C3BF1">
      <w:r>
        <w:tab/>
      </w:r>
      <w:r>
        <w:tab/>
        <w:t xml:space="preserve">За -14/ Илияна Петрова, Петър Парашкевов, Светослав Пенев, Недко </w:t>
      </w:r>
      <w:proofErr w:type="spellStart"/>
      <w:r>
        <w:t>Опров</w:t>
      </w:r>
      <w:proofErr w:type="spellEnd"/>
      <w:r>
        <w:t xml:space="preserve">, Мими Караджова, Самуил Митев, Емил </w:t>
      </w:r>
      <w:proofErr w:type="spellStart"/>
      <w:r>
        <w:t>Катански</w:t>
      </w:r>
      <w:proofErr w:type="spellEnd"/>
      <w:r>
        <w:t>, Огнян Янчев, Андриян Буртев, Венцислав Попов, Огнян Янев, Емилия Петрушева</w:t>
      </w:r>
      <w:r>
        <w:rPr>
          <w:lang w:val="en-US"/>
        </w:rPr>
        <w:t>,</w:t>
      </w:r>
      <w:r>
        <w:t xml:space="preserve"> Пламен Янев </w:t>
      </w:r>
      <w:r>
        <w:rPr>
          <w:lang w:val="en-US"/>
        </w:rPr>
        <w:t>,</w:t>
      </w:r>
      <w:r>
        <w:t>Дамян Парашкевов/</w:t>
      </w:r>
    </w:p>
    <w:p w:rsidR="001C3BF1" w:rsidRDefault="001C3BF1" w:rsidP="001C3BF1">
      <w:pPr>
        <w:jc w:val="both"/>
      </w:pPr>
      <w:r>
        <w:tab/>
      </w:r>
      <w:r>
        <w:tab/>
        <w:t>Против – няма</w:t>
      </w:r>
    </w:p>
    <w:p w:rsidR="001C3BF1" w:rsidRDefault="001C3BF1" w:rsidP="001C3BF1">
      <w:pPr>
        <w:tabs>
          <w:tab w:val="left" w:pos="1080"/>
        </w:tabs>
        <w:jc w:val="both"/>
      </w:pPr>
      <w:r>
        <w:tab/>
      </w:r>
      <w:r>
        <w:tab/>
        <w:t>Въздържали се – няма</w:t>
      </w:r>
    </w:p>
    <w:p w:rsidR="00823324" w:rsidRDefault="001C3BF1" w:rsidP="001C3BF1">
      <w:pPr>
        <w:spacing w:after="100"/>
        <w:jc w:val="both"/>
        <w:rPr>
          <w:lang w:eastAsia="en-US"/>
        </w:rPr>
      </w:pPr>
      <w:r>
        <w:t xml:space="preserve">      </w:t>
      </w:r>
      <w:r>
        <w:tab/>
        <w:t xml:space="preserve"> На основание </w:t>
      </w:r>
      <w:r>
        <w:rPr>
          <w:lang w:eastAsia="en-US"/>
        </w:rPr>
        <w:t xml:space="preserve">чл. 21, ал.1, т. 8 от ЗМСМА, чл. 56, ал. 1 и ал. 2 от ЗУТ, чл. 1, ал. 2 и ал. 4, т. 2, чл. 2, точка 1.7, точка 1.8, чл. 6, ал. 1 и чл. 9, ал. 1, т. 1, т. 9, т.11 и ал. 2 от Наредба за реда и условията за поставяне на </w:t>
      </w:r>
      <w:proofErr w:type="spellStart"/>
      <w:r>
        <w:rPr>
          <w:lang w:eastAsia="en-US"/>
        </w:rPr>
        <w:t>преместваеми</w:t>
      </w:r>
      <w:proofErr w:type="spellEnd"/>
      <w:r>
        <w:rPr>
          <w:lang w:eastAsia="en-US"/>
        </w:rPr>
        <w:t xml:space="preserve"> съоръжения на територията на община Гулянци, и чл. 5, ал. 1, т. 7  от Правилника за организация и дейността на Общинския съвет – Гулянци и Схема за разполагане от Главния архитект на Община Гулянци, ОбС Гулянци взе следното </w:t>
      </w:r>
    </w:p>
    <w:p w:rsidR="000642AC" w:rsidRDefault="000642AC" w:rsidP="001C3BF1">
      <w:pPr>
        <w:spacing w:after="100"/>
        <w:jc w:val="both"/>
        <w:rPr>
          <w:lang w:eastAsia="en-US"/>
        </w:rPr>
      </w:pPr>
    </w:p>
    <w:p w:rsidR="001C3BF1" w:rsidRDefault="001C3BF1" w:rsidP="001C3BF1">
      <w:pPr>
        <w:tabs>
          <w:tab w:val="left" w:pos="1080"/>
        </w:tabs>
        <w:jc w:val="center"/>
      </w:pPr>
      <w:r>
        <w:t>Р Е Ш Е Н И Е</w:t>
      </w:r>
    </w:p>
    <w:p w:rsidR="001C3BF1" w:rsidRDefault="001C3BF1" w:rsidP="001C3BF1">
      <w:pPr>
        <w:tabs>
          <w:tab w:val="left" w:pos="1080"/>
        </w:tabs>
        <w:jc w:val="center"/>
      </w:pPr>
    </w:p>
    <w:p w:rsidR="001C3BF1" w:rsidRDefault="001C3BF1" w:rsidP="001C3BF1">
      <w:pPr>
        <w:tabs>
          <w:tab w:val="left" w:pos="1080"/>
        </w:tabs>
        <w:jc w:val="center"/>
      </w:pPr>
      <w:r>
        <w:t>№ 483</w:t>
      </w:r>
    </w:p>
    <w:p w:rsidR="001C3BF1" w:rsidRDefault="001C3BF1" w:rsidP="001C3BF1">
      <w:pPr>
        <w:tabs>
          <w:tab w:val="left" w:pos="1080"/>
        </w:tabs>
        <w:jc w:val="center"/>
      </w:pPr>
    </w:p>
    <w:p w:rsidR="001C3BF1" w:rsidRDefault="001C3BF1" w:rsidP="001C3BF1">
      <w:pPr>
        <w:spacing w:after="100"/>
        <w:jc w:val="both"/>
        <w:rPr>
          <w:lang w:eastAsia="en-US"/>
        </w:rPr>
      </w:pPr>
    </w:p>
    <w:p w:rsidR="001C3BF1" w:rsidRDefault="001C3BF1" w:rsidP="001C3BF1">
      <w:pPr>
        <w:pStyle w:val="a3"/>
        <w:numPr>
          <w:ilvl w:val="0"/>
          <w:numId w:val="15"/>
        </w:numPr>
        <w:rPr>
          <w:lang w:eastAsia="en-US"/>
        </w:rPr>
      </w:pPr>
      <w:r w:rsidRPr="001C3BF1">
        <w:rPr>
          <w:lang w:eastAsia="en-US"/>
        </w:rPr>
        <w:t xml:space="preserve">Разрешава на </w:t>
      </w:r>
      <w:r w:rsidRPr="001C3BF1">
        <w:t xml:space="preserve">Илиян Чавдаров Недялков да постави </w:t>
      </w:r>
      <w:proofErr w:type="spellStart"/>
      <w:r w:rsidRPr="001C3BF1">
        <w:t>вендинг</w:t>
      </w:r>
      <w:proofErr w:type="spellEnd"/>
      <w:r w:rsidRPr="001C3BF1">
        <w:t xml:space="preserve"> машина за пакетирани храни и напитки на площ 1 м</w:t>
      </w:r>
      <w:r w:rsidRPr="001C3BF1">
        <w:rPr>
          <w:vertAlign w:val="superscript"/>
        </w:rPr>
        <w:t>2</w:t>
      </w:r>
      <w:r w:rsidRPr="001C3BF1">
        <w:t xml:space="preserve"> върху тротоарното платно от улица „Васил Левски“ пред поземлен имот с идентификатор № 83394.501.38 по КККР на село Шияково, община Гулянци, област Плевен.</w:t>
      </w:r>
    </w:p>
    <w:p w:rsidR="001C3BF1" w:rsidRDefault="001C3BF1" w:rsidP="001C3BF1">
      <w:pPr>
        <w:rPr>
          <w:lang w:eastAsia="en-US"/>
        </w:rPr>
      </w:pPr>
    </w:p>
    <w:p w:rsidR="001C3BF1" w:rsidRPr="001C3BF1" w:rsidRDefault="001C3BF1" w:rsidP="001C3BF1">
      <w:pPr>
        <w:rPr>
          <w:lang w:eastAsia="en-US"/>
        </w:rPr>
      </w:pPr>
    </w:p>
    <w:p w:rsidR="001C3BF1" w:rsidRDefault="001C3BF1" w:rsidP="001C3BF1">
      <w:pPr>
        <w:ind w:left="284" w:right="284" w:firstLine="709"/>
        <w:jc w:val="both"/>
        <w:rPr>
          <w:b/>
        </w:rPr>
      </w:pPr>
      <w:r>
        <w:rPr>
          <w:b/>
        </w:rPr>
        <w:t>От Кмета на Общината</w:t>
      </w:r>
    </w:p>
    <w:p w:rsidR="001C3BF1" w:rsidRPr="0020201C" w:rsidRDefault="001C3BF1" w:rsidP="001C3BF1">
      <w:pPr>
        <w:jc w:val="both"/>
      </w:pPr>
      <w:r>
        <w:rPr>
          <w:b/>
        </w:rPr>
        <w:t xml:space="preserve">                 </w:t>
      </w:r>
      <w:r w:rsidRPr="000634C4">
        <w:rPr>
          <w:b/>
        </w:rPr>
        <w:t>относно</w:t>
      </w:r>
      <w:r>
        <w:t xml:space="preserve">: Определяне на представител и съгласуване на позицията и </w:t>
      </w:r>
      <w:proofErr w:type="spellStart"/>
      <w:r>
        <w:t>мандадът</w:t>
      </w:r>
      <w:proofErr w:type="spellEnd"/>
      <w:r>
        <w:t xml:space="preserve"> на Община Гулянци в Асоцияцията по В и К – Плевен на извънредно присъствено Заседание на Общото събрание на Асоцияцията по В и К – Плевен на 29.04.2026 г.</w:t>
      </w:r>
    </w:p>
    <w:p w:rsidR="001C3BF1" w:rsidRDefault="001C3BF1" w:rsidP="001C3BF1">
      <w:pPr>
        <w:shd w:val="clear" w:color="auto" w:fill="FFFFFF"/>
        <w:jc w:val="both"/>
      </w:pPr>
      <w:r>
        <w:tab/>
        <w:t>Председателят  на ОбС Гулянци Огнян Янчев  представи предложението.</w:t>
      </w:r>
    </w:p>
    <w:p w:rsidR="001C3BF1" w:rsidRPr="007277DD" w:rsidRDefault="001C3BF1" w:rsidP="001C3BF1">
      <w:pPr>
        <w:tabs>
          <w:tab w:val="left" w:pos="1080"/>
        </w:tabs>
        <w:jc w:val="both"/>
      </w:pPr>
      <w:r>
        <w:t>Тай каза, че е п</w:t>
      </w:r>
      <w:r w:rsidRPr="001C3BF1">
        <w:t xml:space="preserve">олучено е писмо от инж. Александър </w:t>
      </w:r>
      <w:proofErr w:type="spellStart"/>
      <w:r w:rsidRPr="001C3BF1">
        <w:t>Йотков</w:t>
      </w:r>
      <w:proofErr w:type="spellEnd"/>
      <w:r w:rsidRPr="001C3BF1">
        <w:t xml:space="preserve"> – Председател на асоциацията по В и </w:t>
      </w:r>
      <w:r>
        <w:t>К – Плевен</w:t>
      </w:r>
      <w:r w:rsidRPr="001C3BF1">
        <w:t xml:space="preserve"> за провеждане на извънредно присъствено Заседание на Общото събрание на Асоциацията по В и К – Плевен на 09.04.2026г. Съгласно чл. 198е, ал. 5 от Закона за водите, преди провеждане на заседанието на Общото събрание на Асоциацията по В и К – Плевен, е необходимо да се съгласува със Общински Съвет </w:t>
      </w:r>
      <w:r w:rsidRPr="001C3BF1">
        <w:lastRenderedPageBreak/>
        <w:t>позицията на Община Гулянци, както и да се получи мандат за гласуване по точките от дневния ред на заседанието.</w:t>
      </w:r>
      <w:r>
        <w:t xml:space="preserve"> След провелото се поименно гласуване, с резултат</w:t>
      </w:r>
    </w:p>
    <w:p w:rsidR="001C3BF1" w:rsidRDefault="00FE3F8F" w:rsidP="001C3BF1">
      <w:pPr>
        <w:tabs>
          <w:tab w:val="left" w:pos="1080"/>
        </w:tabs>
        <w:jc w:val="both"/>
      </w:pPr>
      <w:r>
        <w:tab/>
      </w:r>
      <w:r>
        <w:tab/>
        <w:t>Гласували- 14</w:t>
      </w:r>
    </w:p>
    <w:p w:rsidR="001C3BF1" w:rsidRDefault="00FE3F8F" w:rsidP="001C3BF1">
      <w:r>
        <w:tab/>
      </w:r>
      <w:r>
        <w:tab/>
        <w:t>За -14</w:t>
      </w:r>
      <w:r w:rsidR="001C3BF1">
        <w:t xml:space="preserve">/ Илияна Петрова, Петър Парашкевов, Светослав Пенев, Недко </w:t>
      </w:r>
      <w:proofErr w:type="spellStart"/>
      <w:r w:rsidR="001C3BF1">
        <w:t>Опров</w:t>
      </w:r>
      <w:proofErr w:type="spellEnd"/>
      <w:r w:rsidR="001C3BF1">
        <w:t>,</w:t>
      </w:r>
      <w:r>
        <w:t xml:space="preserve"> Мими Караджова,</w:t>
      </w:r>
      <w:r w:rsidR="001C3BF1">
        <w:t xml:space="preserve"> Самуил Митев, Емил </w:t>
      </w:r>
      <w:proofErr w:type="spellStart"/>
      <w:r w:rsidR="001C3BF1">
        <w:t>Катански</w:t>
      </w:r>
      <w:proofErr w:type="spellEnd"/>
      <w:r w:rsidR="001C3BF1">
        <w:t>, Огнян Янчев, Андриян Буртев, Венцислав Попов, Огнян Янев, Емилия Петрушева</w:t>
      </w:r>
      <w:r w:rsidR="001C3BF1">
        <w:rPr>
          <w:lang w:val="en-US"/>
        </w:rPr>
        <w:t>,</w:t>
      </w:r>
      <w:r w:rsidR="001C3BF1">
        <w:t xml:space="preserve"> Пламен Янев </w:t>
      </w:r>
      <w:r w:rsidR="001C3BF1">
        <w:rPr>
          <w:lang w:val="en-US"/>
        </w:rPr>
        <w:t>,</w:t>
      </w:r>
      <w:r w:rsidR="001C3BF1">
        <w:t>Дамян Парашкевов/</w:t>
      </w:r>
    </w:p>
    <w:p w:rsidR="001C3BF1" w:rsidRDefault="001C3BF1" w:rsidP="001C3BF1">
      <w:pPr>
        <w:jc w:val="both"/>
      </w:pPr>
      <w:r>
        <w:tab/>
      </w:r>
      <w:r>
        <w:tab/>
        <w:t>Против – няма</w:t>
      </w:r>
    </w:p>
    <w:p w:rsidR="001C3BF1" w:rsidRDefault="001C3BF1" w:rsidP="001C3BF1">
      <w:pPr>
        <w:tabs>
          <w:tab w:val="left" w:pos="1080"/>
        </w:tabs>
        <w:jc w:val="both"/>
      </w:pPr>
      <w:r>
        <w:tab/>
      </w:r>
      <w:r>
        <w:tab/>
        <w:t>Въздържали се – няма</w:t>
      </w:r>
    </w:p>
    <w:p w:rsidR="001C3BF1" w:rsidRDefault="001C3BF1" w:rsidP="00FE3F8F">
      <w:pPr>
        <w:autoSpaceDE w:val="0"/>
        <w:autoSpaceDN w:val="0"/>
        <w:adjustRightInd w:val="0"/>
        <w:ind w:firstLine="708"/>
        <w:jc w:val="both"/>
      </w:pPr>
      <w:r>
        <w:t xml:space="preserve">       На основание</w:t>
      </w:r>
      <w:r w:rsidR="00FE3F8F">
        <w:t xml:space="preserve"> </w:t>
      </w:r>
      <w:r w:rsidR="00FE3F8F" w:rsidRPr="00FE3F8F">
        <w:t>чл. 198е, ал. 5 от Закона за водите, чл. 21 ал. 1, т. 15 от Закона за местното самоуправление и местната администрация /ЗМСМА/ и чл.</w:t>
      </w:r>
      <w:r w:rsidR="00FE3F8F" w:rsidRPr="00FE3F8F">
        <w:rPr>
          <w:lang w:val="ru-RU"/>
        </w:rPr>
        <w:t>5</w:t>
      </w:r>
      <w:r w:rsidR="00FE3F8F" w:rsidRPr="00FE3F8F">
        <w:t>, ал.1, т. 14 от Правилника за организацията и дейността на Общински съвет Гулянци, неговите комисии и взаимодействието му с общинската администрация,</w:t>
      </w:r>
      <w:r w:rsidR="00FE3F8F">
        <w:t xml:space="preserve"> ОбС Гулянци взе следното </w:t>
      </w:r>
    </w:p>
    <w:p w:rsidR="00FE3F8F" w:rsidRDefault="00FE3F8F" w:rsidP="00FE3F8F">
      <w:pPr>
        <w:autoSpaceDE w:val="0"/>
        <w:autoSpaceDN w:val="0"/>
        <w:adjustRightInd w:val="0"/>
        <w:ind w:firstLine="708"/>
        <w:jc w:val="both"/>
      </w:pPr>
    </w:p>
    <w:p w:rsidR="001C3BF1" w:rsidRDefault="001C3BF1" w:rsidP="001C3BF1">
      <w:pPr>
        <w:spacing w:after="100"/>
        <w:jc w:val="both"/>
      </w:pPr>
    </w:p>
    <w:p w:rsidR="00FE3F8F" w:rsidRDefault="00FE3F8F" w:rsidP="00FE3F8F">
      <w:pPr>
        <w:tabs>
          <w:tab w:val="left" w:pos="1080"/>
        </w:tabs>
        <w:jc w:val="center"/>
      </w:pPr>
      <w:r>
        <w:t>Р Е Ш Е Н И Е</w:t>
      </w:r>
    </w:p>
    <w:p w:rsidR="00FE3F8F" w:rsidRDefault="00FE3F8F" w:rsidP="00FE3F8F">
      <w:pPr>
        <w:tabs>
          <w:tab w:val="left" w:pos="1080"/>
        </w:tabs>
        <w:jc w:val="center"/>
      </w:pPr>
    </w:p>
    <w:p w:rsidR="00FE3F8F" w:rsidRPr="000642AC" w:rsidRDefault="00FE3F8F" w:rsidP="000642AC">
      <w:pPr>
        <w:tabs>
          <w:tab w:val="left" w:pos="1080"/>
        </w:tabs>
        <w:jc w:val="center"/>
      </w:pPr>
      <w:r>
        <w:t>№ 484</w:t>
      </w:r>
    </w:p>
    <w:p w:rsidR="00FE3F8F" w:rsidRDefault="00FE3F8F" w:rsidP="00FE3F8F">
      <w:pPr>
        <w:ind w:firstLine="720"/>
        <w:jc w:val="both"/>
        <w:rPr>
          <w:sz w:val="28"/>
          <w:szCs w:val="28"/>
        </w:rPr>
      </w:pPr>
    </w:p>
    <w:p w:rsidR="00FE3F8F" w:rsidRPr="00290063" w:rsidRDefault="00FE3F8F" w:rsidP="00FE3F8F">
      <w:pPr>
        <w:ind w:firstLine="720"/>
        <w:jc w:val="both"/>
      </w:pPr>
      <w:proofErr w:type="spellStart"/>
      <w:r w:rsidRPr="00290063">
        <w:t>І.Упълномощава</w:t>
      </w:r>
      <w:proofErr w:type="spellEnd"/>
      <w:r w:rsidRPr="00290063">
        <w:t>:</w:t>
      </w:r>
    </w:p>
    <w:p w:rsidR="00FE3F8F" w:rsidRPr="00290063" w:rsidRDefault="00FE3F8F" w:rsidP="00FE3F8F">
      <w:pPr>
        <w:ind w:firstLine="720"/>
        <w:jc w:val="both"/>
        <w:rPr>
          <w:bCs/>
          <w:lang w:val="ru-RU"/>
        </w:rPr>
      </w:pPr>
      <w:r w:rsidRPr="00290063">
        <w:t xml:space="preserve">- Лъчезар Петков Яков – Кмет на Община Гулянци за Представител на Община Гулянци в </w:t>
      </w:r>
      <w:r w:rsidRPr="00290063">
        <w:rPr>
          <w:bCs/>
        </w:rPr>
        <w:t>Асоциацията по В и К ЕООД– гр. Плевен</w:t>
      </w:r>
    </w:p>
    <w:p w:rsidR="00FE3F8F" w:rsidRPr="00290063" w:rsidRDefault="00FE3F8F" w:rsidP="00FE3F8F">
      <w:pPr>
        <w:ind w:firstLine="540"/>
        <w:jc w:val="both"/>
      </w:pPr>
      <w:r w:rsidRPr="00290063">
        <w:rPr>
          <w:bCs/>
        </w:rPr>
        <w:t xml:space="preserve">- Владимир Викторов Дюлгеров - Заместник </w:t>
      </w:r>
      <w:r w:rsidRPr="00290063">
        <w:t xml:space="preserve">Кмет на Община Гулянци за </w:t>
      </w:r>
      <w:r w:rsidRPr="00290063">
        <w:rPr>
          <w:bCs/>
        </w:rPr>
        <w:t>резервен представител</w:t>
      </w:r>
      <w:r w:rsidRPr="00290063">
        <w:t xml:space="preserve"> в </w:t>
      </w:r>
      <w:r w:rsidRPr="00290063">
        <w:rPr>
          <w:bCs/>
        </w:rPr>
        <w:t>Асоциацията по В и К ЕООД– гр. Плевен;</w:t>
      </w:r>
    </w:p>
    <w:p w:rsidR="00FE3F8F" w:rsidRPr="00290063" w:rsidRDefault="00FE3F8F" w:rsidP="00FE3F8F">
      <w:pPr>
        <w:ind w:firstLine="540"/>
        <w:jc w:val="both"/>
      </w:pPr>
      <w:r w:rsidRPr="00290063">
        <w:t xml:space="preserve">  ІІ. Да участва като представител на Община Гулянци на  извънредно присъствено заседание  на Общото събрание на Асоциацията по В и К ЕООД – </w:t>
      </w:r>
      <w:proofErr w:type="spellStart"/>
      <w:r w:rsidRPr="00290063">
        <w:t>гр.Плевен</w:t>
      </w:r>
      <w:proofErr w:type="spellEnd"/>
      <w:r w:rsidRPr="00290063">
        <w:t xml:space="preserve">, което ще се проведе на 29.04.2026г. от 10.30 часа в гр. Плевен в Заседателната зала в сградата на Областна администрация-Плевен, като гласува по точките от дневния ред, а именно: </w:t>
      </w:r>
    </w:p>
    <w:p w:rsidR="00FE3F8F" w:rsidRPr="00290063" w:rsidRDefault="00FE3F8F" w:rsidP="00FE3F8F">
      <w:pPr>
        <w:numPr>
          <w:ilvl w:val="0"/>
          <w:numId w:val="16"/>
        </w:numPr>
        <w:jc w:val="both"/>
        <w:rPr>
          <w:rStyle w:val="a7"/>
          <w:b w:val="0"/>
          <w:bCs w:val="0"/>
        </w:rPr>
      </w:pPr>
      <w:r w:rsidRPr="00290063">
        <w:t xml:space="preserve">По т. 1. „Одобряване на Подробна инвестиционна програма за инвестиции в активи – ВиК системи и съоръжения, публична държавна и публична общинска собственост през 2026г., които гарантират разпределението на задължително ниво на инвестициите по сключения договор с Асоциацията по ВиК – Плевен и дължима </w:t>
      </w:r>
      <w:proofErr w:type="spellStart"/>
      <w:r w:rsidRPr="00290063">
        <w:t>престрация</w:t>
      </w:r>
      <w:proofErr w:type="spellEnd"/>
      <w:r w:rsidRPr="00290063">
        <w:t xml:space="preserve"> от оператора „Водоснабдяване и канализация“ ЕООД гр. Плевен  ”, да гласува  „</w:t>
      </w:r>
      <w:r w:rsidRPr="00290063">
        <w:rPr>
          <w:rStyle w:val="a7"/>
        </w:rPr>
        <w:t>в интерес на Община Гулянци“</w:t>
      </w:r>
    </w:p>
    <w:p w:rsidR="00FE3F8F" w:rsidRPr="00290063" w:rsidRDefault="00FE3F8F" w:rsidP="00FE3F8F">
      <w:pPr>
        <w:numPr>
          <w:ilvl w:val="0"/>
          <w:numId w:val="16"/>
        </w:numPr>
        <w:jc w:val="both"/>
        <w:rPr>
          <w:rStyle w:val="a7"/>
          <w:b w:val="0"/>
          <w:bCs w:val="0"/>
        </w:rPr>
      </w:pPr>
      <w:r w:rsidRPr="00290063">
        <w:t>По т. 2. „Други“    , да гласува  „</w:t>
      </w:r>
      <w:r w:rsidRPr="00290063">
        <w:rPr>
          <w:rStyle w:val="a7"/>
        </w:rPr>
        <w:t>в интерес на Община Гулянци“</w:t>
      </w:r>
    </w:p>
    <w:p w:rsidR="00FE3F8F" w:rsidRPr="00290063" w:rsidRDefault="00FE3F8F" w:rsidP="00FE3F8F">
      <w:pPr>
        <w:ind w:left="567"/>
        <w:jc w:val="both"/>
      </w:pPr>
    </w:p>
    <w:p w:rsidR="00FE3F8F" w:rsidRPr="00290063" w:rsidRDefault="00FE3F8F" w:rsidP="00FE3F8F">
      <w:pPr>
        <w:ind w:left="540"/>
        <w:jc w:val="both"/>
      </w:pPr>
    </w:p>
    <w:p w:rsidR="000642AC" w:rsidRDefault="000642AC" w:rsidP="00FE3F8F">
      <w:pPr>
        <w:tabs>
          <w:tab w:val="left" w:pos="1080"/>
        </w:tabs>
        <w:jc w:val="center"/>
      </w:pPr>
    </w:p>
    <w:p w:rsidR="00AF096D" w:rsidRPr="000642AC" w:rsidRDefault="00AF096D" w:rsidP="00AF096D">
      <w:pPr>
        <w:jc w:val="both"/>
        <w:rPr>
          <w:szCs w:val="28"/>
        </w:rPr>
      </w:pPr>
      <w:r>
        <w:rPr>
          <w:lang w:eastAsia="en-US"/>
        </w:rPr>
        <w:t xml:space="preserve">      </w:t>
      </w:r>
      <w:r w:rsidRPr="00AF096D">
        <w:rPr>
          <w:lang w:eastAsia="en-US"/>
        </w:rPr>
        <w:t>Пор</w:t>
      </w:r>
      <w:r w:rsidR="00FE3F8F">
        <w:rPr>
          <w:lang w:eastAsia="en-US"/>
        </w:rPr>
        <w:t>ади изчерпване на дневния ред 45-то</w:t>
      </w:r>
      <w:r w:rsidRPr="00AF096D">
        <w:rPr>
          <w:lang w:eastAsia="en-US"/>
        </w:rPr>
        <w:t xml:space="preserve">то заседание на </w:t>
      </w:r>
      <w:r w:rsidR="00FE3F8F">
        <w:rPr>
          <w:lang w:eastAsia="en-US"/>
        </w:rPr>
        <w:t>ОбС Гулянци беше закрито в 11.30</w:t>
      </w:r>
      <w:r w:rsidRPr="00AF096D">
        <w:rPr>
          <w:lang w:eastAsia="en-US"/>
        </w:rPr>
        <w:t xml:space="preserve"> часа</w:t>
      </w:r>
    </w:p>
    <w:p w:rsidR="00AF096D" w:rsidRDefault="00AF096D" w:rsidP="00AF096D">
      <w:pPr>
        <w:tabs>
          <w:tab w:val="left" w:pos="0"/>
        </w:tabs>
        <w:jc w:val="both"/>
        <w:rPr>
          <w:lang w:val="en-US"/>
        </w:rPr>
      </w:pPr>
    </w:p>
    <w:p w:rsidR="000642AC" w:rsidRDefault="000642AC" w:rsidP="00AF096D">
      <w:pPr>
        <w:tabs>
          <w:tab w:val="left" w:pos="0"/>
        </w:tabs>
        <w:jc w:val="both"/>
        <w:rPr>
          <w:lang w:val="en-US"/>
        </w:rPr>
      </w:pPr>
    </w:p>
    <w:p w:rsidR="001F1ADC" w:rsidRDefault="001F1ADC" w:rsidP="001F1ADC">
      <w:pPr>
        <w:jc w:val="both"/>
      </w:pPr>
    </w:p>
    <w:p w:rsidR="00AF096D" w:rsidRDefault="00AF096D" w:rsidP="001F1ADC">
      <w:pPr>
        <w:jc w:val="both"/>
      </w:pPr>
      <w:r>
        <w:t>ПРОТОКОЛЧИК :……</w:t>
      </w:r>
      <w:r w:rsidR="00205DCB">
        <w:t>/п/</w:t>
      </w:r>
      <w:r>
        <w:t>…</w:t>
      </w:r>
      <w:r w:rsidR="00205DCB">
        <w:t>…</w:t>
      </w:r>
      <w:r>
        <w:t xml:space="preserve">  </w:t>
      </w:r>
      <w:r>
        <w:tab/>
      </w:r>
      <w:r w:rsidR="00406788">
        <w:t xml:space="preserve">       </w:t>
      </w:r>
      <w:r w:rsidR="00FE3F8F">
        <w:t xml:space="preserve">                     </w:t>
      </w:r>
      <w:r w:rsidR="00406788">
        <w:t xml:space="preserve"> </w:t>
      </w:r>
      <w:r w:rsidR="00205DCB">
        <w:t xml:space="preserve">ПРЕДСЕДАТЕЛ </w:t>
      </w:r>
      <w:proofErr w:type="spellStart"/>
      <w:r w:rsidR="00205DCB">
        <w:t>ОбС</w:t>
      </w:r>
      <w:proofErr w:type="spellEnd"/>
      <w:r w:rsidR="00205DCB">
        <w:t>:…/п/</w:t>
      </w:r>
      <w:r>
        <w:t>………</w:t>
      </w:r>
      <w:r w:rsidR="00205DCB">
        <w:t>…</w:t>
      </w:r>
      <w:bookmarkStart w:id="0" w:name="_GoBack"/>
      <w:bookmarkEnd w:id="0"/>
    </w:p>
    <w:p w:rsidR="00AF096D" w:rsidRDefault="00205DCB" w:rsidP="001F1ADC">
      <w:pPr>
        <w:jc w:val="both"/>
      </w:pPr>
      <w:r>
        <w:tab/>
        <w:t xml:space="preserve">        </w:t>
      </w:r>
      <w:r w:rsidR="00FE3F8F">
        <w:t>/Паулина Василева</w:t>
      </w:r>
      <w:r w:rsidR="00AF096D">
        <w:t xml:space="preserve">/                                                                  </w:t>
      </w:r>
      <w:r>
        <w:t xml:space="preserve">      </w:t>
      </w:r>
      <w:r w:rsidR="00AF096D">
        <w:t xml:space="preserve">  /Огнян Янчев/</w:t>
      </w:r>
    </w:p>
    <w:p w:rsidR="00406788" w:rsidRDefault="00406788" w:rsidP="001F1ADC">
      <w:pPr>
        <w:jc w:val="both"/>
      </w:pPr>
    </w:p>
    <w:p w:rsidR="00205DCB" w:rsidRDefault="00205DCB" w:rsidP="00205DCB">
      <w:pPr>
        <w:jc w:val="both"/>
      </w:pPr>
    </w:p>
    <w:p w:rsidR="00205DCB" w:rsidRDefault="00205DCB" w:rsidP="00205DCB">
      <w:pPr>
        <w:jc w:val="both"/>
      </w:pPr>
      <w:r>
        <w:t xml:space="preserve">Вярно с оригинала при </w:t>
      </w:r>
      <w:proofErr w:type="spellStart"/>
      <w:r>
        <w:t>ОбС</w:t>
      </w:r>
      <w:proofErr w:type="spellEnd"/>
    </w:p>
    <w:p w:rsidR="00205DCB" w:rsidRPr="00D52E8A" w:rsidRDefault="00205DCB" w:rsidP="00205DCB">
      <w:pPr>
        <w:jc w:val="both"/>
      </w:pPr>
      <w:r>
        <w:t>Снел преписа:</w:t>
      </w:r>
    </w:p>
    <w:p w:rsidR="00406788" w:rsidRDefault="00406788" w:rsidP="001F1ADC">
      <w:pPr>
        <w:jc w:val="both"/>
      </w:pPr>
    </w:p>
    <w:p w:rsidR="00406788" w:rsidRDefault="00406788" w:rsidP="001F1ADC">
      <w:pPr>
        <w:jc w:val="both"/>
      </w:pPr>
    </w:p>
    <w:p w:rsidR="00406788" w:rsidRDefault="00406788" w:rsidP="001F1ADC">
      <w:pPr>
        <w:jc w:val="both"/>
      </w:pPr>
    </w:p>
    <w:p w:rsidR="00406788" w:rsidRDefault="00406788" w:rsidP="001F1ADC">
      <w:pPr>
        <w:jc w:val="both"/>
      </w:pPr>
    </w:p>
    <w:p w:rsidR="00406788" w:rsidRDefault="00406788" w:rsidP="001F1ADC">
      <w:pPr>
        <w:jc w:val="both"/>
      </w:pPr>
    </w:p>
    <w:p w:rsidR="00406788" w:rsidRDefault="00406788" w:rsidP="001F1ADC">
      <w:pPr>
        <w:jc w:val="both"/>
      </w:pPr>
    </w:p>
    <w:sectPr w:rsidR="004067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atha">
    <w:panose1 w:val="02000400000000000000"/>
    <w:charset w:val="01"/>
    <w:family w:val="roman"/>
    <w:pitch w:val="variable"/>
    <w:sig w:usb0="00040000" w:usb1="00000000" w:usb2="00000000" w:usb3="00000000" w:csb0="00000000" w:csb1="00000000"/>
  </w:font>
  <w:font w:name="TimesNewRomanPS-BoldMT">
    <w:altName w:val="MS Mincho"/>
    <w:charset w:val="80"/>
    <w:family w:val="auto"/>
    <w:pitch w:val="default"/>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D3BC4"/>
    <w:multiLevelType w:val="hybridMultilevel"/>
    <w:tmpl w:val="3FBA300C"/>
    <w:lvl w:ilvl="0" w:tplc="B596C3C0">
      <w:start w:val="1"/>
      <w:numFmt w:val="decimal"/>
      <w:lvlText w:val="%1."/>
      <w:lvlJc w:val="left"/>
      <w:pPr>
        <w:ind w:left="1068" w:hanging="360"/>
      </w:pPr>
      <w:rPr>
        <w:rFonts w:eastAsia="TimesNewRomanPSMT" w:hint="default"/>
        <w:color w:val="000000"/>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 w15:restartNumberingAfterBreak="0">
    <w:nsid w:val="0E295EFD"/>
    <w:multiLevelType w:val="hybridMultilevel"/>
    <w:tmpl w:val="639A5F8C"/>
    <w:lvl w:ilvl="0" w:tplc="073E3EB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A4541A"/>
    <w:multiLevelType w:val="multilevel"/>
    <w:tmpl w:val="47363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507DCF"/>
    <w:multiLevelType w:val="hybridMultilevel"/>
    <w:tmpl w:val="E82A50BA"/>
    <w:lvl w:ilvl="0" w:tplc="E63E5F00">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4" w15:restartNumberingAfterBreak="0">
    <w:nsid w:val="2CDC2484"/>
    <w:multiLevelType w:val="hybridMultilevel"/>
    <w:tmpl w:val="72081620"/>
    <w:lvl w:ilvl="0" w:tplc="BF8E3BBE">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5" w15:restartNumberingAfterBreak="0">
    <w:nsid w:val="2DBD5615"/>
    <w:multiLevelType w:val="hybridMultilevel"/>
    <w:tmpl w:val="3FBA300C"/>
    <w:lvl w:ilvl="0" w:tplc="B596C3C0">
      <w:start w:val="1"/>
      <w:numFmt w:val="decimal"/>
      <w:lvlText w:val="%1."/>
      <w:lvlJc w:val="left"/>
      <w:pPr>
        <w:ind w:left="1068" w:hanging="360"/>
      </w:pPr>
      <w:rPr>
        <w:rFonts w:eastAsia="TimesNewRomanPSMT" w:hint="default"/>
        <w:color w:val="000000"/>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6" w15:restartNumberingAfterBreak="0">
    <w:nsid w:val="32385BB4"/>
    <w:multiLevelType w:val="hybridMultilevel"/>
    <w:tmpl w:val="39A85AB2"/>
    <w:lvl w:ilvl="0" w:tplc="218E9048">
      <w:start w:val="1"/>
      <w:numFmt w:val="decimal"/>
      <w:lvlText w:val="%1."/>
      <w:lvlJc w:val="left"/>
      <w:pPr>
        <w:ind w:left="927" w:hanging="360"/>
      </w:pPr>
      <w:rPr>
        <w:rFonts w:hint="default"/>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7" w15:restartNumberingAfterBreak="0">
    <w:nsid w:val="3F195851"/>
    <w:multiLevelType w:val="hybridMultilevel"/>
    <w:tmpl w:val="74CC4F8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469C1382"/>
    <w:multiLevelType w:val="hybridMultilevel"/>
    <w:tmpl w:val="CDA27BE0"/>
    <w:lvl w:ilvl="0" w:tplc="4B14A5E4">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9" w15:restartNumberingAfterBreak="0">
    <w:nsid w:val="4AAF5FEB"/>
    <w:multiLevelType w:val="hybridMultilevel"/>
    <w:tmpl w:val="185AAAFA"/>
    <w:lvl w:ilvl="0" w:tplc="331ACC8E">
      <w:start w:val="1"/>
      <w:numFmt w:val="decimal"/>
      <w:lvlText w:val="%1."/>
      <w:lvlJc w:val="left"/>
      <w:pPr>
        <w:ind w:left="1080" w:hanging="360"/>
      </w:pPr>
      <w:rPr>
        <w:b/>
      </w:rPr>
    </w:lvl>
    <w:lvl w:ilvl="1" w:tplc="04020019">
      <w:start w:val="1"/>
      <w:numFmt w:val="lowerLetter"/>
      <w:lvlText w:val="%2."/>
      <w:lvlJc w:val="left"/>
      <w:pPr>
        <w:ind w:left="1800" w:hanging="360"/>
      </w:pPr>
    </w:lvl>
    <w:lvl w:ilvl="2" w:tplc="0402001B">
      <w:start w:val="1"/>
      <w:numFmt w:val="lowerRoman"/>
      <w:lvlText w:val="%3."/>
      <w:lvlJc w:val="right"/>
      <w:pPr>
        <w:ind w:left="2520" w:hanging="180"/>
      </w:pPr>
    </w:lvl>
    <w:lvl w:ilvl="3" w:tplc="0402000F">
      <w:start w:val="1"/>
      <w:numFmt w:val="decimal"/>
      <w:lvlText w:val="%4."/>
      <w:lvlJc w:val="left"/>
      <w:pPr>
        <w:ind w:left="3240" w:hanging="360"/>
      </w:pPr>
    </w:lvl>
    <w:lvl w:ilvl="4" w:tplc="04020019">
      <w:start w:val="1"/>
      <w:numFmt w:val="lowerLetter"/>
      <w:lvlText w:val="%5."/>
      <w:lvlJc w:val="left"/>
      <w:pPr>
        <w:ind w:left="3960" w:hanging="360"/>
      </w:pPr>
    </w:lvl>
    <w:lvl w:ilvl="5" w:tplc="0402001B">
      <w:start w:val="1"/>
      <w:numFmt w:val="lowerRoman"/>
      <w:lvlText w:val="%6."/>
      <w:lvlJc w:val="right"/>
      <w:pPr>
        <w:ind w:left="4680" w:hanging="180"/>
      </w:pPr>
    </w:lvl>
    <w:lvl w:ilvl="6" w:tplc="0402000F">
      <w:start w:val="1"/>
      <w:numFmt w:val="decimal"/>
      <w:lvlText w:val="%7."/>
      <w:lvlJc w:val="left"/>
      <w:pPr>
        <w:ind w:left="5400" w:hanging="360"/>
      </w:pPr>
    </w:lvl>
    <w:lvl w:ilvl="7" w:tplc="04020019">
      <w:start w:val="1"/>
      <w:numFmt w:val="lowerLetter"/>
      <w:lvlText w:val="%8."/>
      <w:lvlJc w:val="left"/>
      <w:pPr>
        <w:ind w:left="6120" w:hanging="360"/>
      </w:pPr>
    </w:lvl>
    <w:lvl w:ilvl="8" w:tplc="0402001B">
      <w:start w:val="1"/>
      <w:numFmt w:val="lowerRoman"/>
      <w:lvlText w:val="%9."/>
      <w:lvlJc w:val="right"/>
      <w:pPr>
        <w:ind w:left="6840" w:hanging="180"/>
      </w:pPr>
    </w:lvl>
  </w:abstractNum>
  <w:abstractNum w:abstractNumId="10" w15:restartNumberingAfterBreak="0">
    <w:nsid w:val="4B926042"/>
    <w:multiLevelType w:val="multilevel"/>
    <w:tmpl w:val="47363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4A45E6C"/>
    <w:multiLevelType w:val="hybridMultilevel"/>
    <w:tmpl w:val="2FBED4A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58613A22"/>
    <w:multiLevelType w:val="hybridMultilevel"/>
    <w:tmpl w:val="FC8289E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15:restartNumberingAfterBreak="0">
    <w:nsid w:val="5A8312DA"/>
    <w:multiLevelType w:val="hybridMultilevel"/>
    <w:tmpl w:val="78969312"/>
    <w:lvl w:ilvl="0" w:tplc="4F8864B2">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14" w15:restartNumberingAfterBreak="0">
    <w:nsid w:val="698F59CF"/>
    <w:multiLevelType w:val="hybridMultilevel"/>
    <w:tmpl w:val="2AD23530"/>
    <w:lvl w:ilvl="0" w:tplc="99780258">
      <w:start w:val="1"/>
      <w:numFmt w:val="decimal"/>
      <w:lvlText w:val="%1."/>
      <w:lvlJc w:val="left"/>
      <w:pPr>
        <w:ind w:left="644" w:hanging="360"/>
      </w:pPr>
      <w:rPr>
        <w:rFonts w:hint="default"/>
      </w:rPr>
    </w:lvl>
    <w:lvl w:ilvl="1" w:tplc="04020019" w:tentative="1">
      <w:start w:val="1"/>
      <w:numFmt w:val="lowerLetter"/>
      <w:lvlText w:val="%2."/>
      <w:lvlJc w:val="left"/>
      <w:pPr>
        <w:ind w:left="1364" w:hanging="360"/>
      </w:pPr>
    </w:lvl>
    <w:lvl w:ilvl="2" w:tplc="0402001B" w:tentative="1">
      <w:start w:val="1"/>
      <w:numFmt w:val="lowerRoman"/>
      <w:lvlText w:val="%3."/>
      <w:lvlJc w:val="right"/>
      <w:pPr>
        <w:ind w:left="2084" w:hanging="180"/>
      </w:pPr>
    </w:lvl>
    <w:lvl w:ilvl="3" w:tplc="0402000F" w:tentative="1">
      <w:start w:val="1"/>
      <w:numFmt w:val="decimal"/>
      <w:lvlText w:val="%4."/>
      <w:lvlJc w:val="left"/>
      <w:pPr>
        <w:ind w:left="2804" w:hanging="360"/>
      </w:pPr>
    </w:lvl>
    <w:lvl w:ilvl="4" w:tplc="04020019" w:tentative="1">
      <w:start w:val="1"/>
      <w:numFmt w:val="lowerLetter"/>
      <w:lvlText w:val="%5."/>
      <w:lvlJc w:val="left"/>
      <w:pPr>
        <w:ind w:left="3524" w:hanging="360"/>
      </w:pPr>
    </w:lvl>
    <w:lvl w:ilvl="5" w:tplc="0402001B" w:tentative="1">
      <w:start w:val="1"/>
      <w:numFmt w:val="lowerRoman"/>
      <w:lvlText w:val="%6."/>
      <w:lvlJc w:val="right"/>
      <w:pPr>
        <w:ind w:left="4244" w:hanging="180"/>
      </w:pPr>
    </w:lvl>
    <w:lvl w:ilvl="6" w:tplc="0402000F" w:tentative="1">
      <w:start w:val="1"/>
      <w:numFmt w:val="decimal"/>
      <w:lvlText w:val="%7."/>
      <w:lvlJc w:val="left"/>
      <w:pPr>
        <w:ind w:left="4964" w:hanging="360"/>
      </w:pPr>
    </w:lvl>
    <w:lvl w:ilvl="7" w:tplc="04020019" w:tentative="1">
      <w:start w:val="1"/>
      <w:numFmt w:val="lowerLetter"/>
      <w:lvlText w:val="%8."/>
      <w:lvlJc w:val="left"/>
      <w:pPr>
        <w:ind w:left="5684" w:hanging="360"/>
      </w:pPr>
    </w:lvl>
    <w:lvl w:ilvl="8" w:tplc="0402001B" w:tentative="1">
      <w:start w:val="1"/>
      <w:numFmt w:val="lowerRoman"/>
      <w:lvlText w:val="%9."/>
      <w:lvlJc w:val="right"/>
      <w:pPr>
        <w:ind w:left="6404" w:hanging="180"/>
      </w:pPr>
    </w:lvl>
  </w:abstractNum>
  <w:abstractNum w:abstractNumId="15" w15:restartNumberingAfterBreak="0">
    <w:nsid w:val="6D5B1506"/>
    <w:multiLevelType w:val="hybridMultilevel"/>
    <w:tmpl w:val="3DF0734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6" w15:restartNumberingAfterBreak="0">
    <w:nsid w:val="6DE5440F"/>
    <w:multiLevelType w:val="hybridMultilevel"/>
    <w:tmpl w:val="CAE2CB78"/>
    <w:lvl w:ilvl="0" w:tplc="79788CB6">
      <w:start w:val="1"/>
      <w:numFmt w:val="decimal"/>
      <w:lvlText w:val="%1."/>
      <w:lvlJc w:val="left"/>
      <w:pPr>
        <w:ind w:left="1211" w:hanging="360"/>
      </w:pPr>
      <w:rPr>
        <w:rFonts w:hint="default"/>
        <w:b/>
      </w:rPr>
    </w:lvl>
    <w:lvl w:ilvl="1" w:tplc="04020019" w:tentative="1">
      <w:start w:val="1"/>
      <w:numFmt w:val="lowerLetter"/>
      <w:lvlText w:val="%2."/>
      <w:lvlJc w:val="left"/>
      <w:pPr>
        <w:ind w:left="1931" w:hanging="360"/>
      </w:pPr>
    </w:lvl>
    <w:lvl w:ilvl="2" w:tplc="0402001B" w:tentative="1">
      <w:start w:val="1"/>
      <w:numFmt w:val="lowerRoman"/>
      <w:lvlText w:val="%3."/>
      <w:lvlJc w:val="right"/>
      <w:pPr>
        <w:ind w:left="2651" w:hanging="180"/>
      </w:pPr>
    </w:lvl>
    <w:lvl w:ilvl="3" w:tplc="0402000F" w:tentative="1">
      <w:start w:val="1"/>
      <w:numFmt w:val="decimal"/>
      <w:lvlText w:val="%4."/>
      <w:lvlJc w:val="left"/>
      <w:pPr>
        <w:ind w:left="3371" w:hanging="360"/>
      </w:pPr>
    </w:lvl>
    <w:lvl w:ilvl="4" w:tplc="04020019" w:tentative="1">
      <w:start w:val="1"/>
      <w:numFmt w:val="lowerLetter"/>
      <w:lvlText w:val="%5."/>
      <w:lvlJc w:val="left"/>
      <w:pPr>
        <w:ind w:left="4091" w:hanging="360"/>
      </w:pPr>
    </w:lvl>
    <w:lvl w:ilvl="5" w:tplc="0402001B" w:tentative="1">
      <w:start w:val="1"/>
      <w:numFmt w:val="lowerRoman"/>
      <w:lvlText w:val="%6."/>
      <w:lvlJc w:val="right"/>
      <w:pPr>
        <w:ind w:left="4811" w:hanging="180"/>
      </w:pPr>
    </w:lvl>
    <w:lvl w:ilvl="6" w:tplc="0402000F" w:tentative="1">
      <w:start w:val="1"/>
      <w:numFmt w:val="decimal"/>
      <w:lvlText w:val="%7."/>
      <w:lvlJc w:val="left"/>
      <w:pPr>
        <w:ind w:left="5531" w:hanging="360"/>
      </w:pPr>
    </w:lvl>
    <w:lvl w:ilvl="7" w:tplc="04020019" w:tentative="1">
      <w:start w:val="1"/>
      <w:numFmt w:val="lowerLetter"/>
      <w:lvlText w:val="%8."/>
      <w:lvlJc w:val="left"/>
      <w:pPr>
        <w:ind w:left="6251" w:hanging="360"/>
      </w:pPr>
    </w:lvl>
    <w:lvl w:ilvl="8" w:tplc="0402001B" w:tentative="1">
      <w:start w:val="1"/>
      <w:numFmt w:val="lowerRoman"/>
      <w:lvlText w:val="%9."/>
      <w:lvlJc w:val="right"/>
      <w:pPr>
        <w:ind w:left="6971" w:hanging="180"/>
      </w:pPr>
    </w:lvl>
  </w:abstractNum>
  <w:num w:numId="1">
    <w:abstractNumId w:val="5"/>
  </w:num>
  <w:num w:numId="2">
    <w:abstractNumId w:val="0"/>
  </w:num>
  <w:num w:numId="3">
    <w:abstractNumId w:val="7"/>
  </w:num>
  <w:num w:numId="4">
    <w:abstractNumId w:val="8"/>
  </w:num>
  <w:num w:numId="5">
    <w:abstractNumId w:val="13"/>
  </w:num>
  <w:num w:numId="6">
    <w:abstractNumId w:val="12"/>
  </w:num>
  <w:num w:numId="7">
    <w:abstractNumId w:val="1"/>
  </w:num>
  <w:num w:numId="8">
    <w:abstractNumId w:val="16"/>
  </w:num>
  <w:num w:numId="9">
    <w:abstractNumId w:val="3"/>
  </w:num>
  <w:num w:numId="10">
    <w:abstractNumId w:val="14"/>
  </w:num>
  <w:num w:numId="11">
    <w:abstractNumId w:val="15"/>
  </w:num>
  <w:num w:numId="12">
    <w:abstractNumId w:val="2"/>
  </w:num>
  <w:num w:numId="13">
    <w:abstractNumId w:val="10"/>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6"/>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181"/>
    <w:rsid w:val="00023A3F"/>
    <w:rsid w:val="000528A2"/>
    <w:rsid w:val="000642AC"/>
    <w:rsid w:val="00070A9E"/>
    <w:rsid w:val="000B4330"/>
    <w:rsid w:val="000C2C23"/>
    <w:rsid w:val="000E1F42"/>
    <w:rsid w:val="000E46BB"/>
    <w:rsid w:val="0010201F"/>
    <w:rsid w:val="001374CF"/>
    <w:rsid w:val="0018180A"/>
    <w:rsid w:val="001854B7"/>
    <w:rsid w:val="001C3BF1"/>
    <w:rsid w:val="001D70E6"/>
    <w:rsid w:val="001F1ADC"/>
    <w:rsid w:val="001F4632"/>
    <w:rsid w:val="00205DCB"/>
    <w:rsid w:val="00214F03"/>
    <w:rsid w:val="002334D2"/>
    <w:rsid w:val="0025716B"/>
    <w:rsid w:val="00290063"/>
    <w:rsid w:val="002B1C7C"/>
    <w:rsid w:val="002D3C5A"/>
    <w:rsid w:val="002F192E"/>
    <w:rsid w:val="002F7534"/>
    <w:rsid w:val="0030290D"/>
    <w:rsid w:val="0032301C"/>
    <w:rsid w:val="003372B3"/>
    <w:rsid w:val="003479E7"/>
    <w:rsid w:val="003558F1"/>
    <w:rsid w:val="00365CD7"/>
    <w:rsid w:val="00383AFD"/>
    <w:rsid w:val="00383D06"/>
    <w:rsid w:val="00395589"/>
    <w:rsid w:val="003C4BCA"/>
    <w:rsid w:val="003C56F3"/>
    <w:rsid w:val="003F0C29"/>
    <w:rsid w:val="003F5FF3"/>
    <w:rsid w:val="00406788"/>
    <w:rsid w:val="00421FAD"/>
    <w:rsid w:val="00426D9A"/>
    <w:rsid w:val="004524BE"/>
    <w:rsid w:val="00455C39"/>
    <w:rsid w:val="0048481E"/>
    <w:rsid w:val="004D3F6B"/>
    <w:rsid w:val="00510886"/>
    <w:rsid w:val="00515DDA"/>
    <w:rsid w:val="00566FC8"/>
    <w:rsid w:val="0057644E"/>
    <w:rsid w:val="00583791"/>
    <w:rsid w:val="00593CEE"/>
    <w:rsid w:val="005F62DC"/>
    <w:rsid w:val="005F75F8"/>
    <w:rsid w:val="0060263B"/>
    <w:rsid w:val="00631F90"/>
    <w:rsid w:val="0063747D"/>
    <w:rsid w:val="0066271D"/>
    <w:rsid w:val="00673067"/>
    <w:rsid w:val="00681A4A"/>
    <w:rsid w:val="0069538E"/>
    <w:rsid w:val="006C454C"/>
    <w:rsid w:val="006F09E8"/>
    <w:rsid w:val="006F61E6"/>
    <w:rsid w:val="00700FF3"/>
    <w:rsid w:val="00711387"/>
    <w:rsid w:val="00714581"/>
    <w:rsid w:val="00721F22"/>
    <w:rsid w:val="007277DD"/>
    <w:rsid w:val="00746181"/>
    <w:rsid w:val="00747186"/>
    <w:rsid w:val="0076196B"/>
    <w:rsid w:val="007B5BF3"/>
    <w:rsid w:val="007E4F96"/>
    <w:rsid w:val="00801DAF"/>
    <w:rsid w:val="00823324"/>
    <w:rsid w:val="00844486"/>
    <w:rsid w:val="00890D27"/>
    <w:rsid w:val="00894F03"/>
    <w:rsid w:val="008C4633"/>
    <w:rsid w:val="0091145C"/>
    <w:rsid w:val="00974B2C"/>
    <w:rsid w:val="009869BB"/>
    <w:rsid w:val="009A7E64"/>
    <w:rsid w:val="00A03E48"/>
    <w:rsid w:val="00A06887"/>
    <w:rsid w:val="00A26A01"/>
    <w:rsid w:val="00AA7CBB"/>
    <w:rsid w:val="00AB2CF1"/>
    <w:rsid w:val="00AE58D4"/>
    <w:rsid w:val="00AF096D"/>
    <w:rsid w:val="00AF12F7"/>
    <w:rsid w:val="00AF2479"/>
    <w:rsid w:val="00B22E1A"/>
    <w:rsid w:val="00B31372"/>
    <w:rsid w:val="00B361FD"/>
    <w:rsid w:val="00B456C6"/>
    <w:rsid w:val="00B50306"/>
    <w:rsid w:val="00B6746C"/>
    <w:rsid w:val="00B82A8A"/>
    <w:rsid w:val="00BA15F9"/>
    <w:rsid w:val="00BB5351"/>
    <w:rsid w:val="00BB5416"/>
    <w:rsid w:val="00C12CBC"/>
    <w:rsid w:val="00C27B41"/>
    <w:rsid w:val="00C30726"/>
    <w:rsid w:val="00C65AE6"/>
    <w:rsid w:val="00C84D28"/>
    <w:rsid w:val="00C913DF"/>
    <w:rsid w:val="00CC32BD"/>
    <w:rsid w:val="00CE1553"/>
    <w:rsid w:val="00D311A9"/>
    <w:rsid w:val="00D339EF"/>
    <w:rsid w:val="00D34652"/>
    <w:rsid w:val="00D507B1"/>
    <w:rsid w:val="00D97BB5"/>
    <w:rsid w:val="00DA663A"/>
    <w:rsid w:val="00DB0030"/>
    <w:rsid w:val="00DD4B8A"/>
    <w:rsid w:val="00DD5F7A"/>
    <w:rsid w:val="00E06B3F"/>
    <w:rsid w:val="00E27C35"/>
    <w:rsid w:val="00EB047D"/>
    <w:rsid w:val="00EE333E"/>
    <w:rsid w:val="00EF0FA4"/>
    <w:rsid w:val="00F2359D"/>
    <w:rsid w:val="00F60898"/>
    <w:rsid w:val="00FA7231"/>
    <w:rsid w:val="00FA7B2B"/>
    <w:rsid w:val="00FE2ABF"/>
    <w:rsid w:val="00FE3F8F"/>
    <w:rsid w:val="00FE662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2F18D"/>
  <w15:chartTrackingRefBased/>
  <w15:docId w15:val="{879744A5-C75D-4084-9902-E627F928A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5C39"/>
    <w:pPr>
      <w:spacing w:after="0" w:line="240" w:lineRule="auto"/>
    </w:pPr>
    <w:rPr>
      <w:rFonts w:ascii="Times New Roman" w:eastAsia="Times New Roman" w:hAnsi="Times New Roman" w:cs="Times New Roman"/>
      <w:sz w:val="24"/>
      <w:szCs w:val="24"/>
      <w:lang w:eastAsia="bg-BG"/>
    </w:rPr>
  </w:style>
  <w:style w:type="paragraph" w:styleId="1">
    <w:name w:val="heading 1"/>
    <w:basedOn w:val="a"/>
    <w:next w:val="a"/>
    <w:link w:val="10"/>
    <w:qFormat/>
    <w:rsid w:val="001F1ADC"/>
    <w:pPr>
      <w:keepNext/>
      <w:ind w:firstLine="720"/>
      <w:outlineLvl w:val="0"/>
    </w:pPr>
    <w:rPr>
      <w:sz w:val="28"/>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rsid w:val="001F1ADC"/>
    <w:rPr>
      <w:rFonts w:ascii="Times New Roman" w:eastAsia="Times New Roman" w:hAnsi="Times New Roman" w:cs="Times New Roman"/>
      <w:sz w:val="28"/>
      <w:szCs w:val="20"/>
    </w:rPr>
  </w:style>
  <w:style w:type="character" w:customStyle="1" w:styleId="apple-converted-space">
    <w:name w:val="apple-converted-space"/>
    <w:basedOn w:val="a0"/>
    <w:rsid w:val="001F1ADC"/>
  </w:style>
  <w:style w:type="paragraph" w:styleId="a3">
    <w:name w:val="List Paragraph"/>
    <w:basedOn w:val="a"/>
    <w:uiPriority w:val="34"/>
    <w:qFormat/>
    <w:rsid w:val="00DB0030"/>
    <w:pPr>
      <w:ind w:left="720"/>
      <w:contextualSpacing/>
    </w:pPr>
  </w:style>
  <w:style w:type="paragraph" w:styleId="a4">
    <w:name w:val="Balloon Text"/>
    <w:basedOn w:val="a"/>
    <w:link w:val="a5"/>
    <w:uiPriority w:val="99"/>
    <w:semiHidden/>
    <w:unhideWhenUsed/>
    <w:rsid w:val="00406788"/>
    <w:rPr>
      <w:rFonts w:ascii="Segoe UI" w:hAnsi="Segoe UI" w:cs="Segoe UI"/>
      <w:sz w:val="18"/>
      <w:szCs w:val="18"/>
    </w:rPr>
  </w:style>
  <w:style w:type="character" w:customStyle="1" w:styleId="a5">
    <w:name w:val="Изнесен текст Знак"/>
    <w:basedOn w:val="a0"/>
    <w:link w:val="a4"/>
    <w:uiPriority w:val="99"/>
    <w:semiHidden/>
    <w:rsid w:val="00406788"/>
    <w:rPr>
      <w:rFonts w:ascii="Segoe UI" w:eastAsia="Times New Roman" w:hAnsi="Segoe UI" w:cs="Segoe UI"/>
      <w:sz w:val="18"/>
      <w:szCs w:val="18"/>
      <w:lang w:eastAsia="bg-BG"/>
    </w:rPr>
  </w:style>
  <w:style w:type="paragraph" w:styleId="a6">
    <w:name w:val="Normal (Web)"/>
    <w:basedOn w:val="a"/>
    <w:uiPriority w:val="99"/>
    <w:rsid w:val="00D97BB5"/>
    <w:rPr>
      <w:lang w:val="en-US" w:eastAsia="en-US"/>
    </w:rPr>
  </w:style>
  <w:style w:type="character" w:styleId="a7">
    <w:name w:val="Strong"/>
    <w:qFormat/>
    <w:rsid w:val="00D97BB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1245</TotalTime>
  <Pages>23</Pages>
  <Words>8475</Words>
  <Characters>48310</Characters>
  <Application>Microsoft Office Word</Application>
  <DocSecurity>0</DocSecurity>
  <Lines>402</Lines>
  <Paragraphs>113</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56672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ProDesk OC</dc:creator>
  <cp:keywords/>
  <dc:description/>
  <cp:lastModifiedBy>Hp ProDesk OC</cp:lastModifiedBy>
  <cp:revision>102</cp:revision>
  <cp:lastPrinted>2026-04-01T08:31:00Z</cp:lastPrinted>
  <dcterms:created xsi:type="dcterms:W3CDTF">2025-03-31T06:24:00Z</dcterms:created>
  <dcterms:modified xsi:type="dcterms:W3CDTF">2026-04-01T08:36:00Z</dcterms:modified>
</cp:coreProperties>
</file>