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598" w:rsidRPr="00FD0DCA" w:rsidRDefault="00F07598" w:rsidP="00F075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F07598" w:rsidRPr="00FD0DCA" w:rsidRDefault="00F07598" w:rsidP="00F075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598" w:rsidRPr="00FD0DCA" w:rsidRDefault="00F07598" w:rsidP="00F0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F07598" w:rsidRPr="00FD0DCA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598" w:rsidRPr="00864A30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за производство на електрическа енергия в УПИ ІV</w:t>
      </w:r>
      <w:r w:rsidRPr="00864A30">
        <w:rPr>
          <w:rFonts w:ascii="Times New Roman" w:hAnsi="Times New Roman" w:cs="Times New Roman"/>
          <w:sz w:val="24"/>
          <w:szCs w:val="24"/>
          <w:vertAlign w:val="subscript"/>
        </w:rPr>
        <w:t>107</w:t>
      </w:r>
      <w:r w:rsidRPr="00864A30">
        <w:rPr>
          <w:rFonts w:ascii="Times New Roman" w:hAnsi="Times New Roman" w:cs="Times New Roman"/>
          <w:sz w:val="24"/>
          <w:szCs w:val="24"/>
        </w:rPr>
        <w:t>, квартал № 52 по кадастралния и регулационен план на село Долни Вит, община Гулянци, област Плевен</w:t>
      </w:r>
    </w:p>
    <w:p w:rsidR="00F07598" w:rsidRDefault="00F07598" w:rsidP="00F07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598" w:rsidRPr="00FD0DCA" w:rsidRDefault="00F07598" w:rsidP="00F07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07598" w:rsidRPr="00FD0DCA" w:rsidRDefault="00F07598" w:rsidP="00F07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598" w:rsidRPr="00FD0DCA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F07598" w:rsidRPr="00FD0DCA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598" w:rsidRPr="00FD0DCA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07598" w:rsidRPr="00FD0DCA" w:rsidRDefault="00F07598" w:rsidP="00F075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1CE5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CE5">
        <w:rPr>
          <w:szCs w:val="28"/>
        </w:rPr>
        <w:t xml:space="preserve"> </w:t>
      </w:r>
      <w:r w:rsidR="00051CE5" w:rsidRPr="00F53CCD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051CE5" w:rsidRPr="00F53CC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51CE5" w:rsidRPr="00F53CCD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051CE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07598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598" w:rsidRPr="00F07598" w:rsidRDefault="00F07598" w:rsidP="00F075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051CE5" w:rsidRDefault="00051CE5" w:rsidP="00051C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1CE5" w:rsidRPr="00C311DB" w:rsidRDefault="00051CE5" w:rsidP="00051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1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C311DB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за производство на електрическа енергия в УПИ ІV</w:t>
      </w:r>
      <w:r w:rsidRPr="00C311DB">
        <w:rPr>
          <w:rFonts w:ascii="Times New Roman" w:hAnsi="Times New Roman" w:cs="Times New Roman"/>
          <w:sz w:val="24"/>
          <w:szCs w:val="24"/>
          <w:vertAlign w:val="subscript"/>
        </w:rPr>
        <w:t>107</w:t>
      </w:r>
      <w:r w:rsidRPr="00C311DB">
        <w:rPr>
          <w:rFonts w:ascii="Times New Roman" w:hAnsi="Times New Roman" w:cs="Times New Roman"/>
          <w:sz w:val="24"/>
          <w:szCs w:val="24"/>
        </w:rPr>
        <w:t>, квартал № 52 по кадастралния и регулационен план на село Долни Вит, община Гулянци, област Плевен“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1CE5" w:rsidRDefault="00051CE5" w:rsidP="00051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C311DB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F07598" w:rsidRDefault="00F07598" w:rsidP="00051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598" w:rsidRDefault="00F07598" w:rsidP="00051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598" w:rsidRDefault="00F07598" w:rsidP="00051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598" w:rsidRDefault="00F07598" w:rsidP="00F075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F07598" w:rsidRDefault="00F07598" w:rsidP="00F075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07598" w:rsidRDefault="00F07598" w:rsidP="00F075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07598" w:rsidRDefault="00F07598" w:rsidP="00F075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07598" w:rsidRDefault="00F07598" w:rsidP="00F07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07598" w:rsidRDefault="00F07598" w:rsidP="00F07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CE5"/>
    <w:rsid w:val="00051CE5"/>
    <w:rsid w:val="00764D3B"/>
    <w:rsid w:val="00EC3339"/>
    <w:rsid w:val="00F0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B3DD6"/>
  <w15:chartTrackingRefBased/>
  <w15:docId w15:val="{DA18D4F9-5D8D-45C8-8AE7-E158E3B1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2022-10-04T08:37:00Z</dcterms:created>
  <dcterms:modified xsi:type="dcterms:W3CDTF">2022-10-04T10:39:00Z</dcterms:modified>
</cp:coreProperties>
</file>