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352" w:rsidRPr="004A56BC" w:rsidRDefault="001F5352" w:rsidP="001F5352">
      <w:pPr>
        <w:shd w:val="clear" w:color="auto" w:fill="FFFFFF"/>
        <w:jc w:val="right"/>
      </w:pPr>
      <w:r w:rsidRPr="004A56BC">
        <w:t>Препис</w:t>
      </w:r>
    </w:p>
    <w:p w:rsidR="001F5352" w:rsidRPr="004A56BC" w:rsidRDefault="001F5352" w:rsidP="001F5352">
      <w:pPr>
        <w:ind w:firstLine="708"/>
        <w:jc w:val="right"/>
      </w:pPr>
    </w:p>
    <w:p w:rsidR="001F5352" w:rsidRPr="004A56BC" w:rsidRDefault="001F5352" w:rsidP="001F5352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1F5352" w:rsidRPr="004A56BC" w:rsidRDefault="001F5352" w:rsidP="001F5352">
      <w:pPr>
        <w:ind w:firstLine="708"/>
        <w:jc w:val="center"/>
        <w:rPr>
          <w:b/>
          <w:u w:val="single"/>
        </w:rPr>
      </w:pPr>
    </w:p>
    <w:p w:rsidR="001F5352" w:rsidRPr="004A56BC" w:rsidRDefault="001F5352" w:rsidP="001F5352">
      <w:pPr>
        <w:ind w:firstLine="708"/>
        <w:jc w:val="center"/>
        <w:rPr>
          <w:b/>
          <w:u w:val="single"/>
        </w:rPr>
      </w:pPr>
    </w:p>
    <w:p w:rsidR="001F5352" w:rsidRPr="004A56BC" w:rsidRDefault="001F5352" w:rsidP="001F5352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1F5352" w:rsidRPr="004A56BC" w:rsidRDefault="001F5352" w:rsidP="001F5352">
      <w:pPr>
        <w:ind w:firstLine="708"/>
        <w:jc w:val="center"/>
        <w:rPr>
          <w:b/>
        </w:rPr>
      </w:pPr>
    </w:p>
    <w:p w:rsidR="001F5352" w:rsidRPr="004A56BC" w:rsidRDefault="001F5352" w:rsidP="001F5352">
      <w:pPr>
        <w:ind w:firstLine="708"/>
        <w:jc w:val="center"/>
        <w:rPr>
          <w:b/>
        </w:rPr>
      </w:pPr>
      <w:r w:rsidRPr="004A56BC">
        <w:rPr>
          <w:b/>
        </w:rPr>
        <w:t>№ 3</w:t>
      </w:r>
      <w:r>
        <w:rPr>
          <w:b/>
        </w:rPr>
        <w:t>3</w:t>
      </w:r>
      <w:r>
        <w:rPr>
          <w:b/>
        </w:rPr>
        <w:t>1</w:t>
      </w:r>
    </w:p>
    <w:p w:rsidR="001F5352" w:rsidRPr="004A56BC" w:rsidRDefault="001F5352" w:rsidP="001F5352">
      <w:pPr>
        <w:ind w:firstLine="708"/>
        <w:jc w:val="center"/>
        <w:rPr>
          <w:b/>
        </w:rPr>
      </w:pPr>
    </w:p>
    <w:p w:rsidR="001F5352" w:rsidRPr="004A56BC" w:rsidRDefault="001F5352" w:rsidP="001F5352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1F5352" w:rsidRPr="001F5352" w:rsidRDefault="001F5352" w:rsidP="001F5352">
      <w:pPr>
        <w:ind w:firstLine="708"/>
        <w:jc w:val="center"/>
        <w:rPr>
          <w:b/>
        </w:rPr>
      </w:pPr>
    </w:p>
    <w:p w:rsidR="001F5352" w:rsidRPr="001F5352" w:rsidRDefault="001F5352" w:rsidP="001F5352">
      <w:pPr>
        <w:ind w:firstLine="708"/>
        <w:jc w:val="both"/>
        <w:rPr>
          <w:b/>
        </w:rPr>
      </w:pPr>
    </w:p>
    <w:p w:rsidR="001F5352" w:rsidRPr="001F5352" w:rsidRDefault="001F5352" w:rsidP="001F5352">
      <w:pPr>
        <w:jc w:val="both"/>
        <w:rPr>
          <w:iCs/>
          <w:color w:val="000000"/>
          <w:shd w:val="clear" w:color="auto" w:fill="FFFFFF"/>
        </w:rPr>
      </w:pPr>
      <w:r w:rsidRPr="001F5352">
        <w:rPr>
          <w:b/>
        </w:rPr>
        <w:t>ОТНОСНО</w:t>
      </w:r>
      <w:r w:rsidRPr="001F5352">
        <w:rPr>
          <w:iCs/>
          <w:color w:val="000000"/>
          <w:shd w:val="clear" w:color="auto" w:fill="FFFFFF"/>
        </w:rPr>
        <w:t xml:space="preserve"> </w:t>
      </w:r>
      <w:r w:rsidRPr="001F5352">
        <w:t>: Продажба на дървесина от обект №1, с кадастрален  № 06402.</w:t>
      </w:r>
      <w:r w:rsidRPr="001F5352">
        <w:rPr>
          <w:lang w:val="en-US"/>
        </w:rPr>
        <w:t>872</w:t>
      </w:r>
      <w:r w:rsidRPr="001F5352">
        <w:t>.</w:t>
      </w:r>
      <w:r w:rsidRPr="001F5352">
        <w:rPr>
          <w:lang w:val="en-US"/>
        </w:rPr>
        <w:t>9</w:t>
      </w:r>
      <w:r w:rsidRPr="001F5352">
        <w:t>/ч/ – представляващ тополова нетипична гора /</w:t>
      </w:r>
      <w:proofErr w:type="spellStart"/>
      <w:r w:rsidRPr="001F5352">
        <w:t>издънкова</w:t>
      </w:r>
      <w:proofErr w:type="spellEnd"/>
      <w:r w:rsidRPr="001F5352">
        <w:t xml:space="preserve"> топола смесена с акация/, отдел 11, подотдел „т”, намираща се в землището на с. Брест, в размер на 146 </w:t>
      </w:r>
      <w:proofErr w:type="spellStart"/>
      <w:r w:rsidRPr="001F5352">
        <w:t>куб.м</w:t>
      </w:r>
      <w:proofErr w:type="spellEnd"/>
      <w:r w:rsidRPr="001F5352">
        <w:t>. стояща маса, от ОГТ по утвърден годишен план за 2021 г.</w:t>
      </w:r>
    </w:p>
    <w:p w:rsidR="001F5352" w:rsidRPr="001F5352" w:rsidRDefault="001F5352" w:rsidP="001F5352">
      <w:pPr>
        <w:autoSpaceDE w:val="0"/>
        <w:autoSpaceDN w:val="0"/>
        <w:adjustRightInd w:val="0"/>
        <w:jc w:val="both"/>
        <w:rPr>
          <w:b/>
        </w:rPr>
      </w:pPr>
    </w:p>
    <w:p w:rsidR="001F5352" w:rsidRPr="001F5352" w:rsidRDefault="001F5352" w:rsidP="001F5352">
      <w:pPr>
        <w:jc w:val="both"/>
      </w:pPr>
      <w:r w:rsidRPr="001F5352">
        <w:rPr>
          <w:b/>
        </w:rPr>
        <w:t xml:space="preserve">ПО ПРЕДЛОЖЕНИЕ НА : </w:t>
      </w:r>
      <w:r w:rsidRPr="001F5352">
        <w:t>Кмета на Общината</w:t>
      </w:r>
    </w:p>
    <w:p w:rsidR="001F5352" w:rsidRPr="001F5352" w:rsidRDefault="001F5352" w:rsidP="001F5352">
      <w:pPr>
        <w:jc w:val="both"/>
      </w:pPr>
    </w:p>
    <w:p w:rsidR="001F5352" w:rsidRPr="001F5352" w:rsidRDefault="001F5352" w:rsidP="001F5352">
      <w:pPr>
        <w:jc w:val="both"/>
        <w:rPr>
          <w:b/>
        </w:rPr>
      </w:pPr>
      <w:r w:rsidRPr="001F5352">
        <w:rPr>
          <w:b/>
        </w:rPr>
        <w:t>НА ЗАСЕДНИЕТО НА 30.09.2021 г., ПРОТОКОЛ 35</w:t>
      </w:r>
    </w:p>
    <w:p w:rsidR="001F5352" w:rsidRPr="001F5352" w:rsidRDefault="001F5352" w:rsidP="001F5352">
      <w:pPr>
        <w:jc w:val="both"/>
        <w:rPr>
          <w:b/>
        </w:rPr>
      </w:pPr>
    </w:p>
    <w:p w:rsidR="001F5352" w:rsidRPr="004A56BC" w:rsidRDefault="001F5352" w:rsidP="001F5352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1F5352" w:rsidRPr="004A56BC" w:rsidRDefault="001F5352" w:rsidP="001F5352">
      <w:pPr>
        <w:rPr>
          <w:b/>
        </w:rPr>
      </w:pPr>
    </w:p>
    <w:p w:rsidR="00764A2C" w:rsidRDefault="001F5352" w:rsidP="001F5352">
      <w:pPr>
        <w:tabs>
          <w:tab w:val="left" w:pos="1080"/>
        </w:tabs>
        <w:jc w:val="both"/>
        <w:rPr>
          <w:sz w:val="22"/>
          <w:szCs w:val="22"/>
        </w:rPr>
      </w:pPr>
      <w:r w:rsidRPr="00DB52C7">
        <w:rPr>
          <w:b/>
        </w:rPr>
        <w:t>НА ОСНОВАНИЕ:</w:t>
      </w:r>
      <w:r>
        <w:rPr>
          <w:b/>
        </w:rPr>
        <w:t xml:space="preserve"> </w:t>
      </w:r>
      <w:r w:rsidR="00764A2C" w:rsidRPr="00884E92">
        <w:rPr>
          <w:sz w:val="22"/>
          <w:szCs w:val="22"/>
        </w:rPr>
        <w:t>чл.112, ал.1, т.1 от Закона за горите , чл.46, ал.1, чл.49, ал.1, т.1 във връзка с чл.55, ал.2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продукти, чл.21, ал.1, т.8 от ЗМСМА</w:t>
      </w:r>
      <w:r w:rsidR="00764A2C" w:rsidRPr="00884E92">
        <w:rPr>
          <w:b/>
          <w:sz w:val="22"/>
          <w:szCs w:val="22"/>
        </w:rPr>
        <w:t xml:space="preserve"> </w:t>
      </w:r>
      <w:r w:rsidR="00764A2C" w:rsidRPr="00884E92">
        <w:rPr>
          <w:sz w:val="22"/>
          <w:szCs w:val="22"/>
        </w:rPr>
        <w:t>и чл.5, ал.1, т.7 от Правилника за дейността на Общинския съвет неговите комисии и взаимодействието му с общинска администрация за мандат 2019-2023г</w:t>
      </w:r>
      <w:r w:rsidR="00764A2C">
        <w:rPr>
          <w:sz w:val="22"/>
          <w:szCs w:val="22"/>
        </w:rPr>
        <w:t xml:space="preserve">., </w:t>
      </w:r>
    </w:p>
    <w:p w:rsidR="001F5352" w:rsidRDefault="001F5352" w:rsidP="001F5352">
      <w:pPr>
        <w:tabs>
          <w:tab w:val="left" w:pos="1080"/>
        </w:tabs>
        <w:jc w:val="both"/>
        <w:rPr>
          <w:sz w:val="22"/>
          <w:szCs w:val="22"/>
        </w:rPr>
      </w:pPr>
    </w:p>
    <w:p w:rsidR="001F5352" w:rsidRPr="001F5352" w:rsidRDefault="001F5352" w:rsidP="001F5352">
      <w:pPr>
        <w:tabs>
          <w:tab w:val="left" w:pos="10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764A2C" w:rsidRDefault="00764A2C" w:rsidP="00764A2C">
      <w:pPr>
        <w:tabs>
          <w:tab w:val="left" w:pos="1080"/>
        </w:tabs>
        <w:jc w:val="center"/>
        <w:rPr>
          <w:sz w:val="22"/>
          <w:szCs w:val="22"/>
        </w:rPr>
      </w:pPr>
    </w:p>
    <w:p w:rsidR="00764A2C" w:rsidRPr="00884E92" w:rsidRDefault="00764A2C" w:rsidP="00764A2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84E92">
        <w:rPr>
          <w:sz w:val="22"/>
          <w:szCs w:val="22"/>
        </w:rPr>
        <w:t xml:space="preserve">             1.Дава съгласие да се извърши продажба на стояща дървесина на корен, чрез търг с явно наддаване на дървесина от обект №1, с кадастрален  № 06402.872.9/ч/ – представляващ тополова нетипична гора /</w:t>
      </w:r>
      <w:proofErr w:type="spellStart"/>
      <w:r w:rsidRPr="00884E92">
        <w:rPr>
          <w:sz w:val="22"/>
          <w:szCs w:val="22"/>
        </w:rPr>
        <w:t>издънкова</w:t>
      </w:r>
      <w:proofErr w:type="spellEnd"/>
      <w:r w:rsidRPr="00884E92">
        <w:rPr>
          <w:sz w:val="22"/>
          <w:szCs w:val="22"/>
        </w:rPr>
        <w:t xml:space="preserve"> топола смесена с акация/, отдел 11, подотдел „т”, намираща се в землището на с. Брест, в размер на 146 </w:t>
      </w:r>
      <w:proofErr w:type="spellStart"/>
      <w:r w:rsidRPr="00884E92">
        <w:rPr>
          <w:sz w:val="22"/>
          <w:szCs w:val="22"/>
        </w:rPr>
        <w:t>куб.м</w:t>
      </w:r>
      <w:proofErr w:type="spellEnd"/>
      <w:r w:rsidRPr="00884E92">
        <w:rPr>
          <w:sz w:val="22"/>
          <w:szCs w:val="22"/>
        </w:rPr>
        <w:t xml:space="preserve">. стояща маса с начална тръжна цена </w:t>
      </w:r>
      <w:r w:rsidRPr="00884E92">
        <w:rPr>
          <w:b/>
          <w:sz w:val="22"/>
          <w:szCs w:val="22"/>
        </w:rPr>
        <w:t>5 896.00 лв</w:t>
      </w:r>
      <w:r w:rsidRPr="00884E92">
        <w:rPr>
          <w:sz w:val="22"/>
          <w:szCs w:val="22"/>
        </w:rPr>
        <w:t>. без ДДС.</w:t>
      </w:r>
    </w:p>
    <w:p w:rsidR="00764A2C" w:rsidRPr="00884E92" w:rsidRDefault="00764A2C" w:rsidP="00764A2C">
      <w:pPr>
        <w:jc w:val="both"/>
        <w:rPr>
          <w:sz w:val="22"/>
          <w:szCs w:val="22"/>
        </w:rPr>
      </w:pP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632"/>
        <w:gridCol w:w="1428"/>
        <w:gridCol w:w="1843"/>
        <w:gridCol w:w="1843"/>
      </w:tblGrid>
      <w:tr w:rsidR="00764A2C" w:rsidRPr="00884E92" w:rsidTr="00432D9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№ на обект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Кадастрален номер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Землище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Количество, куб.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ЦЕНА, лева без ДДС</w:t>
            </w:r>
          </w:p>
        </w:tc>
      </w:tr>
      <w:tr w:rsidR="00764A2C" w:rsidRPr="00884E92" w:rsidTr="00432D9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764A2C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06402.872.9/ч/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с. Брест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146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A2C" w:rsidRPr="00884E92" w:rsidRDefault="00764A2C" w:rsidP="00432D9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84E92">
              <w:rPr>
                <w:sz w:val="22"/>
                <w:szCs w:val="22"/>
              </w:rPr>
              <w:t>5 896.00</w:t>
            </w:r>
          </w:p>
        </w:tc>
      </w:tr>
    </w:tbl>
    <w:p w:rsidR="00764A2C" w:rsidRPr="00884E92" w:rsidRDefault="00764A2C" w:rsidP="00764A2C">
      <w:pPr>
        <w:jc w:val="both"/>
        <w:rPr>
          <w:sz w:val="22"/>
          <w:szCs w:val="22"/>
        </w:rPr>
      </w:pPr>
    </w:p>
    <w:p w:rsidR="00BF590E" w:rsidRDefault="00BF590E"/>
    <w:p w:rsidR="001F5352" w:rsidRDefault="001F5352"/>
    <w:p w:rsidR="001F5352" w:rsidRDefault="001F5352" w:rsidP="001F535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1F5352" w:rsidRDefault="001F5352" w:rsidP="001F5352">
      <w:pPr>
        <w:jc w:val="right"/>
      </w:pPr>
      <w:r>
        <w:t>/Огнян Янчев/</w:t>
      </w:r>
    </w:p>
    <w:p w:rsidR="001F5352" w:rsidRDefault="001F5352" w:rsidP="001F5352">
      <w:pPr>
        <w:jc w:val="right"/>
      </w:pPr>
    </w:p>
    <w:p w:rsidR="001F5352" w:rsidRDefault="001F5352" w:rsidP="001F5352">
      <w:pPr>
        <w:jc w:val="right"/>
      </w:pPr>
    </w:p>
    <w:p w:rsidR="001F5352" w:rsidRDefault="001F5352" w:rsidP="001F5352">
      <w:r>
        <w:t xml:space="preserve">Вярно с оригинала при </w:t>
      </w:r>
      <w:proofErr w:type="spellStart"/>
      <w:r>
        <w:t>ОбС</w:t>
      </w:r>
      <w:proofErr w:type="spellEnd"/>
    </w:p>
    <w:p w:rsidR="001F5352" w:rsidRDefault="001F5352" w:rsidP="001F5352">
      <w:r>
        <w:t>Снел препис</w:t>
      </w:r>
      <w:bookmarkStart w:id="0" w:name="_GoBack"/>
      <w:bookmarkEnd w:id="0"/>
      <w:r>
        <w:t>а:</w:t>
      </w:r>
    </w:p>
    <w:sectPr w:rsidR="001F53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E67AE"/>
    <w:multiLevelType w:val="hybridMultilevel"/>
    <w:tmpl w:val="3C62D3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A2C"/>
    <w:rsid w:val="001F5352"/>
    <w:rsid w:val="00764A2C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7A441"/>
  <w15:chartTrackingRefBased/>
  <w15:docId w15:val="{04113508-48AA-46B9-A607-D29A59B9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2021-10-05T05:56:00Z</dcterms:created>
  <dcterms:modified xsi:type="dcterms:W3CDTF">2021-10-05T06:58:00Z</dcterms:modified>
</cp:coreProperties>
</file>