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03FC" w:rsidRPr="004A56BC" w:rsidRDefault="00E603FC" w:rsidP="00E603FC">
      <w:pPr>
        <w:shd w:val="clear" w:color="auto" w:fill="FFFFFF"/>
        <w:jc w:val="right"/>
      </w:pPr>
      <w:r w:rsidRPr="004A56BC">
        <w:t>Препис</w:t>
      </w:r>
    </w:p>
    <w:p w:rsidR="00E603FC" w:rsidRPr="004A56BC" w:rsidRDefault="00E603FC" w:rsidP="00E603FC">
      <w:pPr>
        <w:ind w:firstLine="708"/>
        <w:jc w:val="right"/>
      </w:pPr>
    </w:p>
    <w:p w:rsidR="00E603FC" w:rsidRPr="004A56BC" w:rsidRDefault="00E603FC" w:rsidP="00E603FC">
      <w:pPr>
        <w:ind w:firstLine="708"/>
        <w:jc w:val="center"/>
        <w:rPr>
          <w:b/>
          <w:u w:val="single"/>
        </w:rPr>
      </w:pPr>
      <w:r w:rsidRPr="004A56BC">
        <w:rPr>
          <w:b/>
          <w:u w:val="single"/>
        </w:rPr>
        <w:t>ОБЩИНСКИ СЪВЕТ ГУЛЯНЦИ, ОБЛАСТ ПЛЕВЕН</w:t>
      </w:r>
    </w:p>
    <w:p w:rsidR="00E603FC" w:rsidRPr="004A56BC" w:rsidRDefault="00E603FC" w:rsidP="00E603FC">
      <w:pPr>
        <w:ind w:firstLine="708"/>
        <w:jc w:val="center"/>
        <w:rPr>
          <w:b/>
          <w:u w:val="single"/>
        </w:rPr>
      </w:pPr>
    </w:p>
    <w:p w:rsidR="00E603FC" w:rsidRPr="004A56BC" w:rsidRDefault="00E603FC" w:rsidP="00E603FC">
      <w:pPr>
        <w:ind w:firstLine="708"/>
        <w:jc w:val="center"/>
        <w:rPr>
          <w:b/>
          <w:u w:val="single"/>
        </w:rPr>
      </w:pPr>
    </w:p>
    <w:p w:rsidR="00E603FC" w:rsidRPr="004A56BC" w:rsidRDefault="00E603FC" w:rsidP="00E603FC">
      <w:pPr>
        <w:ind w:firstLine="708"/>
        <w:jc w:val="center"/>
        <w:rPr>
          <w:b/>
        </w:rPr>
      </w:pPr>
      <w:r w:rsidRPr="004A56BC">
        <w:rPr>
          <w:b/>
        </w:rPr>
        <w:t>Р Е Ш Е Н И Е</w:t>
      </w:r>
    </w:p>
    <w:p w:rsidR="00E603FC" w:rsidRPr="004A56BC" w:rsidRDefault="00E603FC" w:rsidP="00E603FC">
      <w:pPr>
        <w:ind w:firstLine="708"/>
        <w:jc w:val="center"/>
        <w:rPr>
          <w:b/>
        </w:rPr>
      </w:pPr>
    </w:p>
    <w:p w:rsidR="00E603FC" w:rsidRPr="004A56BC" w:rsidRDefault="00E603FC" w:rsidP="00E603FC">
      <w:pPr>
        <w:ind w:firstLine="708"/>
        <w:jc w:val="center"/>
        <w:rPr>
          <w:b/>
        </w:rPr>
      </w:pPr>
      <w:r w:rsidRPr="004A56BC">
        <w:rPr>
          <w:b/>
        </w:rPr>
        <w:t>№ 32</w:t>
      </w:r>
      <w:r>
        <w:rPr>
          <w:b/>
        </w:rPr>
        <w:t>6</w:t>
      </w:r>
    </w:p>
    <w:p w:rsidR="00E603FC" w:rsidRPr="004A56BC" w:rsidRDefault="00E603FC" w:rsidP="00E603FC">
      <w:pPr>
        <w:ind w:firstLine="708"/>
        <w:jc w:val="center"/>
        <w:rPr>
          <w:b/>
        </w:rPr>
      </w:pPr>
    </w:p>
    <w:p w:rsidR="00E603FC" w:rsidRPr="004A56BC" w:rsidRDefault="00E603FC" w:rsidP="00E603FC">
      <w:pPr>
        <w:ind w:firstLine="708"/>
        <w:jc w:val="center"/>
        <w:rPr>
          <w:b/>
        </w:rPr>
      </w:pPr>
      <w:r w:rsidRPr="004A56BC">
        <w:rPr>
          <w:b/>
        </w:rPr>
        <w:t>Гр. Гулянци, 30.09.2021г.</w:t>
      </w:r>
    </w:p>
    <w:p w:rsidR="00E603FC" w:rsidRPr="004A56BC" w:rsidRDefault="00E603FC" w:rsidP="00E603FC">
      <w:pPr>
        <w:ind w:firstLine="708"/>
        <w:jc w:val="center"/>
        <w:rPr>
          <w:b/>
        </w:rPr>
      </w:pPr>
    </w:p>
    <w:p w:rsidR="00E603FC" w:rsidRPr="004A56BC" w:rsidRDefault="00E603FC" w:rsidP="00E603FC">
      <w:pPr>
        <w:ind w:firstLine="708"/>
        <w:jc w:val="both"/>
        <w:rPr>
          <w:b/>
        </w:rPr>
      </w:pPr>
    </w:p>
    <w:p w:rsidR="00E603FC" w:rsidRPr="00C14C94" w:rsidRDefault="00E603FC" w:rsidP="00E603FC">
      <w:pPr>
        <w:autoSpaceDE w:val="0"/>
        <w:autoSpaceDN w:val="0"/>
        <w:adjustRightInd w:val="0"/>
        <w:jc w:val="both"/>
        <w:rPr>
          <w:sz w:val="22"/>
          <w:szCs w:val="22"/>
        </w:rPr>
      </w:pPr>
      <w:r w:rsidRPr="004A56BC">
        <w:rPr>
          <w:b/>
        </w:rPr>
        <w:t>ОТНОСНО</w:t>
      </w:r>
      <w:r w:rsidRPr="00E603FC">
        <w:rPr>
          <w:iCs/>
          <w:color w:val="000000"/>
          <w:sz w:val="22"/>
          <w:szCs w:val="22"/>
          <w:shd w:val="clear" w:color="auto" w:fill="FFFFFF"/>
        </w:rPr>
        <w:t xml:space="preserve"> </w:t>
      </w:r>
      <w:r w:rsidRPr="00C14C94">
        <w:rPr>
          <w:iCs/>
          <w:color w:val="000000"/>
          <w:sz w:val="22"/>
          <w:szCs w:val="22"/>
          <w:shd w:val="clear" w:color="auto" w:fill="FFFFFF"/>
        </w:rPr>
        <w:t>изменение и допълнение на Наредбата за определянето и администрирането на местните такси и цени на услуги на територията на Община Гулянци</w:t>
      </w:r>
    </w:p>
    <w:p w:rsidR="00E603FC" w:rsidRDefault="00E603FC" w:rsidP="00E603FC">
      <w:pPr>
        <w:jc w:val="both"/>
        <w:rPr>
          <w:b/>
        </w:rPr>
      </w:pPr>
    </w:p>
    <w:p w:rsidR="00E603FC" w:rsidRPr="004A56BC" w:rsidRDefault="00E603FC" w:rsidP="00E603FC">
      <w:pPr>
        <w:jc w:val="both"/>
      </w:pPr>
      <w:r w:rsidRPr="004A56BC">
        <w:rPr>
          <w:b/>
        </w:rPr>
        <w:t xml:space="preserve">ПО ПРЕДЛОЖЕНИЕ НА : </w:t>
      </w:r>
      <w:r>
        <w:t>Кмета на Общината</w:t>
      </w:r>
    </w:p>
    <w:p w:rsidR="00E603FC" w:rsidRPr="004A56BC" w:rsidRDefault="00E603FC" w:rsidP="00E603FC">
      <w:pPr>
        <w:jc w:val="both"/>
      </w:pPr>
    </w:p>
    <w:p w:rsidR="00E603FC" w:rsidRPr="004A56BC" w:rsidRDefault="00E603FC" w:rsidP="00E603FC">
      <w:pPr>
        <w:jc w:val="both"/>
        <w:rPr>
          <w:b/>
        </w:rPr>
      </w:pPr>
      <w:r w:rsidRPr="004A56BC">
        <w:rPr>
          <w:b/>
        </w:rPr>
        <w:t>НА ЗАСЕДНИЕТО НА 30.09.2021 г., ПРОТОКОЛ 35</w:t>
      </w:r>
    </w:p>
    <w:p w:rsidR="00E603FC" w:rsidRPr="004A56BC" w:rsidRDefault="00E603FC" w:rsidP="00E603FC">
      <w:pPr>
        <w:jc w:val="both"/>
        <w:rPr>
          <w:b/>
        </w:rPr>
      </w:pPr>
    </w:p>
    <w:p w:rsidR="00E603FC" w:rsidRPr="004A56BC" w:rsidRDefault="00E603FC" w:rsidP="00E603FC">
      <w:pPr>
        <w:jc w:val="both"/>
        <w:rPr>
          <w:b/>
        </w:rPr>
      </w:pPr>
      <w:r w:rsidRPr="004A56BC">
        <w:rPr>
          <w:b/>
        </w:rPr>
        <w:t>ОБЩИНСКИ СЪВЕТ ГУЛЯНЦИ</w:t>
      </w:r>
    </w:p>
    <w:p w:rsidR="00E603FC" w:rsidRPr="004A56BC" w:rsidRDefault="00E603FC" w:rsidP="00E603FC">
      <w:pPr>
        <w:rPr>
          <w:b/>
        </w:rPr>
      </w:pPr>
    </w:p>
    <w:p w:rsidR="005E13D2" w:rsidRDefault="00E603FC" w:rsidP="00E603FC">
      <w:pPr>
        <w:jc w:val="both"/>
      </w:pPr>
      <w:r w:rsidRPr="00DB52C7">
        <w:rPr>
          <w:b/>
        </w:rPr>
        <w:t>НА ОСНОВАНИЕ:</w:t>
      </w:r>
      <w:r>
        <w:rPr>
          <w:b/>
        </w:rPr>
        <w:t xml:space="preserve"> </w:t>
      </w:r>
      <w:r w:rsidR="005E13D2">
        <w:t xml:space="preserve">чл.21 ал.1 т.7 и т.23 и ал.2 от ЗМСМА, чл.5 ал.1 т.6 и т.22 от Правилника за организацията и дейността на </w:t>
      </w:r>
      <w:proofErr w:type="spellStart"/>
      <w:r w:rsidR="005E13D2">
        <w:t>ОбС</w:t>
      </w:r>
      <w:proofErr w:type="spellEnd"/>
      <w:r w:rsidR="005E13D2">
        <w:t xml:space="preserve">, </w:t>
      </w:r>
    </w:p>
    <w:p w:rsidR="00E603FC" w:rsidRDefault="00E603FC" w:rsidP="00E603FC">
      <w:pPr>
        <w:jc w:val="both"/>
      </w:pPr>
    </w:p>
    <w:p w:rsidR="00E603FC" w:rsidRPr="00E603FC" w:rsidRDefault="00E603FC" w:rsidP="00E603FC">
      <w:pPr>
        <w:jc w:val="both"/>
        <w:rPr>
          <w:b/>
        </w:rPr>
      </w:pPr>
      <w:r>
        <w:rPr>
          <w:b/>
        </w:rPr>
        <w:t>Р Е Ш И:</w:t>
      </w:r>
    </w:p>
    <w:p w:rsidR="005E13D2" w:rsidRPr="007178FC" w:rsidRDefault="005E13D2" w:rsidP="005E13D2">
      <w:pPr>
        <w:jc w:val="both"/>
        <w:rPr>
          <w:sz w:val="28"/>
        </w:rPr>
      </w:pPr>
    </w:p>
    <w:p w:rsidR="005E13D2" w:rsidRPr="007178FC" w:rsidRDefault="005E13D2" w:rsidP="005E13D2">
      <w:pPr>
        <w:pStyle w:val="a3"/>
        <w:shd w:val="clear" w:color="auto" w:fill="FAFAFA"/>
        <w:spacing w:before="0" w:beforeAutospacing="0" w:after="0" w:afterAutospacing="0"/>
        <w:jc w:val="both"/>
        <w:rPr>
          <w:sz w:val="22"/>
          <w:szCs w:val="21"/>
        </w:rPr>
      </w:pPr>
      <w:r w:rsidRPr="007178FC">
        <w:rPr>
          <w:sz w:val="22"/>
          <w:szCs w:val="21"/>
        </w:rPr>
        <w:t xml:space="preserve">                  Изменя и допълва Наредбата за определянето и администрирането на местните такси и цени на услуги на територията на Община Гулянци, както следва:</w:t>
      </w:r>
    </w:p>
    <w:p w:rsidR="005E13D2" w:rsidRPr="007178FC" w:rsidRDefault="005E13D2" w:rsidP="005E13D2">
      <w:pPr>
        <w:shd w:val="clear" w:color="auto" w:fill="FAFAFA"/>
        <w:ind w:left="-360"/>
        <w:jc w:val="both"/>
        <w:rPr>
          <w:rStyle w:val="a4"/>
          <w:i w:val="0"/>
          <w:sz w:val="22"/>
          <w:szCs w:val="21"/>
        </w:rPr>
      </w:pPr>
      <w:r w:rsidRPr="007178FC">
        <w:rPr>
          <w:sz w:val="22"/>
          <w:szCs w:val="21"/>
        </w:rPr>
        <w:t xml:space="preserve">                    §1.В текста на чл.16, ал.4, т.2 от наредбата «(4</w:t>
      </w:r>
      <w:r w:rsidRPr="007178FC">
        <w:rPr>
          <w:rStyle w:val="a4"/>
          <w:i w:val="0"/>
          <w:sz w:val="22"/>
          <w:szCs w:val="21"/>
        </w:rPr>
        <w:t>) /нова, решение 634/21.12.2009г./ </w:t>
      </w:r>
    </w:p>
    <w:p w:rsidR="005E13D2" w:rsidRPr="007178FC" w:rsidRDefault="005E13D2" w:rsidP="005E13D2">
      <w:pPr>
        <w:shd w:val="clear" w:color="auto" w:fill="FAFAFA"/>
        <w:jc w:val="both"/>
        <w:rPr>
          <w:rStyle w:val="a4"/>
          <w:i w:val="0"/>
          <w:sz w:val="22"/>
          <w:szCs w:val="21"/>
        </w:rPr>
      </w:pPr>
      <w:r w:rsidRPr="007178FC">
        <w:rPr>
          <w:rStyle w:val="a4"/>
          <w:i w:val="0"/>
          <w:sz w:val="22"/>
          <w:szCs w:val="21"/>
        </w:rPr>
        <w:t xml:space="preserve">т. 1. Таксата не се събира, когато общината не предоставя услугата и не извършва разходи </w:t>
      </w:r>
    </w:p>
    <w:p w:rsidR="005E13D2" w:rsidRPr="007178FC" w:rsidRDefault="005E13D2" w:rsidP="005E13D2">
      <w:pPr>
        <w:shd w:val="clear" w:color="auto" w:fill="FAFAFA"/>
        <w:jc w:val="both"/>
        <w:rPr>
          <w:rStyle w:val="a4"/>
          <w:i w:val="0"/>
          <w:sz w:val="22"/>
          <w:szCs w:val="21"/>
        </w:rPr>
      </w:pPr>
      <w:r w:rsidRPr="007178FC">
        <w:rPr>
          <w:rStyle w:val="a4"/>
          <w:i w:val="0"/>
          <w:sz w:val="22"/>
          <w:szCs w:val="21"/>
        </w:rPr>
        <w:t xml:space="preserve">т. 2. Всички собственици на имоти, подали декларация или писмено уведомление до края на предходната година за освобождаване от такса битови отпадъци, поради целогодишно не ползване на собствения имот, се освобождават само с размера на определения промил за сметосъбиране и </w:t>
      </w:r>
      <w:proofErr w:type="spellStart"/>
      <w:r w:rsidRPr="007178FC">
        <w:rPr>
          <w:rStyle w:val="a4"/>
          <w:i w:val="0"/>
          <w:sz w:val="22"/>
          <w:szCs w:val="21"/>
        </w:rPr>
        <w:t>сметоизвозване</w:t>
      </w:r>
      <w:proofErr w:type="spellEnd"/>
      <w:r w:rsidRPr="007178FC">
        <w:rPr>
          <w:rStyle w:val="a4"/>
          <w:i w:val="0"/>
          <w:sz w:val="22"/>
          <w:szCs w:val="21"/>
        </w:rPr>
        <w:t>.”</w:t>
      </w:r>
      <w:r w:rsidRPr="007178FC">
        <w:rPr>
          <w:sz w:val="22"/>
          <w:szCs w:val="21"/>
        </w:rPr>
        <w:t> «  думите </w:t>
      </w:r>
      <w:r w:rsidRPr="007178FC">
        <w:rPr>
          <w:rStyle w:val="a5"/>
          <w:sz w:val="22"/>
          <w:szCs w:val="21"/>
        </w:rPr>
        <w:t>« предходната година « се заменя с 31.10. на предходната година и придобива следния смисъл «</w:t>
      </w:r>
      <w:r w:rsidRPr="007178FC">
        <w:rPr>
          <w:sz w:val="22"/>
          <w:szCs w:val="21"/>
        </w:rPr>
        <w:t>«(</w:t>
      </w:r>
      <w:r w:rsidRPr="007178FC">
        <w:rPr>
          <w:rStyle w:val="a4"/>
          <w:i w:val="0"/>
          <w:sz w:val="22"/>
          <w:szCs w:val="21"/>
        </w:rPr>
        <w:t>4) /нова, решение 634/21.12.2009г./ </w:t>
      </w:r>
    </w:p>
    <w:p w:rsidR="005E13D2" w:rsidRPr="007178FC" w:rsidRDefault="005E13D2" w:rsidP="005E13D2">
      <w:pPr>
        <w:shd w:val="clear" w:color="auto" w:fill="FAFAFA"/>
        <w:jc w:val="both"/>
        <w:rPr>
          <w:rStyle w:val="a4"/>
          <w:i w:val="0"/>
          <w:sz w:val="22"/>
          <w:szCs w:val="21"/>
        </w:rPr>
      </w:pPr>
      <w:r w:rsidRPr="007178FC">
        <w:rPr>
          <w:rStyle w:val="a4"/>
          <w:i w:val="0"/>
          <w:sz w:val="22"/>
          <w:szCs w:val="21"/>
        </w:rPr>
        <w:t xml:space="preserve">т. 1. Таксата не се събира, когато общината не предоставя услугата и не извършва разходи </w:t>
      </w:r>
    </w:p>
    <w:p w:rsidR="005E13D2" w:rsidRPr="007178FC" w:rsidRDefault="005E13D2" w:rsidP="005E13D2">
      <w:pPr>
        <w:shd w:val="clear" w:color="auto" w:fill="FAFAFA"/>
        <w:jc w:val="both"/>
        <w:rPr>
          <w:sz w:val="22"/>
          <w:szCs w:val="21"/>
        </w:rPr>
      </w:pPr>
      <w:r w:rsidRPr="007178FC">
        <w:rPr>
          <w:rStyle w:val="a4"/>
          <w:i w:val="0"/>
          <w:sz w:val="22"/>
          <w:szCs w:val="21"/>
        </w:rPr>
        <w:t xml:space="preserve">т. 2. Всички собственици на имоти, подали декларация или писмено уведомление до края  на 31.10 на предходната година. за освобождаване от такса битови отпадъци, поради целогодишно не ползване на собствения имот, се освобождават само с размера на определения промил за сметосъбиране и </w:t>
      </w:r>
      <w:proofErr w:type="spellStart"/>
      <w:r w:rsidRPr="007178FC">
        <w:rPr>
          <w:rStyle w:val="a4"/>
          <w:i w:val="0"/>
          <w:sz w:val="22"/>
          <w:szCs w:val="21"/>
        </w:rPr>
        <w:t>сметоизвозване</w:t>
      </w:r>
      <w:proofErr w:type="spellEnd"/>
      <w:r w:rsidRPr="007178FC">
        <w:rPr>
          <w:rStyle w:val="a4"/>
          <w:i w:val="0"/>
          <w:sz w:val="22"/>
          <w:szCs w:val="21"/>
        </w:rPr>
        <w:t>.” «</w:t>
      </w:r>
    </w:p>
    <w:p w:rsidR="005E13D2" w:rsidRPr="007178FC" w:rsidRDefault="005E13D2" w:rsidP="005E13D2">
      <w:pPr>
        <w:pStyle w:val="a3"/>
        <w:shd w:val="clear" w:color="auto" w:fill="FAFAFA"/>
        <w:spacing w:before="0" w:beforeAutospacing="0" w:after="0" w:afterAutospacing="0"/>
        <w:jc w:val="both"/>
        <w:rPr>
          <w:sz w:val="22"/>
          <w:szCs w:val="21"/>
        </w:rPr>
      </w:pPr>
      <w:r w:rsidRPr="007178FC">
        <w:rPr>
          <w:sz w:val="22"/>
          <w:szCs w:val="21"/>
        </w:rPr>
        <w:t>           ал. 4 т. 2 се създава изречение второ със следното съдържание: В случаите на освобождаване от такси по решение на общинския съвет разходите по предоставяне на услугата са за сметка на общинските приходи.</w:t>
      </w:r>
    </w:p>
    <w:p w:rsidR="005E13D2" w:rsidRDefault="005E13D2" w:rsidP="005E13D2">
      <w:pPr>
        <w:pStyle w:val="a3"/>
        <w:shd w:val="clear" w:color="auto" w:fill="FAFAFA"/>
        <w:spacing w:before="0" w:beforeAutospacing="0" w:after="0" w:afterAutospacing="0"/>
        <w:jc w:val="both"/>
        <w:rPr>
          <w:sz w:val="22"/>
          <w:szCs w:val="21"/>
        </w:rPr>
      </w:pPr>
      <w:r w:rsidRPr="007178FC">
        <w:rPr>
          <w:sz w:val="22"/>
          <w:szCs w:val="21"/>
        </w:rPr>
        <w:t xml:space="preserve">            Измененията на Наредбата за определянето и администрирането на местните такси и цени на услуги на територията на Община Гулянци влизат в сила в 3/три/-дневен срок от публикуване на Интернет страницата на Община Гулянци.</w:t>
      </w:r>
    </w:p>
    <w:p w:rsidR="00E603FC" w:rsidRDefault="00E603FC" w:rsidP="005E13D2">
      <w:pPr>
        <w:pStyle w:val="a3"/>
        <w:shd w:val="clear" w:color="auto" w:fill="FAFAFA"/>
        <w:spacing w:before="0" w:beforeAutospacing="0" w:after="0" w:afterAutospacing="0"/>
        <w:jc w:val="both"/>
        <w:rPr>
          <w:sz w:val="22"/>
          <w:szCs w:val="21"/>
        </w:rPr>
      </w:pPr>
    </w:p>
    <w:p w:rsidR="00E603FC" w:rsidRDefault="00E603FC" w:rsidP="00E603FC">
      <w:pPr>
        <w:pStyle w:val="a3"/>
        <w:shd w:val="clear" w:color="auto" w:fill="FAFAFA"/>
        <w:spacing w:before="0" w:beforeAutospacing="0" w:after="0" w:afterAutospacing="0"/>
        <w:jc w:val="right"/>
        <w:rPr>
          <w:sz w:val="22"/>
          <w:szCs w:val="21"/>
        </w:rPr>
      </w:pPr>
      <w:r>
        <w:rPr>
          <w:sz w:val="22"/>
          <w:szCs w:val="21"/>
        </w:rPr>
        <w:t xml:space="preserve">ПРЕДСЕДАТЕЛ </w:t>
      </w:r>
      <w:proofErr w:type="spellStart"/>
      <w:r>
        <w:rPr>
          <w:sz w:val="22"/>
          <w:szCs w:val="21"/>
        </w:rPr>
        <w:t>ОбС</w:t>
      </w:r>
      <w:proofErr w:type="spellEnd"/>
      <w:r>
        <w:rPr>
          <w:sz w:val="22"/>
          <w:szCs w:val="21"/>
        </w:rPr>
        <w:t>: ……../п/…….</w:t>
      </w:r>
    </w:p>
    <w:p w:rsidR="00E603FC" w:rsidRDefault="00E603FC" w:rsidP="00E603FC">
      <w:pPr>
        <w:pStyle w:val="a3"/>
        <w:shd w:val="clear" w:color="auto" w:fill="FAFAFA"/>
        <w:spacing w:before="0" w:beforeAutospacing="0" w:after="0" w:afterAutospacing="0"/>
        <w:jc w:val="right"/>
        <w:rPr>
          <w:sz w:val="22"/>
          <w:szCs w:val="21"/>
        </w:rPr>
      </w:pPr>
      <w:r>
        <w:rPr>
          <w:sz w:val="22"/>
          <w:szCs w:val="21"/>
        </w:rPr>
        <w:t>/Огнян Янчев/</w:t>
      </w:r>
    </w:p>
    <w:p w:rsidR="00E603FC" w:rsidRDefault="00E603FC" w:rsidP="00E603FC">
      <w:pPr>
        <w:pStyle w:val="a3"/>
        <w:shd w:val="clear" w:color="auto" w:fill="FAFAFA"/>
        <w:spacing w:before="0" w:beforeAutospacing="0" w:after="0" w:afterAutospacing="0"/>
        <w:jc w:val="right"/>
        <w:rPr>
          <w:sz w:val="22"/>
          <w:szCs w:val="21"/>
        </w:rPr>
      </w:pPr>
      <w:bookmarkStart w:id="0" w:name="_GoBack"/>
      <w:bookmarkEnd w:id="0"/>
    </w:p>
    <w:p w:rsidR="00E603FC" w:rsidRDefault="00E603FC" w:rsidP="00E603FC">
      <w:pPr>
        <w:pStyle w:val="a3"/>
        <w:shd w:val="clear" w:color="auto" w:fill="FAFAFA"/>
        <w:spacing w:before="0" w:beforeAutospacing="0" w:after="0" w:afterAutospacing="0"/>
        <w:rPr>
          <w:sz w:val="22"/>
          <w:szCs w:val="21"/>
        </w:rPr>
      </w:pPr>
      <w:r>
        <w:rPr>
          <w:sz w:val="22"/>
          <w:szCs w:val="21"/>
        </w:rPr>
        <w:t xml:space="preserve">Вярно с оригинала при </w:t>
      </w:r>
      <w:proofErr w:type="spellStart"/>
      <w:r>
        <w:rPr>
          <w:sz w:val="22"/>
          <w:szCs w:val="21"/>
        </w:rPr>
        <w:t>ОбС</w:t>
      </w:r>
      <w:proofErr w:type="spellEnd"/>
    </w:p>
    <w:p w:rsidR="00BF590E" w:rsidRDefault="00E603FC" w:rsidP="00E603FC">
      <w:pPr>
        <w:pStyle w:val="a3"/>
        <w:shd w:val="clear" w:color="auto" w:fill="FAFAFA"/>
        <w:spacing w:before="0" w:beforeAutospacing="0" w:after="0" w:afterAutospacing="0"/>
      </w:pPr>
      <w:r>
        <w:rPr>
          <w:sz w:val="22"/>
          <w:szCs w:val="21"/>
        </w:rPr>
        <w:t>Снел преписа:</w:t>
      </w:r>
    </w:p>
    <w:sectPr w:rsidR="00BF590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3D2"/>
    <w:rsid w:val="005E13D2"/>
    <w:rsid w:val="00BF590E"/>
    <w:rsid w:val="00E603F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00DB4"/>
  <w15:chartTrackingRefBased/>
  <w15:docId w15:val="{C47079A4-2710-4AFA-8933-72BAA0B0A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13D2"/>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E13D2"/>
    <w:pPr>
      <w:spacing w:before="100" w:beforeAutospacing="1" w:after="100" w:afterAutospacing="1"/>
    </w:pPr>
  </w:style>
  <w:style w:type="character" w:styleId="a4">
    <w:name w:val="Emphasis"/>
    <w:basedOn w:val="a0"/>
    <w:qFormat/>
    <w:rsid w:val="005E13D2"/>
    <w:rPr>
      <w:i/>
      <w:iCs/>
    </w:rPr>
  </w:style>
  <w:style w:type="character" w:styleId="a5">
    <w:name w:val="Strong"/>
    <w:basedOn w:val="a0"/>
    <w:uiPriority w:val="22"/>
    <w:qFormat/>
    <w:rsid w:val="005E13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328</Words>
  <Characters>1875</Characters>
  <Application>Microsoft Office Word</Application>
  <DocSecurity>0</DocSecurity>
  <Lines>15</Lines>
  <Paragraphs>4</Paragraphs>
  <ScaleCrop>false</ScaleCrop>
  <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Obshtinski syvet PC</dc:creator>
  <cp:keywords/>
  <dc:description/>
  <cp:lastModifiedBy>Obshtinski syvet PC</cp:lastModifiedBy>
  <cp:revision>2</cp:revision>
  <dcterms:created xsi:type="dcterms:W3CDTF">2021-10-05T05:53:00Z</dcterms:created>
  <dcterms:modified xsi:type="dcterms:W3CDTF">2021-10-05T06:44:00Z</dcterms:modified>
</cp:coreProperties>
</file>