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A69" w:rsidRPr="007063A8" w:rsidRDefault="000E4A69" w:rsidP="000E4A69">
      <w:pPr>
        <w:jc w:val="right"/>
      </w:pPr>
      <w:r w:rsidRPr="007063A8">
        <w:t>Препис</w:t>
      </w:r>
    </w:p>
    <w:p w:rsidR="000E4A69" w:rsidRPr="007063A8" w:rsidRDefault="000E4A69" w:rsidP="000E4A69">
      <w:pPr>
        <w:jc w:val="right"/>
      </w:pPr>
    </w:p>
    <w:p w:rsidR="000E4A69" w:rsidRPr="002F64CD" w:rsidRDefault="000E4A69" w:rsidP="000E4A69">
      <w:pPr>
        <w:jc w:val="center"/>
        <w:rPr>
          <w:b/>
          <w:sz w:val="22"/>
          <w:szCs w:val="22"/>
          <w:u w:val="single"/>
        </w:rPr>
      </w:pPr>
      <w:r w:rsidRPr="002F64CD">
        <w:rPr>
          <w:b/>
          <w:sz w:val="22"/>
          <w:szCs w:val="22"/>
          <w:u w:val="single"/>
        </w:rPr>
        <w:t>ОБЩИНСКИ СЪВЕТ ГУЛЯНЦИ, ОБЛАСТ ПЛЕВЕН</w:t>
      </w:r>
    </w:p>
    <w:p w:rsidR="000E4A69" w:rsidRPr="002F64CD" w:rsidRDefault="000E4A69" w:rsidP="000E4A69">
      <w:pPr>
        <w:jc w:val="center"/>
        <w:rPr>
          <w:b/>
          <w:sz w:val="22"/>
          <w:szCs w:val="22"/>
          <w:u w:val="single"/>
        </w:rPr>
      </w:pPr>
    </w:p>
    <w:p w:rsidR="000E4A69" w:rsidRPr="002F64CD" w:rsidRDefault="000E4A69" w:rsidP="000E4A69">
      <w:pPr>
        <w:jc w:val="center"/>
        <w:rPr>
          <w:b/>
          <w:sz w:val="22"/>
          <w:szCs w:val="22"/>
          <w:u w:val="single"/>
        </w:rPr>
      </w:pPr>
    </w:p>
    <w:p w:rsidR="000E4A69" w:rsidRPr="002F64CD" w:rsidRDefault="000E4A69" w:rsidP="000E4A69">
      <w:pPr>
        <w:jc w:val="center"/>
        <w:rPr>
          <w:b/>
          <w:sz w:val="22"/>
          <w:szCs w:val="22"/>
        </w:rPr>
      </w:pPr>
      <w:r w:rsidRPr="002F64CD">
        <w:rPr>
          <w:b/>
          <w:sz w:val="22"/>
          <w:szCs w:val="22"/>
        </w:rPr>
        <w:t>Р Е Ш Е Н И Е</w:t>
      </w:r>
    </w:p>
    <w:p w:rsidR="000E4A69" w:rsidRPr="002F64CD" w:rsidRDefault="000E4A69" w:rsidP="000E4A69">
      <w:pPr>
        <w:jc w:val="center"/>
        <w:rPr>
          <w:b/>
          <w:sz w:val="22"/>
          <w:szCs w:val="22"/>
        </w:rPr>
      </w:pPr>
    </w:p>
    <w:p w:rsidR="000E4A69" w:rsidRPr="002F64CD" w:rsidRDefault="000E4A69" w:rsidP="000E4A69">
      <w:pPr>
        <w:jc w:val="center"/>
        <w:rPr>
          <w:b/>
          <w:sz w:val="22"/>
          <w:szCs w:val="22"/>
          <w:lang w:val="en-US"/>
        </w:rPr>
      </w:pPr>
      <w:r w:rsidRPr="002F64CD">
        <w:rPr>
          <w:b/>
          <w:sz w:val="22"/>
          <w:szCs w:val="22"/>
        </w:rPr>
        <w:t>№ 2</w:t>
      </w:r>
      <w:r>
        <w:rPr>
          <w:b/>
          <w:sz w:val="22"/>
          <w:szCs w:val="22"/>
        </w:rPr>
        <w:t>74</w:t>
      </w:r>
    </w:p>
    <w:p w:rsidR="000E4A69" w:rsidRPr="002F64CD" w:rsidRDefault="000E4A69" w:rsidP="000E4A69">
      <w:pPr>
        <w:jc w:val="center"/>
        <w:rPr>
          <w:b/>
          <w:sz w:val="22"/>
          <w:szCs w:val="22"/>
        </w:rPr>
      </w:pPr>
    </w:p>
    <w:p w:rsidR="000E4A69" w:rsidRPr="002F64CD" w:rsidRDefault="000E4A69" w:rsidP="000E4A69">
      <w:pPr>
        <w:jc w:val="center"/>
        <w:rPr>
          <w:b/>
          <w:sz w:val="22"/>
          <w:szCs w:val="22"/>
        </w:rPr>
      </w:pPr>
      <w:proofErr w:type="spellStart"/>
      <w:r w:rsidRPr="002F64CD">
        <w:rPr>
          <w:b/>
          <w:sz w:val="22"/>
          <w:szCs w:val="22"/>
        </w:rPr>
        <w:t>Гр.Гулянци</w:t>
      </w:r>
      <w:proofErr w:type="spellEnd"/>
      <w:r w:rsidRPr="002F64CD">
        <w:rPr>
          <w:b/>
          <w:sz w:val="22"/>
          <w:szCs w:val="22"/>
        </w:rPr>
        <w:t>, 2</w:t>
      </w:r>
      <w:r>
        <w:rPr>
          <w:b/>
          <w:sz w:val="22"/>
          <w:szCs w:val="22"/>
        </w:rPr>
        <w:t>6</w:t>
      </w:r>
      <w:r w:rsidRPr="002F64CD">
        <w:rPr>
          <w:b/>
          <w:sz w:val="22"/>
          <w:szCs w:val="22"/>
        </w:rPr>
        <w:t>.</w:t>
      </w:r>
      <w:r w:rsidRPr="002F64CD">
        <w:rPr>
          <w:b/>
          <w:sz w:val="22"/>
          <w:szCs w:val="22"/>
          <w:lang w:val="en-US"/>
        </w:rPr>
        <w:t>0</w:t>
      </w:r>
      <w:r>
        <w:rPr>
          <w:b/>
          <w:sz w:val="22"/>
          <w:szCs w:val="22"/>
        </w:rPr>
        <w:t>3</w:t>
      </w:r>
      <w:r w:rsidRPr="002F64CD">
        <w:rPr>
          <w:b/>
          <w:sz w:val="22"/>
          <w:szCs w:val="22"/>
        </w:rPr>
        <w:t>.202</w:t>
      </w:r>
      <w:r w:rsidRPr="002F64CD">
        <w:rPr>
          <w:b/>
          <w:sz w:val="22"/>
          <w:szCs w:val="22"/>
          <w:lang w:val="en-US"/>
        </w:rPr>
        <w:t>5</w:t>
      </w:r>
      <w:r w:rsidRPr="002F64CD">
        <w:rPr>
          <w:b/>
          <w:sz w:val="22"/>
          <w:szCs w:val="22"/>
        </w:rPr>
        <w:t>г.</w:t>
      </w:r>
    </w:p>
    <w:p w:rsidR="000E4A69" w:rsidRPr="002F64CD" w:rsidRDefault="000E4A69" w:rsidP="000E4A69">
      <w:pPr>
        <w:jc w:val="center"/>
        <w:rPr>
          <w:b/>
          <w:sz w:val="22"/>
          <w:szCs w:val="22"/>
        </w:rPr>
      </w:pPr>
    </w:p>
    <w:p w:rsidR="000E4A69" w:rsidRPr="002F64CD" w:rsidRDefault="000E4A69" w:rsidP="000E4A69">
      <w:pPr>
        <w:jc w:val="both"/>
        <w:rPr>
          <w:color w:val="000000"/>
          <w:sz w:val="22"/>
          <w:szCs w:val="22"/>
        </w:rPr>
      </w:pPr>
      <w:r w:rsidRPr="002F64CD">
        <w:rPr>
          <w:b/>
          <w:sz w:val="22"/>
          <w:szCs w:val="22"/>
        </w:rPr>
        <w:t>ОТНОСНО:</w:t>
      </w:r>
      <w:r w:rsidRPr="002F64CD">
        <w:rPr>
          <w:sz w:val="22"/>
          <w:szCs w:val="22"/>
        </w:rPr>
        <w:t xml:space="preserve"> утвърждаване на дневния ред</w:t>
      </w:r>
    </w:p>
    <w:p w:rsidR="000E4A69" w:rsidRPr="002F64CD" w:rsidRDefault="000E4A69" w:rsidP="000E4A69">
      <w:pPr>
        <w:jc w:val="both"/>
        <w:rPr>
          <w:sz w:val="22"/>
          <w:szCs w:val="22"/>
          <w:lang w:val="en-US"/>
        </w:rPr>
      </w:pPr>
    </w:p>
    <w:p w:rsidR="000E4A69" w:rsidRPr="002F64CD" w:rsidRDefault="000E4A69" w:rsidP="000E4A69">
      <w:pPr>
        <w:shd w:val="clear" w:color="auto" w:fill="FFFFFF"/>
        <w:jc w:val="both"/>
        <w:rPr>
          <w:sz w:val="22"/>
          <w:szCs w:val="22"/>
        </w:rPr>
      </w:pPr>
      <w:r w:rsidRPr="002F64CD">
        <w:rPr>
          <w:b/>
          <w:sz w:val="22"/>
          <w:szCs w:val="22"/>
        </w:rPr>
        <w:t xml:space="preserve">ПО ПРЕДЛОЖЕНИЕ НА : </w:t>
      </w:r>
      <w:r w:rsidRPr="002F64CD">
        <w:rPr>
          <w:sz w:val="22"/>
          <w:szCs w:val="22"/>
        </w:rPr>
        <w:t xml:space="preserve">Председателя на </w:t>
      </w:r>
      <w:proofErr w:type="spellStart"/>
      <w:r w:rsidRPr="002F64CD">
        <w:rPr>
          <w:sz w:val="22"/>
          <w:szCs w:val="22"/>
        </w:rPr>
        <w:t>ОбС</w:t>
      </w:r>
      <w:proofErr w:type="spellEnd"/>
    </w:p>
    <w:p w:rsidR="000E4A69" w:rsidRPr="002F64CD" w:rsidRDefault="000E4A69" w:rsidP="000E4A69">
      <w:pPr>
        <w:jc w:val="both"/>
        <w:rPr>
          <w:sz w:val="22"/>
          <w:szCs w:val="22"/>
        </w:rPr>
      </w:pPr>
    </w:p>
    <w:p w:rsidR="000E4A69" w:rsidRPr="002F64CD" w:rsidRDefault="000E4A69" w:rsidP="000E4A69">
      <w:pPr>
        <w:jc w:val="both"/>
        <w:rPr>
          <w:b/>
          <w:sz w:val="22"/>
          <w:szCs w:val="22"/>
        </w:rPr>
      </w:pPr>
      <w:r w:rsidRPr="002F64CD">
        <w:rPr>
          <w:b/>
          <w:sz w:val="22"/>
          <w:szCs w:val="22"/>
        </w:rPr>
        <w:t>НА ЗАСЕДАНИЕТО НА 2</w:t>
      </w:r>
      <w:r>
        <w:rPr>
          <w:b/>
          <w:sz w:val="22"/>
          <w:szCs w:val="22"/>
        </w:rPr>
        <w:t>6</w:t>
      </w:r>
      <w:r w:rsidRPr="002F64CD">
        <w:rPr>
          <w:b/>
          <w:sz w:val="22"/>
          <w:szCs w:val="22"/>
        </w:rPr>
        <w:t>.</w:t>
      </w:r>
      <w:r w:rsidRPr="002F64CD">
        <w:rPr>
          <w:b/>
          <w:sz w:val="22"/>
          <w:szCs w:val="22"/>
          <w:lang w:val="en-US"/>
        </w:rPr>
        <w:t>0</w:t>
      </w:r>
      <w:r>
        <w:rPr>
          <w:b/>
          <w:sz w:val="22"/>
          <w:szCs w:val="22"/>
        </w:rPr>
        <w:t>3</w:t>
      </w:r>
      <w:r w:rsidRPr="002F64CD">
        <w:rPr>
          <w:b/>
          <w:sz w:val="22"/>
          <w:szCs w:val="22"/>
        </w:rPr>
        <w:t>.202</w:t>
      </w:r>
      <w:r w:rsidRPr="002F64CD">
        <w:rPr>
          <w:b/>
          <w:sz w:val="22"/>
          <w:szCs w:val="22"/>
          <w:lang w:val="en-US"/>
        </w:rPr>
        <w:t>5</w:t>
      </w:r>
      <w:r w:rsidRPr="002F64CD">
        <w:rPr>
          <w:b/>
          <w:sz w:val="22"/>
          <w:szCs w:val="22"/>
        </w:rPr>
        <w:t xml:space="preserve"> г., ПРОТОКОЛ 2</w:t>
      </w:r>
      <w:r>
        <w:rPr>
          <w:b/>
          <w:sz w:val="22"/>
          <w:szCs w:val="22"/>
        </w:rPr>
        <w:t>7</w:t>
      </w:r>
    </w:p>
    <w:p w:rsidR="000E4A69" w:rsidRPr="002F64CD" w:rsidRDefault="000E4A69" w:rsidP="000E4A69">
      <w:pPr>
        <w:jc w:val="both"/>
        <w:rPr>
          <w:b/>
          <w:sz w:val="22"/>
          <w:szCs w:val="22"/>
        </w:rPr>
      </w:pPr>
    </w:p>
    <w:p w:rsidR="000E4A69" w:rsidRPr="002F64CD" w:rsidRDefault="000E4A69" w:rsidP="000E4A69">
      <w:pPr>
        <w:jc w:val="both"/>
        <w:rPr>
          <w:b/>
          <w:sz w:val="22"/>
          <w:szCs w:val="22"/>
        </w:rPr>
      </w:pPr>
      <w:r w:rsidRPr="002F64CD">
        <w:rPr>
          <w:b/>
          <w:sz w:val="22"/>
          <w:szCs w:val="22"/>
        </w:rPr>
        <w:t>ОБЩИНСКИ СЪВЕТ ГУЛЯНЦИ</w:t>
      </w:r>
    </w:p>
    <w:p w:rsidR="000E4A69" w:rsidRPr="002F64CD" w:rsidRDefault="000E4A69" w:rsidP="000E4A69">
      <w:pPr>
        <w:jc w:val="both"/>
        <w:rPr>
          <w:b/>
          <w:sz w:val="22"/>
          <w:szCs w:val="22"/>
        </w:rPr>
      </w:pPr>
    </w:p>
    <w:p w:rsidR="000E4A69" w:rsidRPr="002F64CD" w:rsidRDefault="000E4A69" w:rsidP="000E4A69">
      <w:pPr>
        <w:rPr>
          <w:sz w:val="22"/>
          <w:szCs w:val="22"/>
        </w:rPr>
      </w:pPr>
      <w:r w:rsidRPr="002F64CD">
        <w:rPr>
          <w:b/>
          <w:sz w:val="22"/>
          <w:szCs w:val="22"/>
        </w:rPr>
        <w:t xml:space="preserve">НА ОСНОВАНИЕ: </w:t>
      </w:r>
      <w:r w:rsidRPr="002F64CD">
        <w:rPr>
          <w:sz w:val="22"/>
          <w:szCs w:val="22"/>
        </w:rPr>
        <w:t xml:space="preserve"> чл. 73 ал.1 от Правилника за организацията и дейността на </w:t>
      </w:r>
      <w:proofErr w:type="spellStart"/>
      <w:r w:rsidRPr="002F64CD">
        <w:rPr>
          <w:sz w:val="22"/>
          <w:szCs w:val="22"/>
        </w:rPr>
        <w:t>ОбС</w:t>
      </w:r>
      <w:proofErr w:type="spellEnd"/>
      <w:r w:rsidRPr="002F64CD">
        <w:rPr>
          <w:sz w:val="22"/>
          <w:szCs w:val="22"/>
        </w:rPr>
        <w:t xml:space="preserve">, </w:t>
      </w:r>
    </w:p>
    <w:p w:rsidR="000E4A69" w:rsidRPr="002F64CD" w:rsidRDefault="000E4A69" w:rsidP="000E4A69">
      <w:pPr>
        <w:rPr>
          <w:sz w:val="22"/>
          <w:szCs w:val="22"/>
        </w:rPr>
      </w:pPr>
    </w:p>
    <w:p w:rsidR="000E4A69" w:rsidRPr="002F64CD" w:rsidRDefault="000E4A69" w:rsidP="000E4A69">
      <w:pPr>
        <w:rPr>
          <w:b/>
          <w:sz w:val="22"/>
          <w:szCs w:val="22"/>
        </w:rPr>
      </w:pPr>
      <w:r w:rsidRPr="002F64CD">
        <w:rPr>
          <w:b/>
          <w:sz w:val="22"/>
          <w:szCs w:val="22"/>
        </w:rPr>
        <w:t>Р Е Ш И:</w:t>
      </w:r>
    </w:p>
    <w:p w:rsidR="000E4A69" w:rsidRPr="002F64CD" w:rsidRDefault="000E4A69" w:rsidP="000E4A69">
      <w:pPr>
        <w:ind w:left="708"/>
        <w:jc w:val="center"/>
        <w:rPr>
          <w:sz w:val="22"/>
          <w:szCs w:val="22"/>
        </w:rPr>
      </w:pPr>
    </w:p>
    <w:p w:rsidR="000E4A69" w:rsidRPr="002F64CD" w:rsidRDefault="000E4A69" w:rsidP="000E4A69">
      <w:pPr>
        <w:jc w:val="both"/>
        <w:rPr>
          <w:sz w:val="22"/>
          <w:szCs w:val="22"/>
        </w:rPr>
      </w:pPr>
      <w:r w:rsidRPr="002F64CD">
        <w:rPr>
          <w:sz w:val="22"/>
          <w:szCs w:val="22"/>
        </w:rPr>
        <w:tab/>
        <w:t>І. Общински съвет Гулянци утвърждава следния дневния ред, както следва:</w:t>
      </w:r>
    </w:p>
    <w:p w:rsidR="000E4A69" w:rsidRPr="002F64CD" w:rsidRDefault="000E4A69" w:rsidP="000E4A69">
      <w:pPr>
        <w:jc w:val="both"/>
        <w:rPr>
          <w:sz w:val="22"/>
          <w:szCs w:val="22"/>
        </w:rPr>
      </w:pPr>
    </w:p>
    <w:p w:rsidR="000E4A69" w:rsidRPr="002F64CD" w:rsidRDefault="000E4A69" w:rsidP="000E4A69">
      <w:pPr>
        <w:jc w:val="center"/>
        <w:rPr>
          <w:sz w:val="22"/>
          <w:szCs w:val="22"/>
        </w:rPr>
      </w:pPr>
      <w:r w:rsidRPr="002F64CD">
        <w:rPr>
          <w:sz w:val="22"/>
          <w:szCs w:val="22"/>
        </w:rPr>
        <w:t>Д  Н Е В Е Н  Р Е Д</w:t>
      </w:r>
    </w:p>
    <w:p w:rsidR="00F06BAB" w:rsidRPr="004C6B22" w:rsidRDefault="00F06BAB" w:rsidP="00F06BAB">
      <w:pPr>
        <w:ind w:left="708"/>
        <w:jc w:val="both"/>
      </w:pPr>
    </w:p>
    <w:p w:rsidR="00F06BAB" w:rsidRPr="004C6B22" w:rsidRDefault="00F06BAB" w:rsidP="00F06BAB">
      <w:pPr>
        <w:shd w:val="clear" w:color="auto" w:fill="FFFFFF"/>
        <w:spacing w:line="274" w:lineRule="exact"/>
        <w:jc w:val="both"/>
        <w:rPr>
          <w:color w:val="000000"/>
          <w:spacing w:val="-5"/>
        </w:rPr>
      </w:pPr>
      <w:r w:rsidRPr="004C6B22">
        <w:tab/>
      </w:r>
      <w:r w:rsidRPr="004C6B22">
        <w:rPr>
          <w:color w:val="000000"/>
          <w:spacing w:val="-5"/>
        </w:rPr>
        <w:t>1. Предложения</w:t>
      </w:r>
    </w:p>
    <w:p w:rsidR="00F06BAB" w:rsidRDefault="00F06BAB" w:rsidP="00F06BAB">
      <w:pPr>
        <w:ind w:firstLine="709"/>
        <w:jc w:val="both"/>
      </w:pPr>
      <w:r w:rsidRPr="004C6B22">
        <w:rPr>
          <w:b/>
        </w:rPr>
        <w:t>От Кмета на Общината относно:</w:t>
      </w:r>
      <w:r w:rsidRPr="004C6B22">
        <w:rPr>
          <w:color w:val="000000"/>
        </w:rPr>
        <w:t>.</w:t>
      </w:r>
      <w:r w:rsidRPr="004C6B22">
        <w:rPr>
          <w:rFonts w:eastAsia="TimesNewRomanPSMT"/>
          <w:i/>
          <w:color w:val="000000"/>
        </w:rPr>
        <w:t xml:space="preserve"> </w:t>
      </w:r>
      <w:r w:rsidRPr="004C6B22">
        <w:t xml:space="preserve">Кандидатстване на община Гулянци с проектно предложение за безвъзмездна финансова помощ по процедура </w:t>
      </w:r>
    </w:p>
    <w:p w:rsidR="000E4A69" w:rsidRDefault="000E4A69" w:rsidP="00F06BAB">
      <w:pPr>
        <w:ind w:firstLine="709"/>
        <w:jc w:val="both"/>
      </w:pPr>
    </w:p>
    <w:p w:rsidR="000E4A69" w:rsidRDefault="000E4A69" w:rsidP="00F06BAB">
      <w:pPr>
        <w:ind w:firstLine="709"/>
        <w:jc w:val="both"/>
      </w:pPr>
    </w:p>
    <w:p w:rsidR="000E4A69" w:rsidRDefault="000E4A69" w:rsidP="00F06BAB">
      <w:pPr>
        <w:ind w:firstLine="709"/>
        <w:jc w:val="both"/>
      </w:pPr>
      <w:bookmarkStart w:id="0" w:name="_GoBack"/>
      <w:bookmarkEnd w:id="0"/>
    </w:p>
    <w:p w:rsidR="000E4A69" w:rsidRDefault="000E4A69" w:rsidP="000E4A69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</w:t>
      </w:r>
    </w:p>
    <w:p w:rsidR="000E4A69" w:rsidRDefault="000E4A69" w:rsidP="000E4A69">
      <w:pPr>
        <w:jc w:val="right"/>
      </w:pPr>
      <w:r>
        <w:t>/Огнян Янчев/</w:t>
      </w:r>
    </w:p>
    <w:p w:rsidR="000E4A69" w:rsidRDefault="000E4A69" w:rsidP="000E4A69">
      <w:pPr>
        <w:jc w:val="right"/>
      </w:pPr>
    </w:p>
    <w:p w:rsidR="000E4A69" w:rsidRDefault="000E4A69" w:rsidP="000E4A69">
      <w:pPr>
        <w:jc w:val="right"/>
      </w:pPr>
    </w:p>
    <w:p w:rsidR="000E4A69" w:rsidRDefault="000E4A69" w:rsidP="000E4A69">
      <w:pPr>
        <w:jc w:val="right"/>
      </w:pPr>
    </w:p>
    <w:p w:rsidR="000E4A69" w:rsidRDefault="000E4A69" w:rsidP="000E4A69">
      <w:pPr>
        <w:jc w:val="right"/>
      </w:pPr>
    </w:p>
    <w:p w:rsidR="000E4A69" w:rsidRDefault="000E4A69" w:rsidP="000E4A69">
      <w:r>
        <w:t xml:space="preserve">Вярно с оригинала при </w:t>
      </w:r>
      <w:proofErr w:type="spellStart"/>
      <w:r>
        <w:t>ОбС</w:t>
      </w:r>
      <w:proofErr w:type="spellEnd"/>
    </w:p>
    <w:p w:rsidR="000E4A69" w:rsidRPr="004C6B22" w:rsidRDefault="000E4A69" w:rsidP="000E4A69">
      <w:r>
        <w:t>Снел преписа:</w:t>
      </w:r>
    </w:p>
    <w:p w:rsidR="00AF6C1F" w:rsidRDefault="00AF6C1F"/>
    <w:sectPr w:rsidR="00AF6C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BAB"/>
    <w:rsid w:val="000E4A69"/>
    <w:rsid w:val="00AF6C1F"/>
    <w:rsid w:val="00F06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689A9"/>
  <w15:chartTrackingRefBased/>
  <w15:docId w15:val="{8CF535AB-7C9E-44F1-A3D0-68B7BE521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B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99</Words>
  <Characters>569</Characters>
  <Application>Microsoft Office Word</Application>
  <DocSecurity>0</DocSecurity>
  <Lines>4</Lines>
  <Paragraphs>1</Paragraphs>
  <ScaleCrop>false</ScaleCrop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2025-03-27T08:07:00Z</dcterms:created>
  <dcterms:modified xsi:type="dcterms:W3CDTF">2025-03-27T08:14:00Z</dcterms:modified>
</cp:coreProperties>
</file>