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6F0" w:rsidRPr="00956E06" w:rsidRDefault="005E46F0" w:rsidP="005E46F0">
      <w:pPr>
        <w:shd w:val="clear" w:color="auto" w:fill="FFFFFF"/>
        <w:jc w:val="right"/>
      </w:pPr>
      <w:r w:rsidRPr="00956E06">
        <w:t>Препис</w:t>
      </w:r>
    </w:p>
    <w:p w:rsidR="005E46F0" w:rsidRPr="00956E06" w:rsidRDefault="005E46F0" w:rsidP="005E46F0">
      <w:pPr>
        <w:ind w:firstLine="708"/>
        <w:jc w:val="right"/>
      </w:pPr>
    </w:p>
    <w:p w:rsidR="005E46F0" w:rsidRPr="00956E06" w:rsidRDefault="005E46F0" w:rsidP="005E46F0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5E46F0" w:rsidRPr="00956E06" w:rsidRDefault="005E46F0" w:rsidP="005E46F0">
      <w:pPr>
        <w:ind w:firstLine="708"/>
        <w:jc w:val="center"/>
        <w:rPr>
          <w:b/>
          <w:u w:val="single"/>
        </w:rPr>
      </w:pPr>
    </w:p>
    <w:p w:rsidR="005E46F0" w:rsidRPr="00956E06" w:rsidRDefault="005E46F0" w:rsidP="005E46F0">
      <w:pPr>
        <w:ind w:firstLine="708"/>
        <w:jc w:val="center"/>
        <w:rPr>
          <w:b/>
          <w:u w:val="single"/>
        </w:rPr>
      </w:pPr>
    </w:p>
    <w:p w:rsidR="005E46F0" w:rsidRPr="00956E06" w:rsidRDefault="005E46F0" w:rsidP="005E46F0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5E46F0" w:rsidRPr="00956E06" w:rsidRDefault="005E46F0" w:rsidP="005E46F0">
      <w:pPr>
        <w:ind w:firstLine="708"/>
        <w:jc w:val="center"/>
        <w:rPr>
          <w:b/>
        </w:rPr>
      </w:pPr>
    </w:p>
    <w:p w:rsidR="005E46F0" w:rsidRPr="0061145F" w:rsidRDefault="005E46F0" w:rsidP="005E46F0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4</w:t>
      </w:r>
    </w:p>
    <w:p w:rsidR="005E46F0" w:rsidRPr="00956E06" w:rsidRDefault="005E46F0" w:rsidP="005E46F0">
      <w:pPr>
        <w:ind w:firstLine="708"/>
        <w:jc w:val="center"/>
        <w:rPr>
          <w:b/>
        </w:rPr>
      </w:pPr>
    </w:p>
    <w:p w:rsidR="005E46F0" w:rsidRDefault="005E46F0" w:rsidP="005E46F0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5E46F0" w:rsidRPr="00956E06" w:rsidRDefault="005E46F0" w:rsidP="005E46F0">
      <w:pPr>
        <w:ind w:firstLine="708"/>
        <w:jc w:val="center"/>
        <w:rPr>
          <w:b/>
        </w:rPr>
      </w:pPr>
    </w:p>
    <w:p w:rsidR="005E46F0" w:rsidRPr="00956E06" w:rsidRDefault="005E46F0" w:rsidP="005E46F0">
      <w:pPr>
        <w:ind w:firstLine="708"/>
        <w:jc w:val="both"/>
        <w:rPr>
          <w:b/>
        </w:rPr>
      </w:pPr>
    </w:p>
    <w:p w:rsidR="005E46F0" w:rsidRPr="00DF4107" w:rsidRDefault="005E46F0" w:rsidP="005E46F0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>
        <w:t>трансформиране на средства от целева субсидия за капиталови разходи в трансфер за финансиране разходите на общината за извършване на неотложен ремонт на сградата публична собственост на община Гулянци</w:t>
      </w:r>
    </w:p>
    <w:p w:rsidR="005E46F0" w:rsidRPr="00956E06" w:rsidRDefault="005E46F0" w:rsidP="005E46F0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5E46F0" w:rsidRPr="00956E06" w:rsidRDefault="005E46F0" w:rsidP="005E46F0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5E46F0" w:rsidRPr="00956E06" w:rsidRDefault="005E46F0" w:rsidP="005E46F0">
      <w:pPr>
        <w:shd w:val="clear" w:color="auto" w:fill="FFFFFF"/>
        <w:spacing w:line="274" w:lineRule="exact"/>
        <w:jc w:val="both"/>
      </w:pPr>
    </w:p>
    <w:p w:rsidR="005E46F0" w:rsidRPr="00827245" w:rsidRDefault="005E46F0" w:rsidP="005E46F0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5E46F0" w:rsidRPr="00956E06" w:rsidRDefault="005E46F0" w:rsidP="005E46F0">
      <w:pPr>
        <w:jc w:val="both"/>
        <w:rPr>
          <w:b/>
        </w:rPr>
      </w:pPr>
    </w:p>
    <w:p w:rsidR="005E46F0" w:rsidRPr="00956E06" w:rsidRDefault="005E46F0" w:rsidP="005E46F0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5E46F0" w:rsidRPr="00956E06" w:rsidRDefault="005E46F0" w:rsidP="005E46F0">
      <w:pPr>
        <w:jc w:val="both"/>
        <w:rPr>
          <w:b/>
        </w:rPr>
      </w:pPr>
    </w:p>
    <w:p w:rsidR="00CB7DB4" w:rsidRDefault="005E46F0" w:rsidP="005E46F0">
      <w:pPr>
        <w:ind w:right="-360"/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CB7DB4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CB7DB4" w:rsidRPr="0071166B">
        <w:rPr>
          <w:bCs/>
        </w:rPr>
        <w:t xml:space="preserve">чл. 21 , ал.1 т.6 от ЗМСМА, чл.51 и чл.124, ал.1 от Закона за публичните финанси, чл.13, ал.2 от Наредбата </w:t>
      </w:r>
      <w:r w:rsidR="00CB7DB4" w:rsidRPr="0071166B">
        <w:rPr>
          <w:color w:val="000000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</w:t>
      </w:r>
      <w:r w:rsidR="00CB7DB4" w:rsidRPr="0071166B">
        <w:t>на община Гулянци</w:t>
      </w:r>
      <w:r w:rsidR="00CB7DB4">
        <w:t xml:space="preserve"> и чл.89 от ЗДБРБ за 2021</w:t>
      </w:r>
      <w:r w:rsidR="00CB7DB4" w:rsidRPr="0071166B">
        <w:t xml:space="preserve"> г. </w:t>
      </w:r>
      <w:r w:rsidR="00CB7DB4" w:rsidRPr="0071166B">
        <w:rPr>
          <w:lang w:val="ru-RU"/>
        </w:rPr>
        <w:t xml:space="preserve">, </w:t>
      </w:r>
      <w:r w:rsidR="00CB7DB4" w:rsidRPr="0071166B">
        <w:rPr>
          <w:color w:val="000000"/>
        </w:rPr>
        <w:t xml:space="preserve">и чл. 5, ал. 1, т. 5 от Правилника за организацията и дейността на </w:t>
      </w:r>
      <w:proofErr w:type="spellStart"/>
      <w:r w:rsidR="00CB7DB4" w:rsidRPr="0071166B">
        <w:rPr>
          <w:color w:val="000000"/>
        </w:rPr>
        <w:t>ОбС</w:t>
      </w:r>
      <w:proofErr w:type="spellEnd"/>
      <w:r w:rsidR="00CB7DB4" w:rsidRPr="0071166B">
        <w:rPr>
          <w:color w:val="000000"/>
        </w:rPr>
        <w:t xml:space="preserve"> Гулянци неговите комисии и взаимодействието му с общин</w:t>
      </w:r>
      <w:r w:rsidR="00CB7DB4">
        <w:rPr>
          <w:color w:val="000000"/>
        </w:rPr>
        <w:t>ска администрация за мандат 2019-2023</w:t>
      </w:r>
      <w:r w:rsidR="00CB7DB4" w:rsidRPr="0071166B">
        <w:rPr>
          <w:color w:val="000000"/>
        </w:rPr>
        <w:t xml:space="preserve"> годин</w:t>
      </w:r>
      <w:r w:rsidR="00CB7DB4">
        <w:rPr>
          <w:color w:val="000000"/>
        </w:rPr>
        <w:t>а</w:t>
      </w:r>
      <w:r w:rsidR="00CB7DB4">
        <w:t xml:space="preserve">, </w:t>
      </w:r>
    </w:p>
    <w:p w:rsidR="005E46F0" w:rsidRDefault="005E46F0" w:rsidP="005E46F0">
      <w:pPr>
        <w:ind w:right="-360"/>
        <w:jc w:val="both"/>
      </w:pPr>
    </w:p>
    <w:p w:rsidR="005E46F0" w:rsidRPr="005E46F0" w:rsidRDefault="005E46F0" w:rsidP="005E46F0">
      <w:pPr>
        <w:ind w:right="-360"/>
        <w:jc w:val="both"/>
        <w:rPr>
          <w:b/>
        </w:rPr>
      </w:pPr>
      <w:r>
        <w:rPr>
          <w:b/>
        </w:rPr>
        <w:t>Р Е Ш И:</w:t>
      </w:r>
    </w:p>
    <w:p w:rsidR="00CB7DB4" w:rsidRDefault="00CB7DB4" w:rsidP="00CB7DB4">
      <w:pPr>
        <w:ind w:right="-360"/>
        <w:jc w:val="center"/>
      </w:pPr>
    </w:p>
    <w:p w:rsidR="00CB7DB4" w:rsidRPr="004B0F1C" w:rsidRDefault="00CB7DB4" w:rsidP="00CB7DB4">
      <w:pPr>
        <w:numPr>
          <w:ilvl w:val="0"/>
          <w:numId w:val="1"/>
        </w:numPr>
        <w:jc w:val="both"/>
        <w:rPr>
          <w:b/>
        </w:rPr>
      </w:pPr>
      <w:r w:rsidRPr="00EF2418">
        <w:t xml:space="preserve">Дава </w:t>
      </w:r>
      <w:r>
        <w:t>съгласие Кмета на Община Гулянци</w:t>
      </w:r>
      <w:r w:rsidRPr="00EF2418">
        <w:t xml:space="preserve"> да направи предложение до </w:t>
      </w:r>
    </w:p>
    <w:p w:rsidR="00CB7DB4" w:rsidRDefault="00CB7DB4" w:rsidP="00CB7DB4">
      <w:pPr>
        <w:jc w:val="both"/>
        <w:rPr>
          <w:lang w:eastAsia="ar-SA"/>
        </w:rPr>
      </w:pPr>
      <w:r>
        <w:t>м</w:t>
      </w:r>
      <w:r w:rsidRPr="00EF2418">
        <w:t xml:space="preserve">инистъра на финансите  за трансформиране на средства </w:t>
      </w:r>
      <w:r>
        <w:t xml:space="preserve">в размер на 14 807  лева </w:t>
      </w:r>
      <w:r w:rsidRPr="00EF2418">
        <w:t>от целева субсиди</w:t>
      </w:r>
      <w:r>
        <w:t xml:space="preserve">я за капиталови разходи в </w:t>
      </w:r>
      <w:r w:rsidRPr="00EF2418">
        <w:t xml:space="preserve"> трансфер за финансиране </w:t>
      </w:r>
      <w:r>
        <w:t>на разходи за извършване на неотложен текущ</w:t>
      </w:r>
      <w:r w:rsidRPr="00EF2418">
        <w:t xml:space="preserve"> ремонт</w:t>
      </w:r>
      <w:r>
        <w:t xml:space="preserve">  обект </w:t>
      </w:r>
      <w:r w:rsidRPr="00915DDA">
        <w:rPr>
          <w:b/>
          <w:sz w:val="28"/>
          <w:lang w:eastAsia="ar-SA"/>
        </w:rPr>
        <w:t>„</w:t>
      </w:r>
      <w:r w:rsidRPr="00915DDA">
        <w:rPr>
          <w:lang w:eastAsia="ar-SA"/>
        </w:rPr>
        <w:t xml:space="preserve"> Вътрешен ремонт на заседателна зала на общински съвет гр. Гулянци, ПИ 18099.401.804.2, площад „ Свобода” № 4</w:t>
      </w:r>
      <w:r>
        <w:rPr>
          <w:lang w:eastAsia="ar-SA"/>
        </w:rPr>
        <w:t xml:space="preserve">   / АПО</w:t>
      </w:r>
      <w:r w:rsidRPr="00915DDA">
        <w:rPr>
          <w:lang w:eastAsia="ar-SA"/>
        </w:rPr>
        <w:t xml:space="preserve">С №  15А / 15.01.1997г., година на построяване </w:t>
      </w:r>
      <w:r>
        <w:rPr>
          <w:lang w:eastAsia="ar-SA"/>
        </w:rPr>
        <w:t xml:space="preserve">1962 </w:t>
      </w:r>
      <w:r w:rsidRPr="00915DDA">
        <w:rPr>
          <w:lang w:eastAsia="ar-SA"/>
        </w:rPr>
        <w:t xml:space="preserve">/ </w:t>
      </w:r>
    </w:p>
    <w:p w:rsidR="005E46F0" w:rsidRDefault="005E46F0" w:rsidP="00CB7DB4">
      <w:pPr>
        <w:jc w:val="both"/>
        <w:rPr>
          <w:lang w:eastAsia="ar-SA"/>
        </w:rPr>
      </w:pPr>
    </w:p>
    <w:p w:rsidR="005E46F0" w:rsidRDefault="005E46F0" w:rsidP="00CB7DB4">
      <w:pPr>
        <w:jc w:val="both"/>
        <w:rPr>
          <w:lang w:eastAsia="ar-SA"/>
        </w:rPr>
      </w:pPr>
    </w:p>
    <w:p w:rsidR="005E46F0" w:rsidRDefault="005E46F0" w:rsidP="005E46F0">
      <w:pPr>
        <w:jc w:val="right"/>
        <w:rPr>
          <w:lang w:eastAsia="ar-SA"/>
        </w:rPr>
      </w:pPr>
    </w:p>
    <w:p w:rsidR="005E46F0" w:rsidRDefault="005E46F0" w:rsidP="005E46F0">
      <w:pPr>
        <w:jc w:val="right"/>
        <w:rPr>
          <w:lang w:eastAsia="ar-SA"/>
        </w:rPr>
      </w:pPr>
    </w:p>
    <w:p w:rsidR="005E46F0" w:rsidRDefault="005E46F0" w:rsidP="005E46F0">
      <w:pPr>
        <w:jc w:val="right"/>
        <w:rPr>
          <w:lang w:eastAsia="ar-SA"/>
        </w:rPr>
      </w:pPr>
      <w:r>
        <w:rPr>
          <w:lang w:eastAsia="ar-SA"/>
        </w:rPr>
        <w:t xml:space="preserve">ПРЕДСЕДАТЕЛ </w:t>
      </w:r>
      <w:proofErr w:type="spellStart"/>
      <w:r>
        <w:rPr>
          <w:lang w:eastAsia="ar-SA"/>
        </w:rPr>
        <w:t>ОбС</w:t>
      </w:r>
      <w:proofErr w:type="spellEnd"/>
      <w:r>
        <w:rPr>
          <w:lang w:eastAsia="ar-SA"/>
        </w:rPr>
        <w:t>:……./п/………</w:t>
      </w:r>
    </w:p>
    <w:p w:rsidR="005E46F0" w:rsidRDefault="005E46F0" w:rsidP="005E46F0">
      <w:pPr>
        <w:jc w:val="right"/>
        <w:rPr>
          <w:lang w:eastAsia="ar-SA"/>
        </w:rPr>
      </w:pPr>
      <w:r>
        <w:rPr>
          <w:lang w:eastAsia="ar-SA"/>
        </w:rPr>
        <w:t>/Огнян Янчев/</w:t>
      </w:r>
    </w:p>
    <w:p w:rsidR="005E46F0" w:rsidRDefault="005E46F0" w:rsidP="005E46F0">
      <w:pPr>
        <w:jc w:val="right"/>
        <w:rPr>
          <w:lang w:eastAsia="ar-SA"/>
        </w:rPr>
      </w:pPr>
    </w:p>
    <w:p w:rsidR="005E46F0" w:rsidRDefault="005E46F0" w:rsidP="005E46F0">
      <w:pPr>
        <w:jc w:val="right"/>
        <w:rPr>
          <w:lang w:eastAsia="ar-SA"/>
        </w:rPr>
      </w:pPr>
    </w:p>
    <w:p w:rsidR="005E46F0" w:rsidRDefault="005E46F0" w:rsidP="005E46F0">
      <w:pPr>
        <w:jc w:val="right"/>
        <w:rPr>
          <w:lang w:eastAsia="ar-SA"/>
        </w:rPr>
      </w:pPr>
      <w:bookmarkStart w:id="0" w:name="_GoBack"/>
      <w:bookmarkEnd w:id="0"/>
    </w:p>
    <w:p w:rsidR="005E46F0" w:rsidRDefault="005E46F0" w:rsidP="005E46F0">
      <w:pPr>
        <w:jc w:val="right"/>
        <w:rPr>
          <w:lang w:eastAsia="ar-SA"/>
        </w:rPr>
      </w:pPr>
    </w:p>
    <w:p w:rsidR="005E46F0" w:rsidRDefault="005E46F0" w:rsidP="005E46F0">
      <w:pPr>
        <w:rPr>
          <w:lang w:eastAsia="ar-SA"/>
        </w:rPr>
      </w:pPr>
      <w:r>
        <w:rPr>
          <w:lang w:eastAsia="ar-SA"/>
        </w:rPr>
        <w:t xml:space="preserve">Вярно с оригинала при </w:t>
      </w:r>
      <w:proofErr w:type="spellStart"/>
      <w:r>
        <w:rPr>
          <w:lang w:eastAsia="ar-SA"/>
        </w:rPr>
        <w:t>ОбС</w:t>
      </w:r>
      <w:proofErr w:type="spellEnd"/>
    </w:p>
    <w:p w:rsidR="005E46F0" w:rsidRDefault="005E46F0" w:rsidP="005E46F0">
      <w:pPr>
        <w:rPr>
          <w:lang w:eastAsia="ar-SA"/>
        </w:rPr>
      </w:pPr>
      <w:r>
        <w:rPr>
          <w:lang w:eastAsia="ar-SA"/>
        </w:rPr>
        <w:t>Снел преписа:</w:t>
      </w:r>
    </w:p>
    <w:p w:rsidR="00CB7DB4" w:rsidRDefault="00CB7DB4" w:rsidP="00CB7DB4">
      <w:pPr>
        <w:jc w:val="both"/>
        <w:rPr>
          <w:lang w:eastAsia="ar-SA"/>
        </w:rPr>
      </w:pPr>
    </w:p>
    <w:p w:rsidR="00B91E4F" w:rsidRDefault="00B91E4F"/>
    <w:sectPr w:rsidR="00B91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34853"/>
    <w:multiLevelType w:val="hybridMultilevel"/>
    <w:tmpl w:val="0C50C636"/>
    <w:lvl w:ilvl="0" w:tplc="D6BA20F8">
      <w:start w:val="1"/>
      <w:numFmt w:val="decimal"/>
      <w:lvlText w:val="%1."/>
      <w:lvlJc w:val="left"/>
      <w:pPr>
        <w:ind w:left="104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DB4"/>
    <w:rsid w:val="005E46F0"/>
    <w:rsid w:val="00B91E4F"/>
    <w:rsid w:val="00CB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0625"/>
  <w15:chartTrackingRefBased/>
  <w15:docId w15:val="{9DEE9D6D-CD9F-4C37-A6FD-B1AD252D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2021-06-01T08:02:00Z</dcterms:created>
  <dcterms:modified xsi:type="dcterms:W3CDTF">2021-06-02T08:16:00Z</dcterms:modified>
</cp:coreProperties>
</file>