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3D" w:rsidRPr="00E4430E" w:rsidRDefault="00A1473D" w:rsidP="00A1473D">
      <w:pPr>
        <w:ind w:firstLine="708"/>
        <w:jc w:val="right"/>
      </w:pPr>
      <w:r w:rsidRPr="00E4430E">
        <w:t>Препис</w:t>
      </w:r>
    </w:p>
    <w:p w:rsidR="00A1473D" w:rsidRPr="00E4430E" w:rsidRDefault="00A1473D" w:rsidP="00A1473D">
      <w:pPr>
        <w:ind w:firstLine="708"/>
        <w:jc w:val="right"/>
      </w:pPr>
    </w:p>
    <w:p w:rsidR="00A1473D" w:rsidRPr="00E4430E" w:rsidRDefault="00A1473D" w:rsidP="00A1473D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A1473D" w:rsidRPr="00E4430E" w:rsidRDefault="00A1473D" w:rsidP="00A1473D">
      <w:pPr>
        <w:ind w:firstLine="708"/>
        <w:jc w:val="center"/>
        <w:rPr>
          <w:b/>
          <w:u w:val="single"/>
        </w:rPr>
      </w:pPr>
    </w:p>
    <w:p w:rsidR="00A1473D" w:rsidRPr="00E4430E" w:rsidRDefault="00A1473D" w:rsidP="00A1473D">
      <w:pPr>
        <w:ind w:firstLine="708"/>
        <w:jc w:val="center"/>
        <w:rPr>
          <w:b/>
          <w:u w:val="single"/>
        </w:rPr>
      </w:pPr>
    </w:p>
    <w:p w:rsidR="00A1473D" w:rsidRPr="00E4430E" w:rsidRDefault="00A1473D" w:rsidP="00A1473D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A1473D" w:rsidRPr="00E4430E" w:rsidRDefault="00A1473D" w:rsidP="00A1473D">
      <w:pPr>
        <w:ind w:firstLine="708"/>
        <w:jc w:val="center"/>
        <w:rPr>
          <w:b/>
        </w:rPr>
      </w:pPr>
    </w:p>
    <w:p w:rsidR="00A1473D" w:rsidRPr="00E4430E" w:rsidRDefault="00A1473D" w:rsidP="00A1473D">
      <w:pPr>
        <w:ind w:firstLine="708"/>
        <w:jc w:val="center"/>
        <w:rPr>
          <w:b/>
        </w:rPr>
      </w:pPr>
      <w:r w:rsidRPr="00E4430E">
        <w:rPr>
          <w:b/>
        </w:rPr>
        <w:t xml:space="preserve">№ </w:t>
      </w:r>
      <w:r w:rsidRPr="00E4430E">
        <w:rPr>
          <w:b/>
          <w:lang w:val="en-US"/>
        </w:rPr>
        <w:t>9</w:t>
      </w:r>
      <w:r>
        <w:rPr>
          <w:b/>
        </w:rPr>
        <w:t>8</w:t>
      </w:r>
    </w:p>
    <w:p w:rsidR="00A1473D" w:rsidRPr="00E4430E" w:rsidRDefault="00A1473D" w:rsidP="00A1473D">
      <w:pPr>
        <w:ind w:firstLine="708"/>
        <w:jc w:val="center"/>
        <w:rPr>
          <w:b/>
        </w:rPr>
      </w:pPr>
    </w:p>
    <w:p w:rsidR="00A1473D" w:rsidRPr="00E4430E" w:rsidRDefault="00A1473D" w:rsidP="00A1473D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A1473D" w:rsidRPr="00E4430E" w:rsidRDefault="00A1473D" w:rsidP="00A1473D">
      <w:pPr>
        <w:ind w:firstLine="708"/>
        <w:jc w:val="both"/>
        <w:rPr>
          <w:b/>
        </w:rPr>
      </w:pPr>
    </w:p>
    <w:p w:rsidR="00A1473D" w:rsidRPr="00E4430E" w:rsidRDefault="00A1473D" w:rsidP="00A1473D">
      <w:pPr>
        <w:ind w:firstLine="708"/>
        <w:jc w:val="both"/>
        <w:rPr>
          <w:b/>
        </w:rPr>
      </w:pPr>
    </w:p>
    <w:p w:rsidR="00A1473D" w:rsidRPr="00BD4028" w:rsidRDefault="00A1473D" w:rsidP="00A1473D">
      <w:pPr>
        <w:jc w:val="both"/>
      </w:pPr>
      <w:r w:rsidRPr="00E4430E">
        <w:rPr>
          <w:b/>
        </w:rPr>
        <w:t>ОТНОСНО:</w:t>
      </w:r>
      <w:r w:rsidRPr="00E4430E">
        <w:t xml:space="preserve"> </w:t>
      </w:r>
      <w:r w:rsidRPr="00BD4028">
        <w:t>регулиране числеността на хищниците на територията на Община Гулянци</w:t>
      </w:r>
    </w:p>
    <w:p w:rsidR="00A1473D" w:rsidRPr="00E4430E" w:rsidRDefault="00A1473D" w:rsidP="00A1473D">
      <w:pPr>
        <w:shd w:val="clear" w:color="auto" w:fill="FFFFFF"/>
        <w:jc w:val="both"/>
        <w:rPr>
          <w:b/>
        </w:rPr>
      </w:pPr>
    </w:p>
    <w:p w:rsidR="00A1473D" w:rsidRPr="00E4430E" w:rsidRDefault="00A1473D" w:rsidP="00A1473D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A1473D" w:rsidRPr="00E4430E" w:rsidRDefault="00A1473D" w:rsidP="00A1473D">
      <w:pPr>
        <w:jc w:val="both"/>
      </w:pPr>
    </w:p>
    <w:p w:rsidR="00A1473D" w:rsidRPr="00E4430E" w:rsidRDefault="00A1473D" w:rsidP="00A1473D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A1473D" w:rsidRPr="00E4430E" w:rsidRDefault="00A1473D" w:rsidP="00A1473D">
      <w:pPr>
        <w:jc w:val="both"/>
        <w:rPr>
          <w:b/>
        </w:rPr>
      </w:pPr>
    </w:p>
    <w:p w:rsidR="00A1473D" w:rsidRPr="00E4430E" w:rsidRDefault="00A1473D" w:rsidP="00A1473D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A1473D" w:rsidRPr="00E4430E" w:rsidRDefault="00A1473D" w:rsidP="00A1473D">
      <w:pPr>
        <w:jc w:val="both"/>
        <w:rPr>
          <w:b/>
        </w:rPr>
      </w:pPr>
    </w:p>
    <w:p w:rsidR="00191CC1" w:rsidRDefault="00A1473D" w:rsidP="00A1473D">
      <w:pPr>
        <w:jc w:val="both"/>
        <w:rPr>
          <w:bCs/>
        </w:rPr>
      </w:pPr>
      <w:r w:rsidRPr="00E4430E">
        <w:rPr>
          <w:b/>
        </w:rPr>
        <w:t xml:space="preserve">НА ОСНОВАНИЕ: </w:t>
      </w:r>
      <w:r w:rsidRPr="00E4430E">
        <w:t xml:space="preserve"> </w:t>
      </w:r>
      <w:r w:rsidR="00191CC1">
        <w:rPr>
          <w:bCs/>
        </w:rPr>
        <w:t xml:space="preserve">чл.21 ал.1 т.8 и т.23 , и ал.2 от ЗМСМА, чл.5 ал.1 т.7,т.22 и чл.6 от Правилника за организацията и дейността на </w:t>
      </w:r>
      <w:proofErr w:type="spellStart"/>
      <w:r w:rsidR="00191CC1">
        <w:rPr>
          <w:bCs/>
        </w:rPr>
        <w:t>ОбС</w:t>
      </w:r>
      <w:proofErr w:type="spellEnd"/>
      <w:r w:rsidR="00191CC1">
        <w:rPr>
          <w:bCs/>
        </w:rPr>
        <w:t xml:space="preserve">, </w:t>
      </w:r>
    </w:p>
    <w:p w:rsidR="00A1473D" w:rsidRDefault="00A1473D" w:rsidP="00A1473D">
      <w:pPr>
        <w:jc w:val="both"/>
        <w:rPr>
          <w:bCs/>
        </w:rPr>
      </w:pPr>
    </w:p>
    <w:p w:rsidR="00A1473D" w:rsidRPr="00A1473D" w:rsidRDefault="00A1473D" w:rsidP="00A1473D">
      <w:pPr>
        <w:jc w:val="both"/>
        <w:rPr>
          <w:b/>
          <w:bCs/>
        </w:rPr>
      </w:pPr>
      <w:r>
        <w:rPr>
          <w:b/>
          <w:bCs/>
        </w:rPr>
        <w:t>Р Е Ш И:</w:t>
      </w:r>
    </w:p>
    <w:p w:rsidR="00191CC1" w:rsidRDefault="00191CC1" w:rsidP="00191CC1">
      <w:pPr>
        <w:jc w:val="center"/>
        <w:rPr>
          <w:bCs/>
        </w:rPr>
      </w:pPr>
    </w:p>
    <w:p w:rsidR="00191CC1" w:rsidRDefault="00191CC1" w:rsidP="00191CC1">
      <w:pPr>
        <w:jc w:val="both"/>
        <w:rPr>
          <w:bCs/>
        </w:rPr>
      </w:pPr>
      <w:r>
        <w:rPr>
          <w:bCs/>
        </w:rPr>
        <w:tab/>
        <w:t>1.Одобрява изплащане на премии за отстреляните на територията на Община Гулянци хищници, от лица и по начин, отговарящи на изискванията на ЗЛОД и ППЗЛОД, както следва:</w:t>
      </w:r>
    </w:p>
    <w:p w:rsidR="00191CC1" w:rsidRDefault="00191CC1" w:rsidP="00191CC1">
      <w:pPr>
        <w:pStyle w:val="a3"/>
        <w:numPr>
          <w:ilvl w:val="0"/>
          <w:numId w:val="1"/>
        </w:numPr>
        <w:jc w:val="both"/>
      </w:pPr>
      <w:r>
        <w:t>Азиатски чакал/</w:t>
      </w:r>
      <w:proofErr w:type="spellStart"/>
      <w:r>
        <w:rPr>
          <w:lang w:val="en-US"/>
        </w:rPr>
        <w:t>Canis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aureus</w:t>
      </w:r>
      <w:proofErr w:type="spellEnd"/>
      <w:r>
        <w:t>/ -10.00 лева</w:t>
      </w:r>
    </w:p>
    <w:p w:rsidR="00191CC1" w:rsidRDefault="00191CC1" w:rsidP="00191CC1">
      <w:pPr>
        <w:pStyle w:val="a3"/>
        <w:numPr>
          <w:ilvl w:val="0"/>
          <w:numId w:val="1"/>
        </w:numPr>
        <w:jc w:val="both"/>
      </w:pPr>
      <w:r>
        <w:t>Червена лисица /</w:t>
      </w:r>
      <w:proofErr w:type="spellStart"/>
      <w:r>
        <w:rPr>
          <w:lang w:val="en-US"/>
        </w:rPr>
        <w:t>Vulpes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vulpes</w:t>
      </w:r>
      <w:proofErr w:type="spellEnd"/>
      <w:r>
        <w:t>/- 5.00 лева</w:t>
      </w:r>
    </w:p>
    <w:p w:rsidR="00191CC1" w:rsidRDefault="00191CC1" w:rsidP="00191CC1">
      <w:pPr>
        <w:ind w:firstLine="360"/>
        <w:jc w:val="both"/>
      </w:pPr>
      <w:r>
        <w:t xml:space="preserve">     2.Възлага на Кмета на Общината да състави комисия и регламентира работата й по приемане, отчитане и унищожаване на хищниците/части от трупове/.</w:t>
      </w:r>
    </w:p>
    <w:p w:rsidR="00191CC1" w:rsidRDefault="00191CC1" w:rsidP="00191CC1">
      <w:pPr>
        <w:jc w:val="both"/>
      </w:pPr>
      <w:r>
        <w:tab/>
        <w:t>3.Изплащането на премиите да се извършва целогодишно/до края на 2020г/ по сметката на ЛРД гр.Гулянци като се прекратява преждевременно при:</w:t>
      </w:r>
    </w:p>
    <w:p w:rsidR="00191CC1" w:rsidRDefault="00191CC1" w:rsidP="00191CC1">
      <w:pPr>
        <w:pStyle w:val="a3"/>
        <w:numPr>
          <w:ilvl w:val="0"/>
          <w:numId w:val="2"/>
        </w:numPr>
        <w:jc w:val="both"/>
      </w:pPr>
      <w:r>
        <w:t>Изчерпване на предвидената сума от 5000 лв.;</w:t>
      </w:r>
    </w:p>
    <w:p w:rsidR="00191CC1" w:rsidRDefault="00191CC1" w:rsidP="00191CC1">
      <w:pPr>
        <w:pStyle w:val="a3"/>
        <w:numPr>
          <w:ilvl w:val="0"/>
          <w:numId w:val="2"/>
        </w:numPr>
        <w:jc w:val="both"/>
      </w:pPr>
      <w:r>
        <w:t>Влизане в сила на нормативен акт на друга инстанция, стимулиращ финансово същата дейност, чиито териториален обхват на действие включва Община Гулянци.;</w:t>
      </w:r>
    </w:p>
    <w:p w:rsidR="00191CC1" w:rsidRDefault="00191CC1" w:rsidP="00191CC1">
      <w:pPr>
        <w:pStyle w:val="a3"/>
        <w:numPr>
          <w:ilvl w:val="0"/>
          <w:numId w:val="2"/>
        </w:numPr>
        <w:jc w:val="both"/>
      </w:pPr>
      <w:r>
        <w:t>Съществени нарушения при приемането на хищници и разпределението на премиите от страна на ЛРД гр.Гулянци;</w:t>
      </w:r>
    </w:p>
    <w:p w:rsidR="00191CC1" w:rsidRDefault="00191CC1" w:rsidP="00191CC1">
      <w:pPr>
        <w:ind w:left="708"/>
        <w:jc w:val="both"/>
      </w:pPr>
      <w:r>
        <w:t>4.Средствата/5000 лв./ да бъдат осигурени от дейност”Общинска администрация” параграф 10-20/външни услуги/</w:t>
      </w:r>
    </w:p>
    <w:p w:rsidR="00A1473D" w:rsidRDefault="00A1473D" w:rsidP="00191CC1">
      <w:pPr>
        <w:ind w:left="708"/>
        <w:jc w:val="both"/>
      </w:pPr>
    </w:p>
    <w:p w:rsidR="00A1473D" w:rsidRDefault="00A1473D" w:rsidP="00191CC1">
      <w:pPr>
        <w:ind w:left="708"/>
        <w:jc w:val="both"/>
      </w:pPr>
    </w:p>
    <w:p w:rsidR="00A1473D" w:rsidRDefault="00A1473D" w:rsidP="00A1473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A1473D" w:rsidRDefault="00A1473D" w:rsidP="00A1473D">
      <w:pPr>
        <w:jc w:val="right"/>
      </w:pPr>
      <w:r>
        <w:t>/Огнян Янчев/</w:t>
      </w:r>
    </w:p>
    <w:p w:rsidR="00A1473D" w:rsidRDefault="00A1473D" w:rsidP="00A1473D">
      <w:pPr>
        <w:jc w:val="right"/>
      </w:pPr>
    </w:p>
    <w:p w:rsidR="00A1473D" w:rsidRDefault="00A1473D" w:rsidP="00A1473D">
      <w:r>
        <w:t xml:space="preserve">Вярно с оригинала при </w:t>
      </w:r>
      <w:proofErr w:type="spellStart"/>
      <w:r>
        <w:t>ОбС</w:t>
      </w:r>
      <w:proofErr w:type="spellEnd"/>
    </w:p>
    <w:p w:rsidR="00A1473D" w:rsidRDefault="00A1473D" w:rsidP="00A1473D">
      <w:r>
        <w:t>Снел преписа:</w:t>
      </w:r>
    </w:p>
    <w:p w:rsidR="00191CC1" w:rsidRDefault="00191CC1" w:rsidP="00191CC1">
      <w:pPr>
        <w:ind w:left="708"/>
        <w:jc w:val="both"/>
      </w:pPr>
    </w:p>
    <w:p w:rsidR="005908AA" w:rsidRDefault="005908AA"/>
    <w:sectPr w:rsidR="005908AA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2470"/>
    <w:multiLevelType w:val="hybridMultilevel"/>
    <w:tmpl w:val="4FBC4B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632AA4"/>
    <w:multiLevelType w:val="hybridMultilevel"/>
    <w:tmpl w:val="1FDEDD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1CC1"/>
    <w:rsid w:val="00191CC1"/>
    <w:rsid w:val="002C7C48"/>
    <w:rsid w:val="005908AA"/>
    <w:rsid w:val="00A14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C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7D0C8-380D-41A5-8527-880901AB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2020-04-21T10:27:00Z</dcterms:created>
  <dcterms:modified xsi:type="dcterms:W3CDTF">2020-04-22T11:07:00Z</dcterms:modified>
</cp:coreProperties>
</file>